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35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2"/>
        <w:gridCol w:w="1977"/>
        <w:gridCol w:w="2835"/>
        <w:gridCol w:w="2723"/>
      </w:tblGrid>
      <w:tr w:rsidR="009A2753" w:rsidRPr="009A2753" w14:paraId="2CE4924D" w14:textId="77777777" w:rsidTr="00E60F2B">
        <w:trPr>
          <w:trHeight w:val="841"/>
        </w:trPr>
        <w:tc>
          <w:tcPr>
            <w:tcW w:w="2242" w:type="dxa"/>
          </w:tcPr>
          <w:p w14:paraId="7017F5EC" w14:textId="77777777" w:rsidR="009A2753" w:rsidRPr="009A2753" w:rsidRDefault="009A2753" w:rsidP="009A2753">
            <w:pPr>
              <w:tabs>
                <w:tab w:val="left" w:pos="284"/>
              </w:tabs>
              <w:spacing w:after="0" w:line="240" w:lineRule="auto"/>
              <w:ind w:right="282"/>
              <w:jc w:val="center"/>
              <w:rPr>
                <w:rFonts w:ascii="Verdana" w:eastAsia="Calibri" w:hAnsi="Verdana" w:cs="Times New Roman"/>
                <w:b/>
                <w:i/>
                <w:color w:val="000000"/>
                <w:kern w:val="0"/>
                <w:sz w:val="20"/>
                <w:szCs w:val="20"/>
                <w14:ligatures w14:val="none"/>
              </w:rPr>
            </w:pPr>
            <w:r w:rsidRPr="009A2753">
              <w:rPr>
                <w:rFonts w:ascii="Verdana" w:eastAsia="Calibri" w:hAnsi="Verdana" w:cs="Times New Roman"/>
                <w:b/>
                <w:i/>
                <w:noProof/>
                <w:color w:val="000000"/>
                <w:kern w:val="0"/>
                <w:sz w:val="20"/>
                <w:szCs w:val="20"/>
                <w14:ligatures w14:val="none"/>
              </w:rPr>
              <w:drawing>
                <wp:inline distT="0" distB="0" distL="0" distR="0" wp14:anchorId="1C1CE152" wp14:editId="1AFCC3B5">
                  <wp:extent cx="1097280" cy="457200"/>
                  <wp:effectExtent l="0" t="0" r="7620" b="0"/>
                  <wp:docPr id="2" name="Paveikslėlis 2"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2" descr="Paveikslėlis, kuriame yra žinutė&#10;&#10;Automatiškai sugeneruotas aprašyma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97280" cy="457200"/>
                          </a:xfrm>
                          <a:prstGeom prst="rect">
                            <a:avLst/>
                          </a:prstGeom>
                          <a:noFill/>
                        </pic:spPr>
                      </pic:pic>
                    </a:graphicData>
                  </a:graphic>
                </wp:inline>
              </w:drawing>
            </w:r>
          </w:p>
        </w:tc>
        <w:tc>
          <w:tcPr>
            <w:tcW w:w="7535" w:type="dxa"/>
            <w:gridSpan w:val="3"/>
          </w:tcPr>
          <w:p w14:paraId="62424C5A" w14:textId="77777777" w:rsidR="009A2753" w:rsidRPr="009A2753" w:rsidRDefault="009A2753" w:rsidP="009A2753">
            <w:pPr>
              <w:tabs>
                <w:tab w:val="left" w:pos="284"/>
              </w:tabs>
              <w:spacing w:after="0" w:line="240" w:lineRule="auto"/>
              <w:ind w:right="282"/>
              <w:jc w:val="center"/>
              <w:rPr>
                <w:rFonts w:ascii="Verdana" w:eastAsia="Calibri" w:hAnsi="Verdana" w:cs="Times New Roman"/>
                <w:b/>
                <w:i/>
                <w:color w:val="000000"/>
                <w:kern w:val="0"/>
                <w:sz w:val="20"/>
                <w:szCs w:val="20"/>
                <w14:ligatures w14:val="none"/>
              </w:rPr>
            </w:pPr>
          </w:p>
          <w:p w14:paraId="24780F02" w14:textId="77777777" w:rsidR="009A2753" w:rsidRPr="009A2753" w:rsidRDefault="009A2753" w:rsidP="009A2753">
            <w:pPr>
              <w:tabs>
                <w:tab w:val="left" w:pos="284"/>
              </w:tabs>
              <w:spacing w:after="0" w:line="240" w:lineRule="auto"/>
              <w:ind w:right="282"/>
              <w:jc w:val="center"/>
              <w:rPr>
                <w:rFonts w:ascii="Verdana" w:eastAsia="Calibri" w:hAnsi="Verdana" w:cs="Times New Roman"/>
                <w:b/>
                <w:i/>
                <w:color w:val="000000"/>
                <w:kern w:val="0"/>
                <w:sz w:val="20"/>
                <w:szCs w:val="20"/>
                <w14:ligatures w14:val="none"/>
              </w:rPr>
            </w:pPr>
            <w:r w:rsidRPr="009A2753">
              <w:rPr>
                <w:rFonts w:ascii="Verdana" w:eastAsia="Calibri" w:hAnsi="Verdana" w:cs="Times New Roman"/>
                <w:b/>
                <w:i/>
                <w:kern w:val="0"/>
                <w:sz w:val="20"/>
                <w:szCs w:val="20"/>
                <w14:ligatures w14:val="none"/>
              </w:rPr>
              <w:t>VIEŠOSIOS ĮSTAIGOS INOVACIJŲ AGENTŪROS ANTIKORUPCINĖS APLINKOS KŪRIMO POLITIKA</w:t>
            </w:r>
          </w:p>
        </w:tc>
      </w:tr>
      <w:tr w:rsidR="009A2753" w:rsidRPr="009A2753" w14:paraId="6AAD522F" w14:textId="77777777" w:rsidTr="00E60F2B">
        <w:trPr>
          <w:trHeight w:val="272"/>
        </w:trPr>
        <w:tc>
          <w:tcPr>
            <w:tcW w:w="2242" w:type="dxa"/>
            <w:vMerge w:val="restart"/>
          </w:tcPr>
          <w:p w14:paraId="57CD4DE4" w14:textId="77777777" w:rsidR="009A2753" w:rsidRPr="009A2753" w:rsidRDefault="009A2753" w:rsidP="009A2753">
            <w:pPr>
              <w:spacing w:after="0" w:line="240" w:lineRule="auto"/>
              <w:jc w:val="both"/>
              <w:rPr>
                <w:rFonts w:ascii="Verdana" w:eastAsia="Calibri" w:hAnsi="Verdana" w:cs="Times New Roman"/>
                <w:b/>
                <w:kern w:val="0"/>
                <w:sz w:val="20"/>
                <w:szCs w:val="20"/>
                <w14:ligatures w14:val="none"/>
              </w:rPr>
            </w:pPr>
            <w:r w:rsidRPr="009A2753">
              <w:rPr>
                <w:rFonts w:ascii="Verdana" w:eastAsia="Calibri" w:hAnsi="Verdana" w:cs="Times New Roman"/>
                <w:b/>
                <w:kern w:val="0"/>
                <w:sz w:val="20"/>
                <w:szCs w:val="20"/>
                <w14:ligatures w14:val="none"/>
              </w:rPr>
              <w:t>Identifikacinis žymuo</w:t>
            </w:r>
          </w:p>
          <w:p w14:paraId="7A320D53" w14:textId="77777777" w:rsidR="009A2753" w:rsidRPr="009A2753" w:rsidRDefault="009A2753" w:rsidP="009A2753">
            <w:pPr>
              <w:spacing w:after="0" w:line="240" w:lineRule="auto"/>
              <w:jc w:val="both"/>
              <w:rPr>
                <w:rFonts w:ascii="Verdana" w:eastAsia="Calibri" w:hAnsi="Verdana" w:cs="Times New Roman"/>
                <w:kern w:val="0"/>
                <w:sz w:val="20"/>
                <w:szCs w:val="20"/>
                <w14:ligatures w14:val="none"/>
              </w:rPr>
            </w:pPr>
            <w:r w:rsidRPr="009A2753">
              <w:rPr>
                <w:rFonts w:ascii="Verdana" w:eastAsia="Calibri" w:hAnsi="Verdana" w:cs="Times New Roman"/>
                <w:color w:val="000000"/>
                <w:kern w:val="0"/>
                <w:sz w:val="20"/>
                <w:szCs w:val="20"/>
                <w14:ligatures w14:val="none"/>
              </w:rPr>
              <w:t>DP-1.3</w:t>
            </w:r>
          </w:p>
        </w:tc>
        <w:tc>
          <w:tcPr>
            <w:tcW w:w="1977" w:type="dxa"/>
            <w:vMerge w:val="restart"/>
          </w:tcPr>
          <w:p w14:paraId="6D361FC3" w14:textId="77777777" w:rsidR="009A2753" w:rsidRPr="009A2753" w:rsidRDefault="009A2753" w:rsidP="009A2753">
            <w:pPr>
              <w:spacing w:after="0" w:line="240" w:lineRule="auto"/>
              <w:rPr>
                <w:rFonts w:ascii="Verdana" w:eastAsia="Calibri" w:hAnsi="Verdana" w:cs="Times New Roman"/>
                <w:b/>
                <w:kern w:val="0"/>
                <w:sz w:val="20"/>
                <w:szCs w:val="20"/>
                <w14:ligatures w14:val="none"/>
              </w:rPr>
            </w:pPr>
            <w:r w:rsidRPr="009A2753">
              <w:rPr>
                <w:rFonts w:ascii="Verdana" w:eastAsia="Calibri" w:hAnsi="Verdana" w:cs="Times New Roman"/>
                <w:b/>
                <w:kern w:val="0"/>
                <w:sz w:val="20"/>
                <w:szCs w:val="20"/>
                <w14:ligatures w14:val="none"/>
              </w:rPr>
              <w:t>Versija</w:t>
            </w:r>
          </w:p>
          <w:p w14:paraId="506D6A5C" w14:textId="0CEAB8A2" w:rsidR="009A2753" w:rsidRPr="009A2753" w:rsidRDefault="009A2753" w:rsidP="009A2753">
            <w:pPr>
              <w:spacing w:after="0" w:line="240" w:lineRule="auto"/>
              <w:rPr>
                <w:rFonts w:ascii="Verdana" w:eastAsia="Calibri" w:hAnsi="Verdana" w:cs="Times New Roman"/>
                <w:kern w:val="0"/>
                <w:sz w:val="20"/>
                <w:szCs w:val="20"/>
                <w14:ligatures w14:val="none"/>
              </w:rPr>
            </w:pPr>
            <w:r>
              <w:rPr>
                <w:rFonts w:ascii="Verdana" w:eastAsia="Calibri" w:hAnsi="Verdana" w:cs="Times New Roman"/>
                <w:kern w:val="0"/>
                <w:sz w:val="20"/>
                <w:szCs w:val="20"/>
                <w14:ligatures w14:val="none"/>
              </w:rPr>
              <w:t>2</w:t>
            </w:r>
          </w:p>
        </w:tc>
        <w:tc>
          <w:tcPr>
            <w:tcW w:w="5558" w:type="dxa"/>
            <w:gridSpan w:val="2"/>
          </w:tcPr>
          <w:p w14:paraId="10962244" w14:textId="77777777" w:rsidR="009A2753" w:rsidRPr="009A2753" w:rsidRDefault="009A2753" w:rsidP="009A2753">
            <w:pPr>
              <w:spacing w:after="0" w:line="240" w:lineRule="auto"/>
              <w:jc w:val="center"/>
              <w:rPr>
                <w:rFonts w:ascii="Verdana" w:eastAsia="Calibri" w:hAnsi="Verdana" w:cs="Times New Roman"/>
                <w:kern w:val="0"/>
                <w:sz w:val="20"/>
                <w:szCs w:val="20"/>
                <w14:ligatures w14:val="none"/>
              </w:rPr>
            </w:pPr>
            <w:r w:rsidRPr="009A2753">
              <w:rPr>
                <w:rFonts w:ascii="Verdana" w:eastAsia="Calibri" w:hAnsi="Verdana" w:cs="Times New Roman"/>
                <w:b/>
                <w:kern w:val="0"/>
                <w:sz w:val="20"/>
                <w:szCs w:val="20"/>
                <w14:ligatures w14:val="none"/>
              </w:rPr>
              <w:t>Galioja</w:t>
            </w:r>
          </w:p>
        </w:tc>
      </w:tr>
      <w:tr w:rsidR="009A2753" w:rsidRPr="009A2753" w14:paraId="4D54159C" w14:textId="77777777" w:rsidTr="00E60F2B">
        <w:trPr>
          <w:trHeight w:val="255"/>
        </w:trPr>
        <w:tc>
          <w:tcPr>
            <w:tcW w:w="2242" w:type="dxa"/>
            <w:vMerge/>
          </w:tcPr>
          <w:p w14:paraId="1636B9DB" w14:textId="77777777" w:rsidR="009A2753" w:rsidRPr="009A2753" w:rsidRDefault="009A2753" w:rsidP="009A2753">
            <w:pPr>
              <w:spacing w:after="0" w:line="240" w:lineRule="auto"/>
              <w:jc w:val="both"/>
              <w:rPr>
                <w:rFonts w:ascii="Verdana" w:eastAsia="Calibri" w:hAnsi="Verdana" w:cs="Times New Roman"/>
                <w:b/>
                <w:kern w:val="0"/>
                <w:sz w:val="20"/>
                <w:szCs w:val="20"/>
                <w14:ligatures w14:val="none"/>
              </w:rPr>
            </w:pPr>
          </w:p>
        </w:tc>
        <w:tc>
          <w:tcPr>
            <w:tcW w:w="1977" w:type="dxa"/>
            <w:vMerge/>
          </w:tcPr>
          <w:p w14:paraId="4C84C5CC" w14:textId="77777777" w:rsidR="009A2753" w:rsidRPr="009A2753" w:rsidRDefault="009A2753" w:rsidP="009A2753">
            <w:pPr>
              <w:spacing w:after="0" w:line="240" w:lineRule="auto"/>
              <w:rPr>
                <w:rFonts w:ascii="Verdana" w:eastAsia="Calibri" w:hAnsi="Verdana" w:cs="Times New Roman"/>
                <w:kern w:val="0"/>
                <w:sz w:val="20"/>
                <w:szCs w:val="20"/>
                <w14:ligatures w14:val="none"/>
              </w:rPr>
            </w:pPr>
          </w:p>
        </w:tc>
        <w:tc>
          <w:tcPr>
            <w:tcW w:w="2835" w:type="dxa"/>
          </w:tcPr>
          <w:p w14:paraId="1CA508A4" w14:textId="77777777" w:rsidR="009A2753" w:rsidRPr="009A2753" w:rsidRDefault="009A2753" w:rsidP="009A2753">
            <w:pPr>
              <w:spacing w:after="0" w:line="240" w:lineRule="auto"/>
              <w:jc w:val="center"/>
              <w:rPr>
                <w:rFonts w:ascii="Verdana" w:eastAsia="Calibri" w:hAnsi="Verdana" w:cs="Times New Roman"/>
                <w:b/>
                <w:kern w:val="0"/>
                <w:sz w:val="20"/>
                <w:szCs w:val="20"/>
                <w14:ligatures w14:val="none"/>
              </w:rPr>
            </w:pPr>
            <w:r w:rsidRPr="009A2753">
              <w:rPr>
                <w:rFonts w:ascii="Verdana" w:eastAsia="Calibri" w:hAnsi="Verdana" w:cs="Times New Roman"/>
                <w:b/>
                <w:kern w:val="0"/>
                <w:sz w:val="20"/>
                <w:szCs w:val="20"/>
                <w14:ligatures w14:val="none"/>
              </w:rPr>
              <w:t>Nuo</w:t>
            </w:r>
          </w:p>
        </w:tc>
        <w:tc>
          <w:tcPr>
            <w:tcW w:w="2723" w:type="dxa"/>
          </w:tcPr>
          <w:p w14:paraId="024933C7" w14:textId="77777777" w:rsidR="009A2753" w:rsidRPr="009A2753" w:rsidRDefault="009A2753" w:rsidP="009A2753">
            <w:pPr>
              <w:spacing w:after="0" w:line="240" w:lineRule="auto"/>
              <w:jc w:val="center"/>
              <w:rPr>
                <w:rFonts w:ascii="Verdana" w:eastAsia="Calibri" w:hAnsi="Verdana" w:cs="Times New Roman"/>
                <w:b/>
                <w:kern w:val="0"/>
                <w:sz w:val="20"/>
                <w:szCs w:val="20"/>
                <w14:ligatures w14:val="none"/>
              </w:rPr>
            </w:pPr>
            <w:r w:rsidRPr="009A2753">
              <w:rPr>
                <w:rFonts w:ascii="Verdana" w:eastAsia="Calibri" w:hAnsi="Verdana" w:cs="Times New Roman"/>
                <w:b/>
                <w:kern w:val="0"/>
                <w:sz w:val="20"/>
                <w:szCs w:val="20"/>
                <w14:ligatures w14:val="none"/>
              </w:rPr>
              <w:t>Iki</w:t>
            </w:r>
          </w:p>
        </w:tc>
      </w:tr>
      <w:tr w:rsidR="009A2753" w:rsidRPr="009A2753" w14:paraId="34197898" w14:textId="77777777" w:rsidTr="00E60F2B">
        <w:trPr>
          <w:trHeight w:val="255"/>
        </w:trPr>
        <w:tc>
          <w:tcPr>
            <w:tcW w:w="2242" w:type="dxa"/>
            <w:vMerge/>
          </w:tcPr>
          <w:p w14:paraId="2DCDE3FB" w14:textId="77777777" w:rsidR="009A2753" w:rsidRPr="009A2753" w:rsidRDefault="009A2753" w:rsidP="009A2753">
            <w:pPr>
              <w:spacing w:after="0" w:line="240" w:lineRule="auto"/>
              <w:jc w:val="both"/>
              <w:rPr>
                <w:rFonts w:ascii="Verdana" w:eastAsia="Calibri" w:hAnsi="Verdana" w:cs="Times New Roman"/>
                <w:b/>
                <w:kern w:val="0"/>
                <w:sz w:val="20"/>
                <w:szCs w:val="20"/>
                <w14:ligatures w14:val="none"/>
              </w:rPr>
            </w:pPr>
          </w:p>
        </w:tc>
        <w:tc>
          <w:tcPr>
            <w:tcW w:w="1977" w:type="dxa"/>
            <w:vMerge/>
          </w:tcPr>
          <w:p w14:paraId="4EAFEAA6" w14:textId="77777777" w:rsidR="009A2753" w:rsidRPr="009A2753" w:rsidRDefault="009A2753" w:rsidP="009A2753">
            <w:pPr>
              <w:spacing w:after="0" w:line="240" w:lineRule="auto"/>
              <w:rPr>
                <w:rFonts w:ascii="Verdana" w:eastAsia="Calibri" w:hAnsi="Verdana" w:cs="Times New Roman"/>
                <w:kern w:val="0"/>
                <w:sz w:val="20"/>
                <w:szCs w:val="20"/>
                <w14:ligatures w14:val="none"/>
              </w:rPr>
            </w:pPr>
          </w:p>
        </w:tc>
        <w:tc>
          <w:tcPr>
            <w:tcW w:w="2835" w:type="dxa"/>
          </w:tcPr>
          <w:p w14:paraId="4DC9D3AC" w14:textId="77777777" w:rsidR="009A2753" w:rsidRPr="009A2753" w:rsidRDefault="009A2753" w:rsidP="009A2753">
            <w:pPr>
              <w:spacing w:after="0" w:line="240" w:lineRule="auto"/>
              <w:jc w:val="center"/>
              <w:rPr>
                <w:rFonts w:ascii="Verdana" w:eastAsia="Calibri" w:hAnsi="Verdana" w:cs="Times New Roman"/>
                <w:kern w:val="0"/>
                <w:sz w:val="20"/>
                <w:szCs w:val="20"/>
                <w14:ligatures w14:val="none"/>
              </w:rPr>
            </w:pPr>
            <w:r w:rsidRPr="009A2753">
              <w:rPr>
                <w:rFonts w:ascii="Verdana" w:eastAsia="Calibri" w:hAnsi="Verdana" w:cs="Times New Roman"/>
                <w:kern w:val="0"/>
                <w:sz w:val="20"/>
                <w:szCs w:val="20"/>
                <w14:ligatures w14:val="none"/>
              </w:rPr>
              <w:t>2022-05-16</w:t>
            </w:r>
          </w:p>
        </w:tc>
        <w:tc>
          <w:tcPr>
            <w:tcW w:w="2723" w:type="dxa"/>
          </w:tcPr>
          <w:p w14:paraId="52CA4081" w14:textId="60E885C4" w:rsidR="009A2753" w:rsidRPr="009A2753" w:rsidRDefault="009A2753" w:rsidP="009A2753">
            <w:pPr>
              <w:spacing w:after="0" w:line="240" w:lineRule="auto"/>
              <w:jc w:val="both"/>
              <w:rPr>
                <w:rFonts w:ascii="Verdana" w:eastAsia="Calibri" w:hAnsi="Verdana" w:cs="Times New Roman"/>
                <w:kern w:val="0"/>
                <w:sz w:val="20"/>
                <w:szCs w:val="20"/>
                <w14:ligatures w14:val="none"/>
              </w:rPr>
            </w:pPr>
            <w:r>
              <w:rPr>
                <w:rFonts w:ascii="Verdana" w:eastAsia="Calibri" w:hAnsi="Verdana" w:cs="Times New Roman"/>
                <w:kern w:val="0"/>
                <w:sz w:val="20"/>
                <w:szCs w:val="20"/>
                <w14:ligatures w14:val="none"/>
              </w:rPr>
              <w:t>2024-08-</w:t>
            </w:r>
            <w:r w:rsidR="00C34A2C">
              <w:rPr>
                <w:rFonts w:ascii="Verdana" w:eastAsia="Calibri" w:hAnsi="Verdana" w:cs="Times New Roman"/>
                <w:kern w:val="0"/>
                <w:sz w:val="20"/>
                <w:szCs w:val="20"/>
                <w14:ligatures w14:val="none"/>
              </w:rPr>
              <w:t>28</w:t>
            </w:r>
          </w:p>
        </w:tc>
      </w:tr>
      <w:tr w:rsidR="009A2753" w:rsidRPr="009A2753" w14:paraId="225AC708" w14:textId="77777777" w:rsidTr="00E60F2B">
        <w:trPr>
          <w:trHeight w:val="255"/>
        </w:trPr>
        <w:tc>
          <w:tcPr>
            <w:tcW w:w="2242" w:type="dxa"/>
            <w:vMerge/>
          </w:tcPr>
          <w:p w14:paraId="58D96C7A" w14:textId="77777777" w:rsidR="009A2753" w:rsidRPr="009A2753" w:rsidRDefault="009A2753" w:rsidP="009A2753">
            <w:pPr>
              <w:spacing w:after="0" w:line="240" w:lineRule="auto"/>
              <w:jc w:val="both"/>
              <w:rPr>
                <w:rFonts w:ascii="Verdana" w:eastAsia="Calibri" w:hAnsi="Verdana" w:cs="Times New Roman"/>
                <w:b/>
                <w:kern w:val="0"/>
                <w:sz w:val="20"/>
                <w:szCs w:val="20"/>
                <w14:ligatures w14:val="none"/>
              </w:rPr>
            </w:pPr>
          </w:p>
        </w:tc>
        <w:tc>
          <w:tcPr>
            <w:tcW w:w="1977" w:type="dxa"/>
            <w:vMerge/>
          </w:tcPr>
          <w:p w14:paraId="28237491" w14:textId="77777777" w:rsidR="009A2753" w:rsidRPr="009A2753" w:rsidRDefault="009A2753" w:rsidP="009A2753">
            <w:pPr>
              <w:spacing w:after="0" w:line="240" w:lineRule="auto"/>
              <w:rPr>
                <w:rFonts w:ascii="Verdana" w:eastAsia="Calibri" w:hAnsi="Verdana" w:cs="Times New Roman"/>
                <w:kern w:val="0"/>
                <w:sz w:val="20"/>
                <w:szCs w:val="20"/>
                <w14:ligatures w14:val="none"/>
              </w:rPr>
            </w:pPr>
          </w:p>
        </w:tc>
        <w:tc>
          <w:tcPr>
            <w:tcW w:w="2835" w:type="dxa"/>
          </w:tcPr>
          <w:p w14:paraId="733B95E5" w14:textId="3B1AE878" w:rsidR="009A2753" w:rsidRPr="009A2753" w:rsidRDefault="009A2753" w:rsidP="009A2753">
            <w:pPr>
              <w:spacing w:after="0" w:line="240" w:lineRule="auto"/>
              <w:jc w:val="center"/>
              <w:rPr>
                <w:rFonts w:ascii="Verdana" w:eastAsia="Calibri" w:hAnsi="Verdana" w:cs="Times New Roman"/>
                <w:kern w:val="0"/>
                <w:sz w:val="20"/>
                <w:szCs w:val="20"/>
                <w14:ligatures w14:val="none"/>
              </w:rPr>
            </w:pPr>
            <w:r>
              <w:rPr>
                <w:rFonts w:ascii="Verdana" w:eastAsia="Calibri" w:hAnsi="Verdana" w:cs="Times New Roman"/>
                <w:kern w:val="0"/>
                <w:sz w:val="20"/>
                <w:szCs w:val="20"/>
                <w14:ligatures w14:val="none"/>
              </w:rPr>
              <w:t>2024-08-</w:t>
            </w:r>
            <w:r w:rsidR="00C34A2C">
              <w:rPr>
                <w:rFonts w:ascii="Verdana" w:eastAsia="Calibri" w:hAnsi="Verdana" w:cs="Times New Roman"/>
                <w:kern w:val="0"/>
                <w:sz w:val="20"/>
                <w:szCs w:val="20"/>
                <w14:ligatures w14:val="none"/>
              </w:rPr>
              <w:t>28</w:t>
            </w:r>
          </w:p>
        </w:tc>
        <w:tc>
          <w:tcPr>
            <w:tcW w:w="2723" w:type="dxa"/>
          </w:tcPr>
          <w:p w14:paraId="4FF26D5F" w14:textId="77777777" w:rsidR="009A2753" w:rsidRDefault="009A2753" w:rsidP="009A2753">
            <w:pPr>
              <w:spacing w:after="0" w:line="240" w:lineRule="auto"/>
              <w:jc w:val="both"/>
              <w:rPr>
                <w:rFonts w:ascii="Verdana" w:eastAsia="Calibri" w:hAnsi="Verdana" w:cs="Times New Roman"/>
                <w:kern w:val="0"/>
                <w:sz w:val="20"/>
                <w:szCs w:val="20"/>
                <w14:ligatures w14:val="none"/>
              </w:rPr>
            </w:pPr>
          </w:p>
        </w:tc>
      </w:tr>
    </w:tbl>
    <w:p w14:paraId="50342FFE" w14:textId="77777777" w:rsidR="009A2753" w:rsidRPr="009A2753" w:rsidRDefault="009A2753" w:rsidP="009A2753">
      <w:pPr>
        <w:spacing w:after="0" w:line="240" w:lineRule="auto"/>
        <w:ind w:firstLine="851"/>
        <w:jc w:val="right"/>
        <w:rPr>
          <w:rFonts w:ascii="Verdana" w:eastAsia="Times New Roman" w:hAnsi="Verdana" w:cs="Times New Roman"/>
          <w:kern w:val="0"/>
          <w:sz w:val="20"/>
          <w:szCs w:val="20"/>
          <w14:ligatures w14:val="none"/>
        </w:rPr>
      </w:pPr>
      <w:bookmarkStart w:id="0" w:name="_Hlk95923643"/>
    </w:p>
    <w:p w14:paraId="7D21F5C4" w14:textId="77777777" w:rsidR="009A2753" w:rsidRPr="009A2753" w:rsidRDefault="009A2753" w:rsidP="00755F27">
      <w:pPr>
        <w:spacing w:after="0" w:line="240" w:lineRule="auto"/>
        <w:ind w:firstLine="3402"/>
        <w:jc w:val="center"/>
        <w:rPr>
          <w:rFonts w:ascii="Verdana" w:eastAsia="Times New Roman" w:hAnsi="Verdana" w:cs="Times New Roman"/>
          <w:kern w:val="0"/>
          <w:sz w:val="20"/>
          <w:szCs w:val="20"/>
          <w14:ligatures w14:val="none"/>
        </w:rPr>
      </w:pPr>
      <w:r w:rsidRPr="009A2753">
        <w:rPr>
          <w:rFonts w:ascii="Verdana" w:eastAsia="Times New Roman" w:hAnsi="Verdana" w:cs="Times New Roman"/>
          <w:kern w:val="0"/>
          <w:sz w:val="20"/>
          <w:szCs w:val="20"/>
          <w14:ligatures w14:val="none"/>
        </w:rPr>
        <w:t>PATVIRTINTA</w:t>
      </w:r>
    </w:p>
    <w:p w14:paraId="3D63647C" w14:textId="4D514074" w:rsidR="001951FE" w:rsidRPr="001951FE" w:rsidRDefault="009A2753" w:rsidP="00755F27">
      <w:pPr>
        <w:spacing w:after="0" w:line="240" w:lineRule="auto"/>
        <w:ind w:left="5954"/>
        <w:jc w:val="both"/>
        <w:rPr>
          <w:rFonts w:ascii="Verdana" w:eastAsia="Times New Roman" w:hAnsi="Verdana" w:cs="Times New Roman"/>
          <w:kern w:val="0"/>
          <w:sz w:val="20"/>
          <w:szCs w:val="20"/>
          <w14:ligatures w14:val="none"/>
        </w:rPr>
      </w:pPr>
      <w:r w:rsidRPr="009A2753">
        <w:rPr>
          <w:rFonts w:ascii="Verdana" w:eastAsia="Times New Roman" w:hAnsi="Verdana" w:cs="Times New Roman"/>
          <w:kern w:val="0"/>
          <w:sz w:val="20"/>
          <w:szCs w:val="20"/>
          <w14:ligatures w14:val="none"/>
        </w:rPr>
        <w:t>Viešosios įstaigos Inovacijų agentūros</w:t>
      </w:r>
      <w:r w:rsidR="001951FE">
        <w:rPr>
          <w:rFonts w:ascii="Verdana" w:eastAsia="Times New Roman" w:hAnsi="Verdana" w:cs="Times New Roman"/>
          <w:kern w:val="0"/>
          <w:sz w:val="20"/>
          <w:szCs w:val="20"/>
          <w14:ligatures w14:val="none"/>
        </w:rPr>
        <w:t xml:space="preserve"> d</w:t>
      </w:r>
      <w:r w:rsidRPr="009A2753">
        <w:rPr>
          <w:rFonts w:ascii="Verdana" w:eastAsia="Times New Roman" w:hAnsi="Verdana" w:cs="Times New Roman"/>
          <w:kern w:val="0"/>
          <w:sz w:val="20"/>
          <w:szCs w:val="20"/>
          <w14:ligatures w14:val="none"/>
        </w:rPr>
        <w:t>irektoriaus 2022 m. gegužės mėn. 16 d. įsakymu Nr. R1-079</w:t>
      </w:r>
      <w:r w:rsidR="009B66D7">
        <w:rPr>
          <w:rFonts w:ascii="Verdana" w:eastAsia="Times New Roman" w:hAnsi="Verdana" w:cs="Times New Roman"/>
          <w:kern w:val="0"/>
          <w:sz w:val="20"/>
          <w:szCs w:val="20"/>
          <w14:ligatures w14:val="none"/>
        </w:rPr>
        <w:t xml:space="preserve"> </w:t>
      </w:r>
      <w:r w:rsidR="001951FE" w:rsidRPr="001951FE">
        <w:rPr>
          <w:rFonts w:ascii="Verdana" w:eastAsia="Times New Roman" w:hAnsi="Verdana" w:cs="Times New Roman"/>
          <w:kern w:val="0"/>
          <w:sz w:val="20"/>
          <w:szCs w:val="20"/>
          <w14:ligatures w14:val="none"/>
        </w:rPr>
        <w:t xml:space="preserve">(Viešosios įstaigos Inovacijų agentūros 2024 m. rugpjūčio </w:t>
      </w:r>
      <w:r w:rsidR="00C34A2C">
        <w:rPr>
          <w:rFonts w:ascii="Verdana" w:eastAsia="Times New Roman" w:hAnsi="Verdana" w:cs="Times New Roman"/>
          <w:kern w:val="0"/>
          <w:sz w:val="20"/>
          <w:szCs w:val="20"/>
          <w14:ligatures w14:val="none"/>
        </w:rPr>
        <w:t xml:space="preserve">28 </w:t>
      </w:r>
      <w:r w:rsidR="001951FE" w:rsidRPr="001951FE">
        <w:rPr>
          <w:rFonts w:ascii="Verdana" w:eastAsia="Times New Roman" w:hAnsi="Verdana" w:cs="Times New Roman"/>
          <w:kern w:val="0"/>
          <w:sz w:val="20"/>
          <w:szCs w:val="20"/>
          <w14:ligatures w14:val="none"/>
        </w:rPr>
        <w:t>d. įsakymo Nr. R1-</w:t>
      </w:r>
      <w:r w:rsidR="00C34A2C">
        <w:rPr>
          <w:rFonts w:ascii="Verdana" w:eastAsia="Times New Roman" w:hAnsi="Verdana" w:cs="Times New Roman"/>
          <w:kern w:val="0"/>
          <w:sz w:val="20"/>
          <w:szCs w:val="20"/>
          <w14:ligatures w14:val="none"/>
        </w:rPr>
        <w:t>182</w:t>
      </w:r>
      <w:r w:rsidR="001951FE" w:rsidRPr="001951FE">
        <w:rPr>
          <w:rFonts w:ascii="Verdana" w:eastAsia="Times New Roman" w:hAnsi="Verdana" w:cs="Times New Roman"/>
          <w:kern w:val="0"/>
          <w:sz w:val="20"/>
          <w:szCs w:val="20"/>
          <w14:ligatures w14:val="none"/>
        </w:rPr>
        <w:t>-(1.3E)2024 redakcija)</w:t>
      </w:r>
    </w:p>
    <w:p w14:paraId="6011285B" w14:textId="2912C835" w:rsidR="009A2753" w:rsidRPr="009A2753" w:rsidRDefault="009A2753" w:rsidP="009A2753">
      <w:pPr>
        <w:spacing w:after="0" w:line="240" w:lineRule="auto"/>
        <w:ind w:firstLine="851"/>
        <w:jc w:val="right"/>
        <w:rPr>
          <w:rFonts w:ascii="Verdana" w:eastAsia="Times New Roman" w:hAnsi="Verdana" w:cs="Times New Roman"/>
          <w:kern w:val="0"/>
          <w:sz w:val="20"/>
          <w:szCs w:val="20"/>
          <w14:ligatures w14:val="none"/>
        </w:rPr>
      </w:pPr>
    </w:p>
    <w:bookmarkEnd w:id="0"/>
    <w:p w14:paraId="0D46214D" w14:textId="77777777" w:rsidR="009A2753" w:rsidRPr="009A2753" w:rsidRDefault="009A2753" w:rsidP="009A2753">
      <w:pPr>
        <w:spacing w:after="0" w:line="240" w:lineRule="auto"/>
        <w:ind w:firstLine="851"/>
        <w:jc w:val="right"/>
        <w:rPr>
          <w:rFonts w:ascii="Verdana" w:eastAsia="Times New Roman" w:hAnsi="Verdana" w:cs="Times New Roman"/>
          <w:kern w:val="0"/>
          <w:sz w:val="20"/>
          <w:szCs w:val="20"/>
          <w14:ligatures w14:val="none"/>
        </w:rPr>
      </w:pPr>
    </w:p>
    <w:tbl>
      <w:tblPr>
        <w:tblStyle w:val="Lentelstinklelis"/>
        <w:tblpPr w:leftFromText="180" w:rightFromText="180" w:vertAnchor="text" w:horzAnchor="margin" w:tblpXSpec="center" w:tblpY="3624"/>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1"/>
      </w:tblGrid>
      <w:tr w:rsidR="009A2753" w:rsidRPr="009A2753" w14:paraId="5B44F805" w14:textId="77777777" w:rsidTr="00E60F2B">
        <w:trPr>
          <w:trHeight w:val="68"/>
        </w:trPr>
        <w:tc>
          <w:tcPr>
            <w:tcW w:w="9351" w:type="dxa"/>
          </w:tcPr>
          <w:p w14:paraId="56782C36" w14:textId="77777777" w:rsidR="009A2753" w:rsidRPr="009A2753" w:rsidRDefault="009A2753" w:rsidP="009A2753">
            <w:pPr>
              <w:jc w:val="center"/>
              <w:rPr>
                <w:rFonts w:ascii="Verdana" w:hAnsi="Verdana"/>
                <w:b/>
                <w:bCs/>
                <w:smallCaps/>
                <w:sz w:val="28"/>
                <w:szCs w:val="28"/>
              </w:rPr>
            </w:pPr>
            <w:r w:rsidRPr="009A2753">
              <w:rPr>
                <w:rFonts w:ascii="Verdana" w:hAnsi="Verdana"/>
                <w:b/>
                <w:bCs/>
                <w:smallCaps/>
                <w:sz w:val="28"/>
                <w:szCs w:val="28"/>
              </w:rPr>
              <w:t xml:space="preserve">VIEŠOSIOS ĮSTAIGOS INOVACIJŲ AGENTŪROS </w:t>
            </w:r>
            <w:bookmarkStart w:id="1" w:name="_Hlk103252477"/>
            <w:r w:rsidRPr="009A2753">
              <w:rPr>
                <w:rFonts w:ascii="Verdana" w:hAnsi="Verdana"/>
                <w:b/>
                <w:bCs/>
                <w:smallCaps/>
                <w:sz w:val="28"/>
                <w:szCs w:val="28"/>
              </w:rPr>
              <w:t>ANTIKORUPCINĖS APLINKOS KŪRIMO POLITIKA</w:t>
            </w:r>
            <w:bookmarkEnd w:id="1"/>
          </w:p>
        </w:tc>
      </w:tr>
    </w:tbl>
    <w:p w14:paraId="7FEBC0F0" w14:textId="77777777" w:rsidR="009A2753" w:rsidRPr="009A2753" w:rsidRDefault="009A2753" w:rsidP="009A2753">
      <w:pPr>
        <w:spacing w:after="0" w:line="240" w:lineRule="auto"/>
        <w:ind w:firstLine="851"/>
        <w:jc w:val="center"/>
        <w:rPr>
          <w:rFonts w:ascii="Verdana" w:eastAsia="Times New Roman" w:hAnsi="Verdana" w:cs="Times New Roman"/>
          <w:b/>
          <w:bCs/>
          <w:kern w:val="0"/>
          <w:sz w:val="20"/>
          <w:szCs w:val="20"/>
          <w14:ligatures w14:val="none"/>
        </w:rPr>
      </w:pPr>
    </w:p>
    <w:p w14:paraId="1255B153" w14:textId="77777777" w:rsidR="009A2753" w:rsidRPr="009A2753" w:rsidRDefault="009A2753" w:rsidP="009A2753">
      <w:pPr>
        <w:spacing w:after="0" w:line="240" w:lineRule="auto"/>
        <w:ind w:firstLine="851"/>
        <w:jc w:val="center"/>
        <w:rPr>
          <w:rFonts w:ascii="Verdana" w:eastAsia="Times New Roman" w:hAnsi="Verdana" w:cs="Times New Roman"/>
          <w:b/>
          <w:bCs/>
          <w:kern w:val="0"/>
          <w:sz w:val="20"/>
          <w:szCs w:val="20"/>
          <w14:ligatures w14:val="none"/>
        </w:rPr>
      </w:pPr>
    </w:p>
    <w:p w14:paraId="7C80739F" w14:textId="77777777" w:rsidR="009A2753" w:rsidRPr="009A2753" w:rsidRDefault="009A2753" w:rsidP="009A2753">
      <w:pPr>
        <w:spacing w:after="0" w:line="240" w:lineRule="auto"/>
        <w:ind w:firstLine="851"/>
        <w:jc w:val="center"/>
        <w:rPr>
          <w:rFonts w:ascii="Verdana" w:eastAsia="Times New Roman" w:hAnsi="Verdana" w:cs="Times New Roman"/>
          <w:b/>
          <w:bCs/>
          <w:kern w:val="0"/>
          <w:sz w:val="20"/>
          <w:szCs w:val="20"/>
          <w14:ligatures w14:val="none"/>
        </w:rPr>
      </w:pPr>
    </w:p>
    <w:p w14:paraId="66E09CFC" w14:textId="77777777" w:rsidR="009A2753" w:rsidRPr="009A2753" w:rsidRDefault="009A2753" w:rsidP="009A2753">
      <w:pPr>
        <w:spacing w:after="0" w:line="240" w:lineRule="auto"/>
        <w:ind w:firstLine="851"/>
        <w:jc w:val="center"/>
        <w:rPr>
          <w:rFonts w:ascii="Verdana" w:eastAsia="Times New Roman" w:hAnsi="Verdana" w:cs="Times New Roman"/>
          <w:b/>
          <w:bCs/>
          <w:kern w:val="0"/>
          <w:sz w:val="20"/>
          <w:szCs w:val="20"/>
          <w14:ligatures w14:val="none"/>
        </w:rPr>
      </w:pPr>
    </w:p>
    <w:p w14:paraId="51F3640F" w14:textId="77777777" w:rsidR="009A2753" w:rsidRPr="009A2753" w:rsidRDefault="009A2753" w:rsidP="009A2753">
      <w:pPr>
        <w:spacing w:after="0" w:line="240" w:lineRule="auto"/>
        <w:ind w:firstLine="851"/>
        <w:jc w:val="center"/>
        <w:rPr>
          <w:rFonts w:ascii="Verdana" w:eastAsia="Times New Roman" w:hAnsi="Verdana" w:cs="Times New Roman"/>
          <w:kern w:val="0"/>
          <w:sz w:val="20"/>
          <w:szCs w:val="20"/>
          <w14:ligatures w14:val="none"/>
        </w:rPr>
      </w:pPr>
    </w:p>
    <w:p w14:paraId="01527E9A" w14:textId="77777777" w:rsidR="009A2753" w:rsidRPr="009A2753" w:rsidRDefault="009A2753" w:rsidP="009A2753">
      <w:pPr>
        <w:spacing w:after="0" w:line="240" w:lineRule="auto"/>
        <w:ind w:firstLine="851"/>
        <w:jc w:val="center"/>
        <w:rPr>
          <w:rFonts w:ascii="Verdana" w:eastAsia="Times New Roman" w:hAnsi="Verdana" w:cs="Times New Roman"/>
          <w:kern w:val="0"/>
          <w:sz w:val="20"/>
          <w:szCs w:val="20"/>
          <w14:ligatures w14:val="none"/>
        </w:rPr>
      </w:pPr>
    </w:p>
    <w:p w14:paraId="54CF83AE" w14:textId="77777777" w:rsidR="009A2753" w:rsidRPr="009A2753" w:rsidRDefault="009A2753" w:rsidP="009A2753">
      <w:pPr>
        <w:spacing w:after="0" w:line="240" w:lineRule="auto"/>
        <w:ind w:firstLine="851"/>
        <w:jc w:val="center"/>
        <w:rPr>
          <w:rFonts w:ascii="Verdana" w:eastAsia="Times New Roman" w:hAnsi="Verdana" w:cs="Times New Roman"/>
          <w:kern w:val="0"/>
          <w:sz w:val="20"/>
          <w:szCs w:val="20"/>
          <w14:ligatures w14:val="none"/>
        </w:rPr>
      </w:pPr>
    </w:p>
    <w:p w14:paraId="37FB8AB8" w14:textId="77777777" w:rsidR="009A2753" w:rsidRPr="009A2753" w:rsidRDefault="009A2753" w:rsidP="009A2753">
      <w:pPr>
        <w:spacing w:after="0" w:line="240" w:lineRule="auto"/>
        <w:ind w:firstLine="851"/>
        <w:jc w:val="both"/>
        <w:rPr>
          <w:rFonts w:ascii="Verdana" w:eastAsia="Times New Roman" w:hAnsi="Verdana" w:cs="Times New Roman"/>
          <w:kern w:val="0"/>
          <w:sz w:val="20"/>
          <w:szCs w:val="20"/>
          <w14:ligatures w14:val="none"/>
        </w:rPr>
      </w:pPr>
    </w:p>
    <w:p w14:paraId="48059859" w14:textId="77777777" w:rsidR="009A2753" w:rsidRPr="009A2753" w:rsidRDefault="009A2753" w:rsidP="009A2753">
      <w:pPr>
        <w:spacing w:after="0" w:line="240" w:lineRule="auto"/>
        <w:ind w:firstLine="851"/>
        <w:jc w:val="both"/>
        <w:rPr>
          <w:rFonts w:ascii="Verdana" w:eastAsia="Times New Roman" w:hAnsi="Verdana" w:cs="Times New Roman"/>
          <w:kern w:val="0"/>
          <w:sz w:val="20"/>
          <w:szCs w:val="20"/>
          <w14:ligatures w14:val="none"/>
        </w:rPr>
      </w:pPr>
    </w:p>
    <w:p w14:paraId="19B27091" w14:textId="77777777" w:rsidR="009A2753" w:rsidRPr="009A2753" w:rsidRDefault="009A2753" w:rsidP="009A2753">
      <w:pPr>
        <w:spacing w:after="0" w:line="240" w:lineRule="auto"/>
        <w:ind w:firstLine="851"/>
        <w:jc w:val="both"/>
        <w:rPr>
          <w:rFonts w:ascii="Verdana" w:eastAsia="Times New Roman" w:hAnsi="Verdana" w:cs="Times New Roman"/>
          <w:kern w:val="0"/>
          <w:sz w:val="20"/>
          <w:szCs w:val="20"/>
          <w14:ligatures w14:val="none"/>
        </w:rPr>
      </w:pPr>
    </w:p>
    <w:p w14:paraId="6D95232B" w14:textId="77777777" w:rsidR="009A2753" w:rsidRPr="009A2753" w:rsidRDefault="009A2753" w:rsidP="009A2753">
      <w:pPr>
        <w:spacing w:after="0" w:line="240" w:lineRule="auto"/>
        <w:ind w:firstLine="851"/>
        <w:jc w:val="both"/>
        <w:rPr>
          <w:rFonts w:ascii="Verdana" w:eastAsia="Times New Roman" w:hAnsi="Verdana" w:cs="Times New Roman"/>
          <w:kern w:val="0"/>
          <w:sz w:val="20"/>
          <w:szCs w:val="20"/>
          <w14:ligatures w14:val="none"/>
        </w:rPr>
      </w:pPr>
    </w:p>
    <w:p w14:paraId="0D73272E" w14:textId="77777777" w:rsidR="009A2753" w:rsidRPr="009A2753" w:rsidRDefault="009A2753" w:rsidP="009A2753">
      <w:pPr>
        <w:spacing w:after="0" w:line="240" w:lineRule="auto"/>
        <w:ind w:firstLine="851"/>
        <w:jc w:val="both"/>
        <w:rPr>
          <w:rFonts w:ascii="Verdana" w:eastAsia="Times New Roman" w:hAnsi="Verdana" w:cs="Times New Roman"/>
          <w:kern w:val="0"/>
          <w:sz w:val="20"/>
          <w:szCs w:val="20"/>
          <w14:ligatures w14:val="none"/>
        </w:rPr>
      </w:pPr>
    </w:p>
    <w:p w14:paraId="15B2BB3F" w14:textId="77777777" w:rsidR="009A2753" w:rsidRPr="009A2753" w:rsidRDefault="009A2753" w:rsidP="009A2753">
      <w:pPr>
        <w:spacing w:after="0" w:line="240" w:lineRule="auto"/>
        <w:ind w:firstLine="851"/>
        <w:jc w:val="both"/>
        <w:rPr>
          <w:rFonts w:ascii="Verdana" w:eastAsia="Times New Roman" w:hAnsi="Verdana" w:cs="Times New Roman"/>
          <w:kern w:val="0"/>
          <w:sz w:val="20"/>
          <w:szCs w:val="20"/>
          <w14:ligatures w14:val="none"/>
        </w:rPr>
      </w:pPr>
      <w:r w:rsidRPr="009A2753">
        <w:rPr>
          <w:rFonts w:ascii="Verdana" w:eastAsia="Times New Roman" w:hAnsi="Verdana" w:cs="Times New Roman"/>
          <w:kern w:val="0"/>
          <w:sz w:val="20"/>
          <w:szCs w:val="20"/>
          <w14:ligatures w14:val="none"/>
        </w:rPr>
        <w:br w:type="page"/>
      </w:r>
      <w:r w:rsidRPr="009A2753">
        <w:rPr>
          <w:rFonts w:ascii="Verdana" w:eastAsia="Times New Roman" w:hAnsi="Verdana" w:cs="Times New Roman"/>
          <w:kern w:val="0"/>
          <w:sz w:val="20"/>
          <w:szCs w:val="20"/>
          <w14:ligatures w14:val="none"/>
        </w:rPr>
        <w:lastRenderedPageBreak/>
        <w:t xml:space="preserve"> </w:t>
      </w:r>
    </w:p>
    <w:sdt>
      <w:sdtPr>
        <w:rPr>
          <w:rFonts w:ascii="Verdana" w:eastAsia="Verdana" w:hAnsi="Verdana" w:cs="Times New Roman"/>
          <w:kern w:val="0"/>
          <w:sz w:val="20"/>
          <w:szCs w:val="20"/>
          <w14:ligatures w14:val="none"/>
        </w:rPr>
        <w:id w:val="-279108648"/>
        <w:docPartObj>
          <w:docPartGallery w:val="Table of Contents"/>
          <w:docPartUnique/>
        </w:docPartObj>
      </w:sdtPr>
      <w:sdtEndPr>
        <w:rPr>
          <w:rFonts w:eastAsia="Times New Roman"/>
          <w:b/>
          <w:bCs/>
        </w:rPr>
      </w:sdtEndPr>
      <w:sdtContent>
        <w:p w14:paraId="04C627D2" w14:textId="77777777" w:rsidR="009A2753" w:rsidRPr="009A2753" w:rsidRDefault="009A2753" w:rsidP="009A2753">
          <w:pPr>
            <w:keepNext/>
            <w:keepLines/>
            <w:spacing w:before="240" w:after="0" w:line="240" w:lineRule="auto"/>
            <w:jc w:val="both"/>
            <w:rPr>
              <w:rFonts w:ascii="Verdana" w:eastAsia="Times New Roman" w:hAnsi="Verdana" w:cs="Times New Roman"/>
              <w:b/>
              <w:bCs/>
              <w:kern w:val="0"/>
              <w:sz w:val="20"/>
              <w:szCs w:val="20"/>
              <w:lang w:eastAsia="lt-LT"/>
              <w14:ligatures w14:val="none"/>
            </w:rPr>
          </w:pPr>
          <w:r w:rsidRPr="009A2753">
            <w:rPr>
              <w:rFonts w:ascii="Verdana" w:eastAsia="Times New Roman" w:hAnsi="Verdana" w:cs="Times New Roman"/>
              <w:b/>
              <w:bCs/>
              <w:kern w:val="0"/>
              <w:sz w:val="20"/>
              <w:szCs w:val="20"/>
              <w:lang w:eastAsia="lt-LT"/>
              <w14:ligatures w14:val="none"/>
            </w:rPr>
            <w:t>TURINYS</w:t>
          </w:r>
        </w:p>
        <w:p w14:paraId="40F26527" w14:textId="77777777" w:rsidR="009A2753" w:rsidRPr="009A2753" w:rsidRDefault="009A2753" w:rsidP="009A2753">
          <w:pPr>
            <w:spacing w:after="0" w:line="240" w:lineRule="auto"/>
            <w:ind w:firstLine="851"/>
            <w:jc w:val="both"/>
            <w:rPr>
              <w:rFonts w:ascii="Verdana" w:eastAsia="Times New Roman" w:hAnsi="Verdana" w:cs="Times New Roman"/>
              <w:kern w:val="0"/>
              <w:sz w:val="20"/>
              <w:szCs w:val="20"/>
              <w:lang w:eastAsia="lt-LT"/>
              <w14:ligatures w14:val="none"/>
            </w:rPr>
          </w:pPr>
        </w:p>
        <w:p w14:paraId="2E1F560C" w14:textId="77777777" w:rsidR="009A2753" w:rsidRPr="009A2753" w:rsidRDefault="009A2753" w:rsidP="009A2753">
          <w:pPr>
            <w:tabs>
              <w:tab w:val="right" w:leader="dot" w:pos="10042"/>
            </w:tabs>
            <w:spacing w:after="100"/>
            <w:jc w:val="both"/>
            <w:rPr>
              <w:rFonts w:ascii="Verdana" w:eastAsia="Times New Roman" w:hAnsi="Verdana" w:cs="Times New Roman"/>
              <w:noProof/>
              <w:kern w:val="0"/>
              <w:sz w:val="20"/>
              <w:szCs w:val="20"/>
              <w:lang w:eastAsia="lt-LT"/>
              <w14:ligatures w14:val="none"/>
            </w:rPr>
          </w:pPr>
          <w:r w:rsidRPr="009A2753">
            <w:rPr>
              <w:rFonts w:ascii="Verdana" w:eastAsia="Verdana" w:hAnsi="Verdana" w:cs="Times New Roman"/>
              <w:kern w:val="0"/>
              <w:sz w:val="20"/>
              <w:szCs w:val="20"/>
              <w14:ligatures w14:val="none"/>
            </w:rPr>
            <w:fldChar w:fldCharType="begin"/>
          </w:r>
          <w:r w:rsidRPr="009A2753">
            <w:rPr>
              <w:rFonts w:ascii="Verdana" w:eastAsia="Verdana" w:hAnsi="Verdana" w:cs="Times New Roman"/>
              <w:kern w:val="0"/>
              <w:sz w:val="20"/>
              <w:szCs w:val="20"/>
              <w14:ligatures w14:val="none"/>
            </w:rPr>
            <w:instrText xml:space="preserve"> TOC \o "1-3" \h \z \u </w:instrText>
          </w:r>
          <w:r w:rsidRPr="009A2753">
            <w:rPr>
              <w:rFonts w:ascii="Verdana" w:eastAsia="Verdana" w:hAnsi="Verdana" w:cs="Times New Roman"/>
              <w:kern w:val="0"/>
              <w:sz w:val="20"/>
              <w:szCs w:val="20"/>
              <w14:ligatures w14:val="none"/>
            </w:rPr>
            <w:fldChar w:fldCharType="separate"/>
          </w:r>
          <w:hyperlink w:anchor="_Toc102765050" w:history="1">
            <w:r w:rsidRPr="009A2753">
              <w:rPr>
                <w:rFonts w:ascii="Verdana" w:eastAsia="Verdana" w:hAnsi="Verdana" w:cs="Times New Roman"/>
                <w:noProof/>
                <w:color w:val="0000FF"/>
                <w:kern w:val="0"/>
                <w:sz w:val="20"/>
                <w:szCs w:val="20"/>
                <w:u w:val="single"/>
                <w14:ligatures w14:val="none"/>
              </w:rPr>
              <w:t>1 SKYRIUS ANTIKORUPCINĖS APLINKOS KŪRIMO POLITIKOJE NAUDOJAMI TERMINAI IR SUTRUMPINIMAI</w:t>
            </w:r>
            <w:r w:rsidRPr="009A2753">
              <w:rPr>
                <w:rFonts w:ascii="Verdana" w:eastAsia="Verdana" w:hAnsi="Verdana" w:cs="Times New Roman"/>
                <w:noProof/>
                <w:webHidden/>
                <w:kern w:val="0"/>
                <w:sz w:val="20"/>
                <w:szCs w:val="20"/>
                <w14:ligatures w14:val="none"/>
              </w:rPr>
              <w:tab/>
            </w:r>
            <w:r w:rsidRPr="009A2753">
              <w:rPr>
                <w:rFonts w:ascii="Verdana" w:eastAsia="Verdana" w:hAnsi="Verdana" w:cs="Times New Roman"/>
                <w:noProof/>
                <w:webHidden/>
                <w:kern w:val="0"/>
                <w:sz w:val="20"/>
                <w:szCs w:val="20"/>
                <w14:ligatures w14:val="none"/>
              </w:rPr>
              <w:fldChar w:fldCharType="begin"/>
            </w:r>
            <w:r w:rsidRPr="009A2753">
              <w:rPr>
                <w:rFonts w:ascii="Verdana" w:eastAsia="Verdana" w:hAnsi="Verdana" w:cs="Times New Roman"/>
                <w:noProof/>
                <w:webHidden/>
                <w:kern w:val="0"/>
                <w:sz w:val="20"/>
                <w:szCs w:val="20"/>
                <w14:ligatures w14:val="none"/>
              </w:rPr>
              <w:instrText xml:space="preserve"> PAGEREF _Toc102765050 \h </w:instrText>
            </w:r>
            <w:r w:rsidRPr="009A2753">
              <w:rPr>
                <w:rFonts w:ascii="Verdana" w:eastAsia="Verdana" w:hAnsi="Verdana" w:cs="Times New Roman"/>
                <w:noProof/>
                <w:webHidden/>
                <w:kern w:val="0"/>
                <w:sz w:val="20"/>
                <w:szCs w:val="20"/>
                <w14:ligatures w14:val="none"/>
              </w:rPr>
            </w:r>
            <w:r w:rsidRPr="009A2753">
              <w:rPr>
                <w:rFonts w:ascii="Verdana" w:eastAsia="Verdana" w:hAnsi="Verdana" w:cs="Times New Roman"/>
                <w:noProof/>
                <w:webHidden/>
                <w:kern w:val="0"/>
                <w:sz w:val="20"/>
                <w:szCs w:val="20"/>
                <w14:ligatures w14:val="none"/>
              </w:rPr>
              <w:fldChar w:fldCharType="separate"/>
            </w:r>
            <w:r w:rsidRPr="009A2753">
              <w:rPr>
                <w:rFonts w:ascii="Verdana" w:eastAsia="Verdana" w:hAnsi="Verdana" w:cs="Times New Roman"/>
                <w:noProof/>
                <w:webHidden/>
                <w:kern w:val="0"/>
                <w:sz w:val="20"/>
                <w:szCs w:val="20"/>
                <w14:ligatures w14:val="none"/>
              </w:rPr>
              <w:t>3</w:t>
            </w:r>
            <w:r w:rsidRPr="009A2753">
              <w:rPr>
                <w:rFonts w:ascii="Verdana" w:eastAsia="Verdana" w:hAnsi="Verdana" w:cs="Times New Roman"/>
                <w:noProof/>
                <w:webHidden/>
                <w:kern w:val="0"/>
                <w:sz w:val="20"/>
                <w:szCs w:val="20"/>
                <w14:ligatures w14:val="none"/>
              </w:rPr>
              <w:fldChar w:fldCharType="end"/>
            </w:r>
          </w:hyperlink>
        </w:p>
        <w:p w14:paraId="0334CBC7" w14:textId="77777777" w:rsidR="009A2753" w:rsidRPr="009A2753" w:rsidRDefault="009A2753" w:rsidP="009A2753">
          <w:pPr>
            <w:tabs>
              <w:tab w:val="right" w:leader="dot" w:pos="10042"/>
            </w:tabs>
            <w:spacing w:after="100"/>
            <w:jc w:val="both"/>
            <w:rPr>
              <w:rFonts w:ascii="Verdana" w:eastAsia="Times New Roman" w:hAnsi="Verdana" w:cs="Times New Roman"/>
              <w:noProof/>
              <w:kern w:val="0"/>
              <w:sz w:val="20"/>
              <w:szCs w:val="20"/>
              <w:lang w:eastAsia="lt-LT"/>
              <w14:ligatures w14:val="none"/>
            </w:rPr>
          </w:pPr>
          <w:hyperlink w:anchor="_Toc102765051" w:history="1">
            <w:r w:rsidRPr="009A2753">
              <w:rPr>
                <w:rFonts w:ascii="Verdana" w:eastAsia="Verdana" w:hAnsi="Verdana" w:cs="Times New Roman"/>
                <w:noProof/>
                <w:color w:val="0000FF"/>
                <w:kern w:val="0"/>
                <w:sz w:val="20"/>
                <w:szCs w:val="20"/>
                <w:u w:val="single"/>
                <w14:ligatures w14:val="none"/>
              </w:rPr>
              <w:t>2 SKYRIUS BENDROSIOS NUOSTATOS</w:t>
            </w:r>
            <w:r w:rsidRPr="009A2753">
              <w:rPr>
                <w:rFonts w:ascii="Verdana" w:eastAsia="Verdana" w:hAnsi="Verdana" w:cs="Times New Roman"/>
                <w:noProof/>
                <w:webHidden/>
                <w:kern w:val="0"/>
                <w:sz w:val="20"/>
                <w:szCs w:val="20"/>
                <w14:ligatures w14:val="none"/>
              </w:rPr>
              <w:tab/>
            </w:r>
            <w:r w:rsidRPr="009A2753">
              <w:rPr>
                <w:rFonts w:ascii="Verdana" w:eastAsia="Verdana" w:hAnsi="Verdana" w:cs="Times New Roman"/>
                <w:noProof/>
                <w:webHidden/>
                <w:kern w:val="0"/>
                <w:sz w:val="20"/>
                <w:szCs w:val="20"/>
                <w14:ligatures w14:val="none"/>
              </w:rPr>
              <w:fldChar w:fldCharType="begin"/>
            </w:r>
            <w:r w:rsidRPr="009A2753">
              <w:rPr>
                <w:rFonts w:ascii="Verdana" w:eastAsia="Verdana" w:hAnsi="Verdana" w:cs="Times New Roman"/>
                <w:noProof/>
                <w:webHidden/>
                <w:kern w:val="0"/>
                <w:sz w:val="20"/>
                <w:szCs w:val="20"/>
                <w14:ligatures w14:val="none"/>
              </w:rPr>
              <w:instrText xml:space="preserve"> PAGEREF _Toc102765051 \h </w:instrText>
            </w:r>
            <w:r w:rsidRPr="009A2753">
              <w:rPr>
                <w:rFonts w:ascii="Verdana" w:eastAsia="Verdana" w:hAnsi="Verdana" w:cs="Times New Roman"/>
                <w:noProof/>
                <w:webHidden/>
                <w:kern w:val="0"/>
                <w:sz w:val="20"/>
                <w:szCs w:val="20"/>
                <w14:ligatures w14:val="none"/>
              </w:rPr>
            </w:r>
            <w:r w:rsidRPr="009A2753">
              <w:rPr>
                <w:rFonts w:ascii="Verdana" w:eastAsia="Verdana" w:hAnsi="Verdana" w:cs="Times New Roman"/>
                <w:noProof/>
                <w:webHidden/>
                <w:kern w:val="0"/>
                <w:sz w:val="20"/>
                <w:szCs w:val="20"/>
                <w14:ligatures w14:val="none"/>
              </w:rPr>
              <w:fldChar w:fldCharType="separate"/>
            </w:r>
            <w:r w:rsidRPr="009A2753">
              <w:rPr>
                <w:rFonts w:ascii="Verdana" w:eastAsia="Verdana" w:hAnsi="Verdana" w:cs="Times New Roman"/>
                <w:noProof/>
                <w:webHidden/>
                <w:kern w:val="0"/>
                <w:sz w:val="20"/>
                <w:szCs w:val="20"/>
                <w14:ligatures w14:val="none"/>
              </w:rPr>
              <w:t>4</w:t>
            </w:r>
            <w:r w:rsidRPr="009A2753">
              <w:rPr>
                <w:rFonts w:ascii="Verdana" w:eastAsia="Verdana" w:hAnsi="Verdana" w:cs="Times New Roman"/>
                <w:noProof/>
                <w:webHidden/>
                <w:kern w:val="0"/>
                <w:sz w:val="20"/>
                <w:szCs w:val="20"/>
                <w14:ligatures w14:val="none"/>
              </w:rPr>
              <w:fldChar w:fldCharType="end"/>
            </w:r>
          </w:hyperlink>
        </w:p>
        <w:p w14:paraId="1B7A345D" w14:textId="77777777" w:rsidR="009A2753" w:rsidRPr="009A2753" w:rsidRDefault="009A2753" w:rsidP="009A2753">
          <w:pPr>
            <w:tabs>
              <w:tab w:val="right" w:leader="dot" w:pos="10042"/>
            </w:tabs>
            <w:spacing w:after="100"/>
            <w:jc w:val="both"/>
            <w:rPr>
              <w:rFonts w:ascii="Verdana" w:eastAsia="Times New Roman" w:hAnsi="Verdana" w:cs="Times New Roman"/>
              <w:noProof/>
              <w:kern w:val="0"/>
              <w:sz w:val="20"/>
              <w:szCs w:val="20"/>
              <w:lang w:eastAsia="lt-LT"/>
              <w14:ligatures w14:val="none"/>
            </w:rPr>
          </w:pPr>
          <w:hyperlink w:anchor="_Toc102765052" w:history="1">
            <w:r w:rsidRPr="009A2753">
              <w:rPr>
                <w:rFonts w:ascii="Verdana" w:eastAsia="Verdana" w:hAnsi="Verdana" w:cs="Times New Roman"/>
                <w:bCs/>
                <w:noProof/>
                <w:color w:val="0000FF"/>
                <w:kern w:val="0"/>
                <w:sz w:val="20"/>
                <w:szCs w:val="20"/>
                <w:u w:val="single"/>
                <w14:ligatures w14:val="none"/>
              </w:rPr>
              <w:t>3 SKYRIUS</w:t>
            </w:r>
            <w:r w:rsidRPr="009A2753">
              <w:rPr>
                <w:rFonts w:ascii="Verdana" w:eastAsia="Verdana" w:hAnsi="Verdana" w:cs="Times New Roman"/>
                <w:noProof/>
                <w:color w:val="0000FF"/>
                <w:kern w:val="0"/>
                <w:sz w:val="20"/>
                <w:szCs w:val="20"/>
                <w:u w:val="single"/>
                <w14:ligatures w14:val="none"/>
              </w:rPr>
              <w:t xml:space="preserve"> ANTIKORUPCINĖS APLINKOS KŪRIMO PRINCIPAI</w:t>
            </w:r>
            <w:r w:rsidRPr="009A2753">
              <w:rPr>
                <w:rFonts w:ascii="Verdana" w:eastAsia="Verdana" w:hAnsi="Verdana" w:cs="Times New Roman"/>
                <w:noProof/>
                <w:webHidden/>
                <w:kern w:val="0"/>
                <w:sz w:val="20"/>
                <w:szCs w:val="20"/>
                <w14:ligatures w14:val="none"/>
              </w:rPr>
              <w:tab/>
            </w:r>
            <w:r w:rsidRPr="009A2753">
              <w:rPr>
                <w:rFonts w:ascii="Verdana" w:eastAsia="Verdana" w:hAnsi="Verdana" w:cs="Times New Roman"/>
                <w:noProof/>
                <w:webHidden/>
                <w:kern w:val="0"/>
                <w:sz w:val="20"/>
                <w:szCs w:val="20"/>
                <w14:ligatures w14:val="none"/>
              </w:rPr>
              <w:fldChar w:fldCharType="begin"/>
            </w:r>
            <w:r w:rsidRPr="009A2753">
              <w:rPr>
                <w:rFonts w:ascii="Verdana" w:eastAsia="Verdana" w:hAnsi="Verdana" w:cs="Times New Roman"/>
                <w:noProof/>
                <w:webHidden/>
                <w:kern w:val="0"/>
                <w:sz w:val="20"/>
                <w:szCs w:val="20"/>
                <w14:ligatures w14:val="none"/>
              </w:rPr>
              <w:instrText xml:space="preserve"> PAGEREF _Toc102765052 \h </w:instrText>
            </w:r>
            <w:r w:rsidRPr="009A2753">
              <w:rPr>
                <w:rFonts w:ascii="Verdana" w:eastAsia="Verdana" w:hAnsi="Verdana" w:cs="Times New Roman"/>
                <w:noProof/>
                <w:webHidden/>
                <w:kern w:val="0"/>
                <w:sz w:val="20"/>
                <w:szCs w:val="20"/>
                <w14:ligatures w14:val="none"/>
              </w:rPr>
            </w:r>
            <w:r w:rsidRPr="009A2753">
              <w:rPr>
                <w:rFonts w:ascii="Verdana" w:eastAsia="Verdana" w:hAnsi="Verdana" w:cs="Times New Roman"/>
                <w:noProof/>
                <w:webHidden/>
                <w:kern w:val="0"/>
                <w:sz w:val="20"/>
                <w:szCs w:val="20"/>
                <w14:ligatures w14:val="none"/>
              </w:rPr>
              <w:fldChar w:fldCharType="separate"/>
            </w:r>
            <w:r w:rsidRPr="009A2753">
              <w:rPr>
                <w:rFonts w:ascii="Verdana" w:eastAsia="Verdana" w:hAnsi="Verdana" w:cs="Times New Roman"/>
                <w:noProof/>
                <w:webHidden/>
                <w:kern w:val="0"/>
                <w:sz w:val="20"/>
                <w:szCs w:val="20"/>
                <w14:ligatures w14:val="none"/>
              </w:rPr>
              <w:t>4</w:t>
            </w:r>
            <w:r w:rsidRPr="009A2753">
              <w:rPr>
                <w:rFonts w:ascii="Verdana" w:eastAsia="Verdana" w:hAnsi="Verdana" w:cs="Times New Roman"/>
                <w:noProof/>
                <w:webHidden/>
                <w:kern w:val="0"/>
                <w:sz w:val="20"/>
                <w:szCs w:val="20"/>
                <w14:ligatures w14:val="none"/>
              </w:rPr>
              <w:fldChar w:fldCharType="end"/>
            </w:r>
          </w:hyperlink>
        </w:p>
        <w:p w14:paraId="3A378790" w14:textId="77777777" w:rsidR="009A2753" w:rsidRPr="009A2753" w:rsidRDefault="009A2753" w:rsidP="009A2753">
          <w:pPr>
            <w:tabs>
              <w:tab w:val="right" w:leader="dot" w:pos="10042"/>
            </w:tabs>
            <w:spacing w:after="100"/>
            <w:jc w:val="both"/>
            <w:rPr>
              <w:rFonts w:ascii="Verdana" w:eastAsia="Times New Roman" w:hAnsi="Verdana" w:cs="Times New Roman"/>
              <w:noProof/>
              <w:kern w:val="0"/>
              <w:sz w:val="20"/>
              <w:szCs w:val="20"/>
              <w:lang w:eastAsia="lt-LT"/>
              <w14:ligatures w14:val="none"/>
            </w:rPr>
          </w:pPr>
          <w:hyperlink w:anchor="_Toc102765053" w:history="1">
            <w:r w:rsidRPr="009A2753">
              <w:rPr>
                <w:rFonts w:ascii="Verdana" w:eastAsia="Verdana" w:hAnsi="Verdana" w:cs="Times New Roman"/>
                <w:bCs/>
                <w:noProof/>
                <w:color w:val="0000FF"/>
                <w:kern w:val="0"/>
                <w:sz w:val="20"/>
                <w:szCs w:val="20"/>
                <w:u w:val="single"/>
                <w14:ligatures w14:val="none"/>
              </w:rPr>
              <w:t>4 SKYRIUS</w:t>
            </w:r>
            <w:r w:rsidRPr="009A2753">
              <w:rPr>
                <w:rFonts w:ascii="Verdana" w:eastAsia="Verdana" w:hAnsi="Verdana" w:cs="Times New Roman"/>
                <w:noProof/>
                <w:color w:val="0000FF"/>
                <w:kern w:val="0"/>
                <w:sz w:val="20"/>
                <w:szCs w:val="20"/>
                <w:u w:val="single"/>
                <w14:ligatures w14:val="none"/>
              </w:rPr>
              <w:t xml:space="preserve"> ATSAKOMYBĖS ANTIKORUPCINĖS APLINKOS KŪRIMO POLITIKOS ĮGYVENDINIME</w:t>
            </w:r>
            <w:r w:rsidRPr="009A2753">
              <w:rPr>
                <w:rFonts w:ascii="Verdana" w:eastAsia="Verdana" w:hAnsi="Verdana" w:cs="Times New Roman"/>
                <w:noProof/>
                <w:webHidden/>
                <w:kern w:val="0"/>
                <w:sz w:val="20"/>
                <w:szCs w:val="20"/>
                <w14:ligatures w14:val="none"/>
              </w:rPr>
              <w:tab/>
            </w:r>
            <w:r w:rsidRPr="009A2753">
              <w:rPr>
                <w:rFonts w:ascii="Verdana" w:eastAsia="Verdana" w:hAnsi="Verdana" w:cs="Times New Roman"/>
                <w:noProof/>
                <w:webHidden/>
                <w:kern w:val="0"/>
                <w:sz w:val="20"/>
                <w:szCs w:val="20"/>
                <w14:ligatures w14:val="none"/>
              </w:rPr>
              <w:fldChar w:fldCharType="begin"/>
            </w:r>
            <w:r w:rsidRPr="009A2753">
              <w:rPr>
                <w:rFonts w:ascii="Verdana" w:eastAsia="Verdana" w:hAnsi="Verdana" w:cs="Times New Roman"/>
                <w:noProof/>
                <w:webHidden/>
                <w:kern w:val="0"/>
                <w:sz w:val="20"/>
                <w:szCs w:val="20"/>
                <w14:ligatures w14:val="none"/>
              </w:rPr>
              <w:instrText xml:space="preserve"> PAGEREF _Toc102765053 \h </w:instrText>
            </w:r>
            <w:r w:rsidRPr="009A2753">
              <w:rPr>
                <w:rFonts w:ascii="Verdana" w:eastAsia="Verdana" w:hAnsi="Verdana" w:cs="Times New Roman"/>
                <w:noProof/>
                <w:webHidden/>
                <w:kern w:val="0"/>
                <w:sz w:val="20"/>
                <w:szCs w:val="20"/>
                <w14:ligatures w14:val="none"/>
              </w:rPr>
            </w:r>
            <w:r w:rsidRPr="009A2753">
              <w:rPr>
                <w:rFonts w:ascii="Verdana" w:eastAsia="Verdana" w:hAnsi="Verdana" w:cs="Times New Roman"/>
                <w:noProof/>
                <w:webHidden/>
                <w:kern w:val="0"/>
                <w:sz w:val="20"/>
                <w:szCs w:val="20"/>
                <w14:ligatures w14:val="none"/>
              </w:rPr>
              <w:fldChar w:fldCharType="separate"/>
            </w:r>
            <w:r w:rsidRPr="009A2753">
              <w:rPr>
                <w:rFonts w:ascii="Verdana" w:eastAsia="Verdana" w:hAnsi="Verdana" w:cs="Times New Roman"/>
                <w:noProof/>
                <w:webHidden/>
                <w:kern w:val="0"/>
                <w:sz w:val="20"/>
                <w:szCs w:val="20"/>
                <w14:ligatures w14:val="none"/>
              </w:rPr>
              <w:t>5</w:t>
            </w:r>
            <w:r w:rsidRPr="009A2753">
              <w:rPr>
                <w:rFonts w:ascii="Verdana" w:eastAsia="Verdana" w:hAnsi="Verdana" w:cs="Times New Roman"/>
                <w:noProof/>
                <w:webHidden/>
                <w:kern w:val="0"/>
                <w:sz w:val="20"/>
                <w:szCs w:val="20"/>
                <w14:ligatures w14:val="none"/>
              </w:rPr>
              <w:fldChar w:fldCharType="end"/>
            </w:r>
          </w:hyperlink>
        </w:p>
        <w:p w14:paraId="7F587D7E" w14:textId="77777777" w:rsidR="009A2753" w:rsidRPr="009A2753" w:rsidRDefault="009A2753" w:rsidP="009A2753">
          <w:pPr>
            <w:tabs>
              <w:tab w:val="right" w:leader="dot" w:pos="10042"/>
            </w:tabs>
            <w:spacing w:after="100"/>
            <w:jc w:val="both"/>
            <w:rPr>
              <w:rFonts w:ascii="Verdana" w:eastAsia="Times New Roman" w:hAnsi="Verdana" w:cs="Times New Roman"/>
              <w:noProof/>
              <w:kern w:val="0"/>
              <w:sz w:val="20"/>
              <w:szCs w:val="20"/>
              <w:lang w:eastAsia="lt-LT"/>
              <w14:ligatures w14:val="none"/>
            </w:rPr>
          </w:pPr>
          <w:hyperlink w:anchor="_Toc102765054" w:history="1">
            <w:r w:rsidRPr="009A2753">
              <w:rPr>
                <w:rFonts w:ascii="Verdana" w:eastAsia="Verdana" w:hAnsi="Verdana" w:cs="Times New Roman"/>
                <w:noProof/>
                <w:color w:val="0000FF"/>
                <w:kern w:val="0"/>
                <w:sz w:val="20"/>
                <w:szCs w:val="20"/>
                <w:u w:val="single"/>
                <w14:ligatures w14:val="none"/>
              </w:rPr>
              <w:t>5 SKYRIUS KORUPCIJAI ATSPARIOS APLINKOS KŪRIMO PRIEMONIŲ SISTEMA</w:t>
            </w:r>
            <w:r w:rsidRPr="009A2753">
              <w:rPr>
                <w:rFonts w:ascii="Verdana" w:eastAsia="Verdana" w:hAnsi="Verdana" w:cs="Times New Roman"/>
                <w:noProof/>
                <w:webHidden/>
                <w:kern w:val="0"/>
                <w:sz w:val="20"/>
                <w:szCs w:val="20"/>
                <w14:ligatures w14:val="none"/>
              </w:rPr>
              <w:tab/>
            </w:r>
            <w:r w:rsidRPr="009A2753">
              <w:rPr>
                <w:rFonts w:ascii="Verdana" w:eastAsia="Verdana" w:hAnsi="Verdana" w:cs="Times New Roman"/>
                <w:noProof/>
                <w:webHidden/>
                <w:kern w:val="0"/>
                <w:sz w:val="20"/>
                <w:szCs w:val="20"/>
                <w14:ligatures w14:val="none"/>
              </w:rPr>
              <w:fldChar w:fldCharType="begin"/>
            </w:r>
            <w:r w:rsidRPr="009A2753">
              <w:rPr>
                <w:rFonts w:ascii="Verdana" w:eastAsia="Verdana" w:hAnsi="Verdana" w:cs="Times New Roman"/>
                <w:noProof/>
                <w:webHidden/>
                <w:kern w:val="0"/>
                <w:sz w:val="20"/>
                <w:szCs w:val="20"/>
                <w14:ligatures w14:val="none"/>
              </w:rPr>
              <w:instrText xml:space="preserve"> PAGEREF _Toc102765054 \h </w:instrText>
            </w:r>
            <w:r w:rsidRPr="009A2753">
              <w:rPr>
                <w:rFonts w:ascii="Verdana" w:eastAsia="Verdana" w:hAnsi="Verdana" w:cs="Times New Roman"/>
                <w:noProof/>
                <w:webHidden/>
                <w:kern w:val="0"/>
                <w:sz w:val="20"/>
                <w:szCs w:val="20"/>
                <w14:ligatures w14:val="none"/>
              </w:rPr>
            </w:r>
            <w:r w:rsidRPr="009A2753">
              <w:rPr>
                <w:rFonts w:ascii="Verdana" w:eastAsia="Verdana" w:hAnsi="Verdana" w:cs="Times New Roman"/>
                <w:noProof/>
                <w:webHidden/>
                <w:kern w:val="0"/>
                <w:sz w:val="20"/>
                <w:szCs w:val="20"/>
                <w14:ligatures w14:val="none"/>
              </w:rPr>
              <w:fldChar w:fldCharType="separate"/>
            </w:r>
            <w:r w:rsidRPr="009A2753">
              <w:rPr>
                <w:rFonts w:ascii="Verdana" w:eastAsia="Verdana" w:hAnsi="Verdana" w:cs="Times New Roman"/>
                <w:noProof/>
                <w:webHidden/>
                <w:kern w:val="0"/>
                <w:sz w:val="20"/>
                <w:szCs w:val="20"/>
                <w14:ligatures w14:val="none"/>
              </w:rPr>
              <w:t>6</w:t>
            </w:r>
            <w:r w:rsidRPr="009A2753">
              <w:rPr>
                <w:rFonts w:ascii="Verdana" w:eastAsia="Verdana" w:hAnsi="Verdana" w:cs="Times New Roman"/>
                <w:noProof/>
                <w:webHidden/>
                <w:kern w:val="0"/>
                <w:sz w:val="20"/>
                <w:szCs w:val="20"/>
                <w14:ligatures w14:val="none"/>
              </w:rPr>
              <w:fldChar w:fldCharType="end"/>
            </w:r>
          </w:hyperlink>
        </w:p>
        <w:p w14:paraId="00D35758" w14:textId="77777777" w:rsidR="009A2753" w:rsidRPr="009A2753" w:rsidRDefault="009A2753" w:rsidP="009A2753">
          <w:pPr>
            <w:tabs>
              <w:tab w:val="right" w:leader="dot" w:pos="10042"/>
            </w:tabs>
            <w:spacing w:after="100"/>
            <w:jc w:val="both"/>
            <w:rPr>
              <w:rFonts w:ascii="Verdana" w:eastAsia="Times New Roman" w:hAnsi="Verdana" w:cs="Times New Roman"/>
              <w:noProof/>
              <w:kern w:val="0"/>
              <w:sz w:val="20"/>
              <w:szCs w:val="20"/>
              <w:lang w:eastAsia="lt-LT"/>
              <w14:ligatures w14:val="none"/>
            </w:rPr>
          </w:pPr>
          <w:hyperlink w:anchor="_Toc102765055" w:history="1">
            <w:r w:rsidRPr="009A2753">
              <w:rPr>
                <w:rFonts w:ascii="Verdana" w:eastAsia="Verdana" w:hAnsi="Verdana" w:cs="Times New Roman"/>
                <w:noProof/>
                <w:color w:val="0000FF"/>
                <w:kern w:val="0"/>
                <w:sz w:val="20"/>
                <w:szCs w:val="20"/>
                <w:u w:val="single"/>
                <w14:ligatures w14:val="none"/>
              </w:rPr>
              <w:t>6 SKYRIUS BAIGIAMOSIOS NUOSTATOS</w:t>
            </w:r>
            <w:r w:rsidRPr="009A2753">
              <w:rPr>
                <w:rFonts w:ascii="Verdana" w:eastAsia="Verdana" w:hAnsi="Verdana" w:cs="Times New Roman"/>
                <w:noProof/>
                <w:webHidden/>
                <w:kern w:val="0"/>
                <w:sz w:val="20"/>
                <w:szCs w:val="20"/>
                <w14:ligatures w14:val="none"/>
              </w:rPr>
              <w:tab/>
            </w:r>
            <w:r w:rsidRPr="009A2753">
              <w:rPr>
                <w:rFonts w:ascii="Verdana" w:eastAsia="Verdana" w:hAnsi="Verdana" w:cs="Times New Roman"/>
                <w:noProof/>
                <w:webHidden/>
                <w:kern w:val="0"/>
                <w:sz w:val="20"/>
                <w:szCs w:val="20"/>
                <w14:ligatures w14:val="none"/>
              </w:rPr>
              <w:fldChar w:fldCharType="begin"/>
            </w:r>
            <w:r w:rsidRPr="009A2753">
              <w:rPr>
                <w:rFonts w:ascii="Verdana" w:eastAsia="Verdana" w:hAnsi="Verdana" w:cs="Times New Roman"/>
                <w:noProof/>
                <w:webHidden/>
                <w:kern w:val="0"/>
                <w:sz w:val="20"/>
                <w:szCs w:val="20"/>
                <w14:ligatures w14:val="none"/>
              </w:rPr>
              <w:instrText xml:space="preserve"> PAGEREF _Toc102765055 \h </w:instrText>
            </w:r>
            <w:r w:rsidRPr="009A2753">
              <w:rPr>
                <w:rFonts w:ascii="Verdana" w:eastAsia="Verdana" w:hAnsi="Verdana" w:cs="Times New Roman"/>
                <w:noProof/>
                <w:webHidden/>
                <w:kern w:val="0"/>
                <w:sz w:val="20"/>
                <w:szCs w:val="20"/>
                <w14:ligatures w14:val="none"/>
              </w:rPr>
            </w:r>
            <w:r w:rsidRPr="009A2753">
              <w:rPr>
                <w:rFonts w:ascii="Verdana" w:eastAsia="Verdana" w:hAnsi="Verdana" w:cs="Times New Roman"/>
                <w:noProof/>
                <w:webHidden/>
                <w:kern w:val="0"/>
                <w:sz w:val="20"/>
                <w:szCs w:val="20"/>
                <w14:ligatures w14:val="none"/>
              </w:rPr>
              <w:fldChar w:fldCharType="separate"/>
            </w:r>
            <w:r w:rsidRPr="009A2753">
              <w:rPr>
                <w:rFonts w:ascii="Verdana" w:eastAsia="Verdana" w:hAnsi="Verdana" w:cs="Times New Roman"/>
                <w:noProof/>
                <w:webHidden/>
                <w:kern w:val="0"/>
                <w:sz w:val="20"/>
                <w:szCs w:val="20"/>
                <w14:ligatures w14:val="none"/>
              </w:rPr>
              <w:t>6</w:t>
            </w:r>
            <w:r w:rsidRPr="009A2753">
              <w:rPr>
                <w:rFonts w:ascii="Verdana" w:eastAsia="Verdana" w:hAnsi="Verdana" w:cs="Times New Roman"/>
                <w:noProof/>
                <w:webHidden/>
                <w:kern w:val="0"/>
                <w:sz w:val="20"/>
                <w:szCs w:val="20"/>
                <w14:ligatures w14:val="none"/>
              </w:rPr>
              <w:fldChar w:fldCharType="end"/>
            </w:r>
          </w:hyperlink>
        </w:p>
        <w:p w14:paraId="46CA7527" w14:textId="77777777" w:rsidR="009A2753" w:rsidRPr="009A2753" w:rsidRDefault="009A2753" w:rsidP="009A2753">
          <w:pPr>
            <w:spacing w:after="0" w:line="240" w:lineRule="auto"/>
            <w:ind w:firstLine="720"/>
            <w:jc w:val="both"/>
            <w:rPr>
              <w:rFonts w:ascii="Verdana" w:eastAsia="Times New Roman" w:hAnsi="Verdana" w:cs="Times New Roman"/>
              <w:kern w:val="0"/>
              <w:sz w:val="20"/>
              <w:szCs w:val="20"/>
              <w14:ligatures w14:val="none"/>
            </w:rPr>
          </w:pPr>
          <w:r w:rsidRPr="009A2753">
            <w:rPr>
              <w:rFonts w:ascii="Verdana" w:eastAsia="Times New Roman" w:hAnsi="Verdana" w:cs="Times New Roman"/>
              <w:b/>
              <w:bCs/>
              <w:kern w:val="0"/>
              <w:sz w:val="20"/>
              <w:szCs w:val="20"/>
              <w14:ligatures w14:val="none"/>
            </w:rPr>
            <w:fldChar w:fldCharType="end"/>
          </w:r>
        </w:p>
      </w:sdtContent>
    </w:sdt>
    <w:p w14:paraId="5FFD3D1F" w14:textId="77777777" w:rsidR="009A2753" w:rsidRPr="009A2753" w:rsidRDefault="009A2753" w:rsidP="009A2753">
      <w:pPr>
        <w:spacing w:after="0" w:line="240" w:lineRule="auto"/>
        <w:ind w:firstLine="851"/>
        <w:jc w:val="both"/>
        <w:rPr>
          <w:rFonts w:ascii="Verdana" w:eastAsia="Times New Roman" w:hAnsi="Verdana" w:cs="Times New Roman"/>
          <w:kern w:val="0"/>
          <w:sz w:val="20"/>
          <w:szCs w:val="20"/>
          <w14:ligatures w14:val="none"/>
        </w:rPr>
      </w:pPr>
    </w:p>
    <w:p w14:paraId="111EBF68" w14:textId="77777777" w:rsidR="009A2753" w:rsidRPr="009A2753" w:rsidRDefault="009A2753" w:rsidP="009A2753">
      <w:pPr>
        <w:spacing w:after="0" w:line="240" w:lineRule="auto"/>
        <w:ind w:firstLine="851"/>
        <w:jc w:val="both"/>
        <w:rPr>
          <w:rFonts w:ascii="Verdana" w:eastAsia="Times New Roman" w:hAnsi="Verdana" w:cs="Times New Roman"/>
          <w:kern w:val="0"/>
          <w:sz w:val="20"/>
          <w:szCs w:val="20"/>
          <w14:ligatures w14:val="none"/>
        </w:rPr>
      </w:pPr>
      <w:r w:rsidRPr="009A2753">
        <w:rPr>
          <w:rFonts w:ascii="Verdana" w:eastAsia="Times New Roman" w:hAnsi="Verdana" w:cs="Times New Roman"/>
          <w:kern w:val="0"/>
          <w:sz w:val="20"/>
          <w:szCs w:val="20"/>
          <w14:ligatures w14:val="none"/>
        </w:rPr>
        <w:br w:type="page"/>
      </w:r>
    </w:p>
    <w:p w14:paraId="63A1B6E5" w14:textId="77777777" w:rsidR="009A2753" w:rsidRPr="009A2753" w:rsidRDefault="009A2753" w:rsidP="009A2753">
      <w:pPr>
        <w:keepNext/>
        <w:keepLines/>
        <w:numPr>
          <w:ilvl w:val="0"/>
          <w:numId w:val="2"/>
        </w:numPr>
        <w:spacing w:before="240" w:after="240" w:line="240" w:lineRule="auto"/>
        <w:ind w:left="0"/>
        <w:jc w:val="center"/>
        <w:outlineLvl w:val="0"/>
        <w:rPr>
          <w:rFonts w:ascii="Verdana" w:eastAsia="Times New Roman" w:hAnsi="Verdana" w:cs="Times New Roman"/>
          <w:b/>
          <w:kern w:val="0"/>
          <w:sz w:val="20"/>
          <w:szCs w:val="20"/>
          <w14:ligatures w14:val="none"/>
        </w:rPr>
      </w:pPr>
      <w:bookmarkStart w:id="2" w:name="_Toc1681126808"/>
      <w:bookmarkStart w:id="3" w:name="_Toc585790507"/>
      <w:bookmarkStart w:id="4" w:name="_Toc155570322"/>
      <w:bookmarkStart w:id="5" w:name="_Toc2048614435"/>
      <w:bookmarkStart w:id="6" w:name="_Toc164344489"/>
      <w:bookmarkStart w:id="7" w:name="_Toc540803192"/>
      <w:bookmarkStart w:id="8" w:name="_Toc395390461"/>
      <w:bookmarkStart w:id="9" w:name="_Toc1451439772"/>
      <w:bookmarkStart w:id="10" w:name="_Toc1717177549"/>
      <w:bookmarkStart w:id="11" w:name="_Toc910379088"/>
      <w:bookmarkStart w:id="12" w:name="_Toc281949626"/>
      <w:r w:rsidRPr="009A2753">
        <w:rPr>
          <w:rFonts w:ascii="Verdana" w:eastAsia="Times New Roman" w:hAnsi="Verdana" w:cs="Times New Roman"/>
          <w:b/>
          <w:kern w:val="0"/>
          <w:sz w:val="20"/>
          <w:szCs w:val="20"/>
          <w14:ligatures w14:val="none"/>
        </w:rPr>
        <w:lastRenderedPageBreak/>
        <w:br/>
      </w:r>
      <w:bookmarkStart w:id="13" w:name="_Toc102765050"/>
      <w:r w:rsidRPr="009A2753">
        <w:rPr>
          <w:rFonts w:ascii="Verdana" w:eastAsia="Times New Roman" w:hAnsi="Verdana" w:cs="Times New Roman"/>
          <w:b/>
          <w:kern w:val="0"/>
          <w:sz w:val="20"/>
          <w:szCs w:val="20"/>
          <w14:ligatures w14:val="none"/>
        </w:rPr>
        <w:t>ANTIKORUPCINĖS APLINKOS KŪRIMO POLITIKOJE NAUDOJAMI TERMINAI IR SUTRUMPINIMAI</w:t>
      </w:r>
      <w:bookmarkEnd w:id="2"/>
      <w:bookmarkEnd w:id="3"/>
      <w:bookmarkEnd w:id="4"/>
      <w:bookmarkEnd w:id="5"/>
      <w:bookmarkEnd w:id="6"/>
      <w:bookmarkEnd w:id="7"/>
      <w:bookmarkEnd w:id="8"/>
      <w:bookmarkEnd w:id="9"/>
      <w:bookmarkEnd w:id="10"/>
      <w:bookmarkEnd w:id="11"/>
      <w:bookmarkEnd w:id="12"/>
      <w:bookmarkEnd w:id="13"/>
    </w:p>
    <w:p w14:paraId="4DF25F49" w14:textId="77777777" w:rsidR="009A2753" w:rsidRPr="009A2753" w:rsidRDefault="009A2753" w:rsidP="009A2753">
      <w:pPr>
        <w:numPr>
          <w:ilvl w:val="0"/>
          <w:numId w:val="3"/>
        </w:numPr>
        <w:spacing w:after="0" w:line="240" w:lineRule="auto"/>
        <w:ind w:left="0" w:firstLine="993"/>
        <w:contextualSpacing/>
        <w:jc w:val="both"/>
        <w:rPr>
          <w:rFonts w:ascii="Verdana" w:eastAsia="Times New Roman" w:hAnsi="Verdana" w:cs="Times New Roman"/>
          <w:kern w:val="0"/>
          <w:sz w:val="20"/>
          <w:szCs w:val="20"/>
          <w14:ligatures w14:val="none"/>
        </w:rPr>
      </w:pPr>
      <w:r w:rsidRPr="009A2753">
        <w:rPr>
          <w:rFonts w:ascii="Verdana" w:eastAsia="Times New Roman" w:hAnsi="Verdana" w:cs="Times New Roman"/>
          <w:kern w:val="0"/>
          <w:sz w:val="20"/>
          <w:szCs w:val="20"/>
          <w14:ligatures w14:val="none"/>
        </w:rPr>
        <w:t>Antikorupcinės aplinkos kūrimo veiksmų planas – IA direktoriaus įsakymu tvirtinamas IA veiksmų planas skirtas antikorupcinės aplinkos kūrimui, kuriame nurodomos  vykdomos priemonės, jų vykdytojai ir terminai, įgyvendinimo vertinimo kriterijai.</w:t>
      </w:r>
    </w:p>
    <w:p w14:paraId="663E432B" w14:textId="77777777" w:rsidR="009A2753" w:rsidRPr="009A2753" w:rsidRDefault="009A2753" w:rsidP="009A2753">
      <w:pPr>
        <w:numPr>
          <w:ilvl w:val="0"/>
          <w:numId w:val="3"/>
        </w:numPr>
        <w:spacing w:after="0" w:line="240" w:lineRule="auto"/>
        <w:ind w:left="0" w:firstLine="993"/>
        <w:contextualSpacing/>
        <w:jc w:val="both"/>
        <w:rPr>
          <w:rFonts w:ascii="Verdana" w:eastAsia="Times New Roman" w:hAnsi="Verdana" w:cs="Times New Roman"/>
          <w:kern w:val="0"/>
          <w:sz w:val="20"/>
          <w:szCs w:val="20"/>
          <w14:ligatures w14:val="none"/>
        </w:rPr>
      </w:pPr>
      <w:r w:rsidRPr="009A2753">
        <w:rPr>
          <w:rFonts w:ascii="Verdana" w:eastAsia="Times New Roman" w:hAnsi="Verdana" w:cs="Times New Roman"/>
          <w:kern w:val="0"/>
          <w:sz w:val="20"/>
          <w:szCs w:val="20"/>
          <w14:ligatures w14:val="none"/>
        </w:rPr>
        <w:t>Artimi asmenys – Darbuotojo sutuoktinis,</w:t>
      </w:r>
      <w:r w:rsidRPr="009A2753">
        <w:rPr>
          <w:rFonts w:ascii="Verdana" w:eastAsia="Times New Roman" w:hAnsi="Verdana" w:cs="Times New Roman"/>
          <w:i/>
          <w:iCs/>
          <w:kern w:val="0"/>
          <w:sz w:val="20"/>
          <w:szCs w:val="20"/>
          <w14:ligatures w14:val="none"/>
        </w:rPr>
        <w:t xml:space="preserve"> </w:t>
      </w:r>
      <w:r w:rsidRPr="009A2753">
        <w:rPr>
          <w:rFonts w:ascii="Verdana" w:eastAsia="Times New Roman" w:hAnsi="Verdana" w:cs="Times New Roman"/>
          <w:kern w:val="0"/>
          <w:sz w:val="20"/>
          <w:szCs w:val="20"/>
          <w14:ligatures w14:val="none"/>
        </w:rPr>
        <w:t>sugyventinis, partneris, kai partnerystė įregistruota įstatymų nustatyta tvarka (toliau – partneris), taip pat jų ir deklaruojančio asmens tėvai (įtėviai), vaikai (įvaikiai), broliai (įbroliai), seserys (įseserės), seneliai, vaikaičiai ir jų sutuoktiniai, sugyventiniai ar partneriai.</w:t>
      </w:r>
    </w:p>
    <w:p w14:paraId="7DA3A5AE" w14:textId="77777777" w:rsidR="009A2753" w:rsidRPr="009A2753" w:rsidRDefault="009A2753" w:rsidP="009A2753">
      <w:pPr>
        <w:numPr>
          <w:ilvl w:val="0"/>
          <w:numId w:val="3"/>
        </w:numPr>
        <w:spacing w:after="0" w:line="240" w:lineRule="auto"/>
        <w:ind w:left="0" w:firstLine="993"/>
        <w:contextualSpacing/>
        <w:jc w:val="both"/>
        <w:rPr>
          <w:rFonts w:ascii="Verdana" w:eastAsia="Times New Roman" w:hAnsi="Verdana" w:cs="Times New Roman"/>
          <w:kern w:val="0"/>
          <w:sz w:val="20"/>
          <w:szCs w:val="20"/>
          <w14:ligatures w14:val="none"/>
        </w:rPr>
      </w:pPr>
      <w:r w:rsidRPr="009A2753">
        <w:rPr>
          <w:rFonts w:ascii="Verdana" w:eastAsia="Times New Roman" w:hAnsi="Verdana" w:cs="Times New Roman"/>
          <w:kern w:val="0"/>
          <w:sz w:val="20"/>
          <w:szCs w:val="20"/>
          <w14:ligatures w14:val="none"/>
        </w:rPr>
        <w:t>Darbuotojas – pagal darbo ar kitas sutartis IA dirbantis asmuo.</w:t>
      </w:r>
    </w:p>
    <w:p w14:paraId="0A17F4FB" w14:textId="77777777" w:rsidR="009A2753" w:rsidRPr="009A2753" w:rsidRDefault="009A2753" w:rsidP="009A2753">
      <w:pPr>
        <w:numPr>
          <w:ilvl w:val="0"/>
          <w:numId w:val="3"/>
        </w:numPr>
        <w:spacing w:after="0" w:line="240" w:lineRule="auto"/>
        <w:ind w:left="0" w:firstLine="993"/>
        <w:contextualSpacing/>
        <w:jc w:val="both"/>
        <w:rPr>
          <w:rFonts w:ascii="Verdana" w:eastAsia="Times New Roman" w:hAnsi="Verdana" w:cs="Times New Roman"/>
          <w:kern w:val="0"/>
          <w:sz w:val="20"/>
          <w:szCs w:val="20"/>
          <w14:ligatures w14:val="none"/>
        </w:rPr>
      </w:pPr>
      <w:r w:rsidRPr="009A2753">
        <w:rPr>
          <w:rFonts w:ascii="Verdana" w:eastAsia="Times New Roman" w:hAnsi="Verdana" w:cs="Times New Roman"/>
          <w:kern w:val="0"/>
          <w:sz w:val="20"/>
          <w:szCs w:val="20"/>
          <w14:ligatures w14:val="none"/>
        </w:rPr>
        <w:t>Dovana – bet koks neatlygintinai perduodamas turtas ar turtinė teisė. Dovana apima viską, ką galima įvertinti pinigais, t. y. daiktus, paslaugas, įvairias pramogas, nuolaidas, dovanų čekius, svetingumą, paskolas. Taip pat dovanos sąvoka apima dovanojamas paslaugas, apmokymus, transporto, apgyvendinimo, maitinimo išlaidas.</w:t>
      </w:r>
    </w:p>
    <w:p w14:paraId="541E02E5" w14:textId="77777777" w:rsidR="009A2753" w:rsidRPr="009A2753" w:rsidRDefault="009A2753" w:rsidP="009A2753">
      <w:pPr>
        <w:numPr>
          <w:ilvl w:val="0"/>
          <w:numId w:val="3"/>
        </w:numPr>
        <w:spacing w:after="0" w:line="240" w:lineRule="auto"/>
        <w:ind w:left="0" w:firstLine="993"/>
        <w:contextualSpacing/>
        <w:jc w:val="both"/>
        <w:rPr>
          <w:rFonts w:ascii="Verdana" w:eastAsia="Times New Roman" w:hAnsi="Verdana" w:cs="Times New Roman"/>
          <w:kern w:val="0"/>
          <w:sz w:val="20"/>
          <w:szCs w:val="20"/>
          <w14:ligatures w14:val="none"/>
        </w:rPr>
      </w:pPr>
      <w:r w:rsidRPr="009A2753">
        <w:rPr>
          <w:rFonts w:ascii="Verdana" w:eastAsia="Times New Roman" w:hAnsi="Verdana" w:cs="Times New Roman"/>
          <w:kern w:val="0"/>
          <w:sz w:val="20"/>
          <w:szCs w:val="20"/>
          <w14:ligatures w14:val="none"/>
        </w:rPr>
        <w:t>IA – Viešoji įstaiga Inovacijų agentūra.</w:t>
      </w:r>
    </w:p>
    <w:p w14:paraId="1E61F07F" w14:textId="77777777" w:rsidR="009A2753" w:rsidRPr="009A2753" w:rsidRDefault="009A2753" w:rsidP="009A2753">
      <w:pPr>
        <w:numPr>
          <w:ilvl w:val="0"/>
          <w:numId w:val="3"/>
        </w:numPr>
        <w:spacing w:after="0" w:line="240" w:lineRule="auto"/>
        <w:ind w:left="0" w:firstLine="993"/>
        <w:contextualSpacing/>
        <w:jc w:val="both"/>
        <w:rPr>
          <w:rFonts w:ascii="Verdana" w:eastAsia="Times New Roman" w:hAnsi="Verdana" w:cs="Times New Roman"/>
          <w:kern w:val="0"/>
          <w:sz w:val="20"/>
          <w:szCs w:val="20"/>
          <w14:ligatures w14:val="none"/>
        </w:rPr>
      </w:pPr>
      <w:r w:rsidRPr="009A2753">
        <w:rPr>
          <w:rFonts w:ascii="Verdana" w:eastAsia="Times New Roman" w:hAnsi="Verdana" w:cs="Times New Roman"/>
          <w:kern w:val="0"/>
          <w:sz w:val="20"/>
          <w:szCs w:val="20"/>
          <w14:ligatures w14:val="none"/>
        </w:rPr>
        <w:t>Interesų konfliktas – situacija, kai Darbuotojas, atlikdamas pareigas ar vykdydamas pavedimą, privalo priimti sprendimą ar dalyvauti jį priimant, ar įvykdyti pavedimą, kuris susijęs ir su jo privačiais interesais.</w:t>
      </w:r>
    </w:p>
    <w:p w14:paraId="2E5401CB" w14:textId="77777777" w:rsidR="009A2753" w:rsidRPr="009A2753" w:rsidRDefault="009A2753" w:rsidP="009A2753">
      <w:pPr>
        <w:numPr>
          <w:ilvl w:val="0"/>
          <w:numId w:val="3"/>
        </w:numPr>
        <w:spacing w:after="0" w:line="240" w:lineRule="auto"/>
        <w:ind w:left="0" w:firstLine="993"/>
        <w:contextualSpacing/>
        <w:jc w:val="both"/>
        <w:rPr>
          <w:rFonts w:ascii="Verdana" w:eastAsia="Times New Roman" w:hAnsi="Verdana" w:cs="Times New Roman"/>
          <w:kern w:val="0"/>
          <w:sz w:val="20"/>
          <w:szCs w:val="20"/>
          <w14:ligatures w14:val="none"/>
        </w:rPr>
      </w:pPr>
      <w:r w:rsidRPr="009A2753">
        <w:rPr>
          <w:rFonts w:ascii="Verdana" w:eastAsia="Times New Roman" w:hAnsi="Verdana" w:cs="Times New Roman"/>
          <w:kern w:val="0"/>
          <w:sz w:val="20"/>
          <w:szCs w:val="20"/>
          <w14:ligatures w14:val="none"/>
        </w:rPr>
        <w:t>Korupcija – piktnaudžiavimas įgaliojimais siekiant naudos sau ar kitam asmeniui, t. y. bet koks Darbuotojų elgesys, neatitinkantis jiems suteiktų įgaliojimų, teisės aktuose ir IA vidaus darbo tvarkos taisyklėse nustatytų elgesio standartų, siekiant naudos sau ar kitiems asmenims ir taip pakenkiant valstybės, IA ar atskirų fizinių arba juridinių asmenų interesams.</w:t>
      </w:r>
    </w:p>
    <w:p w14:paraId="67D5916D" w14:textId="77777777" w:rsidR="009A2753" w:rsidRPr="009A2753" w:rsidRDefault="009A2753" w:rsidP="009A2753">
      <w:pPr>
        <w:numPr>
          <w:ilvl w:val="0"/>
          <w:numId w:val="3"/>
        </w:numPr>
        <w:spacing w:after="0" w:line="240" w:lineRule="auto"/>
        <w:ind w:left="0" w:firstLine="993"/>
        <w:contextualSpacing/>
        <w:jc w:val="both"/>
        <w:rPr>
          <w:rFonts w:ascii="Verdana" w:eastAsia="Times New Roman" w:hAnsi="Verdana" w:cs="Times New Roman"/>
          <w:kern w:val="0"/>
          <w:sz w:val="20"/>
          <w:szCs w:val="20"/>
          <w14:ligatures w14:val="none"/>
        </w:rPr>
      </w:pPr>
      <w:r w:rsidRPr="009A2753">
        <w:rPr>
          <w:rFonts w:ascii="Verdana" w:eastAsia="Times New Roman" w:hAnsi="Verdana" w:cs="Times New Roman"/>
          <w:kern w:val="0"/>
          <w:sz w:val="20"/>
          <w:szCs w:val="20"/>
          <w14:ligatures w14:val="none"/>
        </w:rPr>
        <w:t>Karštoji linija – išorinis IA informacijos apie IA rengiamus, padarytus ar daromus pažeidimus, netinkamą darbuotojų elgesį, aplaidumą, netinkamą pareigų atlikimą, galimai pastebėtus mobingo veiksmus ar galimus korupcijos požymius, įtarus, kad pareiškėjai ar projektų vykdytojai netinkamai naudojasi IA administruojamomis investicijomis teikimo kanalas.</w:t>
      </w:r>
    </w:p>
    <w:p w14:paraId="0738E3C9" w14:textId="77777777" w:rsidR="009A2753" w:rsidRPr="009A2753" w:rsidRDefault="009A2753" w:rsidP="009A2753">
      <w:pPr>
        <w:numPr>
          <w:ilvl w:val="0"/>
          <w:numId w:val="3"/>
        </w:numPr>
        <w:spacing w:after="0" w:line="240" w:lineRule="auto"/>
        <w:ind w:left="0" w:firstLine="993"/>
        <w:contextualSpacing/>
        <w:jc w:val="both"/>
        <w:rPr>
          <w:rFonts w:ascii="Verdana" w:eastAsia="Times New Roman" w:hAnsi="Verdana" w:cs="Times New Roman"/>
          <w:kern w:val="0"/>
          <w:sz w:val="20"/>
          <w:szCs w:val="20"/>
          <w14:ligatures w14:val="none"/>
        </w:rPr>
      </w:pPr>
      <w:r w:rsidRPr="009A2753">
        <w:rPr>
          <w:rFonts w:ascii="Verdana" w:eastAsia="Times New Roman" w:hAnsi="Verdana" w:cs="Times New Roman"/>
          <w:kern w:val="0"/>
          <w:sz w:val="20"/>
          <w:szCs w:val="20"/>
          <w14:ligatures w14:val="none"/>
        </w:rPr>
        <w:t>Korupcijos prevencija – IA sisteminga veikla, kuria siekiama didinti IA atsparumą korupcijai ir kuri apima korupcijos rizikos veiksnių nustatymą, įvertinimą, šalinimą ir (ar) mažinimą, sudarant bei įgyvendinant korupcijai atsparios aplinkos kūrimo priemonių sistemą.</w:t>
      </w:r>
    </w:p>
    <w:p w14:paraId="2C8739B0" w14:textId="77777777" w:rsidR="009A2753" w:rsidRPr="009A2753" w:rsidRDefault="009A2753" w:rsidP="009A2753">
      <w:pPr>
        <w:numPr>
          <w:ilvl w:val="0"/>
          <w:numId w:val="3"/>
        </w:numPr>
        <w:spacing w:after="0" w:line="240" w:lineRule="auto"/>
        <w:ind w:left="0" w:firstLine="851"/>
        <w:contextualSpacing/>
        <w:jc w:val="both"/>
        <w:rPr>
          <w:rFonts w:ascii="Verdana" w:eastAsia="Times New Roman" w:hAnsi="Verdana" w:cs="Times New Roman"/>
          <w:kern w:val="0"/>
          <w:sz w:val="20"/>
          <w:szCs w:val="20"/>
          <w14:ligatures w14:val="none"/>
        </w:rPr>
      </w:pPr>
      <w:r w:rsidRPr="009A2753">
        <w:rPr>
          <w:rFonts w:ascii="Verdana" w:eastAsia="Times New Roman" w:hAnsi="Verdana" w:cs="Times New Roman"/>
          <w:kern w:val="0"/>
          <w:sz w:val="20"/>
          <w:szCs w:val="20"/>
          <w14:ligatures w14:val="none"/>
        </w:rPr>
        <w:t xml:space="preserve">Kronizmas – draugų ir bičiulių protegavimas ir jų globa naudojantis turimomis pareigomis bei statusu. </w:t>
      </w:r>
    </w:p>
    <w:p w14:paraId="5ABCDA18" w14:textId="77777777" w:rsidR="009A2753" w:rsidRPr="009A2753" w:rsidRDefault="009A2753" w:rsidP="009A2753">
      <w:pPr>
        <w:numPr>
          <w:ilvl w:val="0"/>
          <w:numId w:val="3"/>
        </w:numPr>
        <w:spacing w:after="0" w:line="240" w:lineRule="auto"/>
        <w:ind w:left="0" w:firstLine="851"/>
        <w:contextualSpacing/>
        <w:jc w:val="both"/>
        <w:rPr>
          <w:rFonts w:ascii="Verdana" w:eastAsia="Times New Roman" w:hAnsi="Verdana" w:cs="Times New Roman"/>
          <w:kern w:val="0"/>
          <w:sz w:val="20"/>
          <w:szCs w:val="20"/>
          <w14:ligatures w14:val="none"/>
        </w:rPr>
      </w:pPr>
      <w:r w:rsidRPr="009A2753">
        <w:rPr>
          <w:rFonts w:ascii="Verdana" w:eastAsia="Times New Roman" w:hAnsi="Verdana" w:cs="Times New Roman"/>
          <w:kern w:val="0"/>
          <w:sz w:val="20"/>
          <w:szCs w:val="20"/>
          <w14:ligatures w14:val="none"/>
        </w:rPr>
        <w:t xml:space="preserve">Neteisėtas atlygis – į IA atnešti, atsiųsti (paštu, per kurjerį, elektroniniu ar kitais būdais) ar kitu būdu palikti pinigai, taip pat daiktai, kurie nelaikytini dovanomis, gautomis pagal tarptautinį protokolą ar tradicijas, kurios įprastai yra susijusios su dirbančio asmens pareigomis, taip pat nelaikytini reprezentacijai skirtomis dovanomis su valstybės, įstaigos ir kitokia simbolika arba paslaugomis, kai naudojamasi tarnybiniais tikslais. </w:t>
      </w:r>
    </w:p>
    <w:p w14:paraId="1A07BDA9" w14:textId="77777777" w:rsidR="009A2753" w:rsidRPr="009A2753" w:rsidRDefault="009A2753" w:rsidP="009A2753">
      <w:pPr>
        <w:numPr>
          <w:ilvl w:val="0"/>
          <w:numId w:val="3"/>
        </w:numPr>
        <w:spacing w:after="0" w:line="240" w:lineRule="auto"/>
        <w:ind w:left="0" w:firstLine="851"/>
        <w:contextualSpacing/>
        <w:jc w:val="both"/>
        <w:rPr>
          <w:rFonts w:ascii="Verdana" w:eastAsia="Times New Roman" w:hAnsi="Verdana" w:cs="Times New Roman"/>
          <w:kern w:val="0"/>
          <w:sz w:val="20"/>
          <w:szCs w:val="20"/>
          <w14:ligatures w14:val="none"/>
        </w:rPr>
      </w:pPr>
      <w:r w:rsidRPr="009A2753">
        <w:rPr>
          <w:rFonts w:ascii="Verdana" w:eastAsia="Times New Roman" w:hAnsi="Verdana" w:cs="Times New Roman"/>
          <w:kern w:val="0"/>
          <w:sz w:val="20"/>
          <w:szCs w:val="20"/>
          <w14:ligatures w14:val="none"/>
        </w:rPr>
        <w:t>Nepotizmas – savo šeimos narių, giminaičių bei kitų artimų asmenų (įskaitant ir sugyventinių, partnerių), protegavimas ir jų globa naudojantis užimamomis pareigomis bei statusu.</w:t>
      </w:r>
    </w:p>
    <w:p w14:paraId="3603C84C" w14:textId="77777777" w:rsidR="009A2753" w:rsidRPr="009A2753" w:rsidRDefault="009A2753" w:rsidP="009A2753">
      <w:pPr>
        <w:numPr>
          <w:ilvl w:val="0"/>
          <w:numId w:val="3"/>
        </w:numPr>
        <w:spacing w:after="0" w:line="240" w:lineRule="auto"/>
        <w:ind w:left="0" w:firstLine="851"/>
        <w:contextualSpacing/>
        <w:jc w:val="both"/>
        <w:rPr>
          <w:rFonts w:ascii="Verdana" w:eastAsia="Times New Roman" w:hAnsi="Verdana" w:cs="Times New Roman"/>
          <w:kern w:val="0"/>
          <w:sz w:val="20"/>
          <w:szCs w:val="20"/>
          <w14:ligatures w14:val="none"/>
        </w:rPr>
      </w:pPr>
      <w:r w:rsidRPr="009A2753">
        <w:rPr>
          <w:rFonts w:ascii="Verdana" w:eastAsia="Times New Roman" w:hAnsi="Verdana" w:cs="Times New Roman"/>
          <w:kern w:val="0"/>
          <w:sz w:val="20"/>
          <w:szCs w:val="20"/>
          <w14:ligatures w14:val="none"/>
        </w:rPr>
        <w:t xml:space="preserve">Pranešėjų apsauga - vidinis informacijos apie pažeidimus teikimo kanalas „Pranešėjų apsauga“. </w:t>
      </w:r>
    </w:p>
    <w:p w14:paraId="4A27E586" w14:textId="77777777" w:rsidR="009A2753" w:rsidRPr="009A2753" w:rsidRDefault="009A2753" w:rsidP="009A2753">
      <w:pPr>
        <w:numPr>
          <w:ilvl w:val="0"/>
          <w:numId w:val="3"/>
        </w:numPr>
        <w:spacing w:after="0" w:line="240" w:lineRule="auto"/>
        <w:ind w:left="0" w:firstLine="851"/>
        <w:contextualSpacing/>
        <w:jc w:val="both"/>
        <w:rPr>
          <w:rFonts w:ascii="Verdana" w:eastAsia="Times New Roman" w:hAnsi="Verdana" w:cs="Times New Roman"/>
          <w:kern w:val="0"/>
          <w:sz w:val="20"/>
          <w:szCs w:val="20"/>
          <w14:ligatures w14:val="none"/>
        </w:rPr>
      </w:pPr>
      <w:r w:rsidRPr="009A2753">
        <w:rPr>
          <w:rFonts w:ascii="Verdana" w:eastAsia="Times New Roman" w:hAnsi="Verdana" w:cs="Times New Roman"/>
          <w:kern w:val="0"/>
          <w:sz w:val="20"/>
          <w:szCs w:val="20"/>
          <w14:ligatures w14:val="none"/>
        </w:rPr>
        <w:t>Privatūs interesai – Darbuotojo ar jam artimo asmens, suinteresuotumas asmenine turtine ar neturtine nauda, Darbuotojo ar jam artimo asmens moralinė skola, moralinis įsipareigojimas ar kitas panašaus pobūdžio interesas darbuotojui atliekant pareigas.</w:t>
      </w:r>
    </w:p>
    <w:p w14:paraId="779D1E51" w14:textId="77777777" w:rsidR="009A2753" w:rsidRPr="009A2753" w:rsidRDefault="009A2753" w:rsidP="009A2753">
      <w:pPr>
        <w:numPr>
          <w:ilvl w:val="0"/>
          <w:numId w:val="3"/>
        </w:numPr>
        <w:spacing w:after="0" w:line="240" w:lineRule="auto"/>
        <w:ind w:left="0" w:firstLine="851"/>
        <w:contextualSpacing/>
        <w:jc w:val="both"/>
        <w:rPr>
          <w:rFonts w:ascii="Verdana" w:eastAsia="Times New Roman" w:hAnsi="Verdana" w:cs="Times New Roman"/>
          <w:kern w:val="0"/>
          <w:sz w:val="20"/>
          <w:szCs w:val="20"/>
          <w14:ligatures w14:val="none"/>
        </w:rPr>
      </w:pPr>
      <w:r w:rsidRPr="009A2753">
        <w:rPr>
          <w:rFonts w:ascii="Verdana" w:eastAsia="Times New Roman" w:hAnsi="Verdana" w:cs="Times New Roman"/>
          <w:kern w:val="0"/>
          <w:sz w:val="20"/>
          <w:szCs w:val="20"/>
          <w14:ligatures w14:val="none"/>
        </w:rPr>
        <w:t>Sprendimas – bet koks Darbuotojo veiksmas, kuris atliekamas vykdant savo tiesiogines pareigas (dalyvavimas darbo grupėse, komisijose, dokumentų rengimas, vizavimas, pasirašymas ir pan.).</w:t>
      </w:r>
    </w:p>
    <w:p w14:paraId="61A1050E" w14:textId="77777777" w:rsidR="009A2753" w:rsidRPr="009A2753" w:rsidRDefault="009A2753" w:rsidP="009A2753">
      <w:pPr>
        <w:numPr>
          <w:ilvl w:val="0"/>
          <w:numId w:val="3"/>
        </w:numPr>
        <w:spacing w:after="0" w:line="240" w:lineRule="auto"/>
        <w:ind w:left="0" w:firstLine="851"/>
        <w:contextualSpacing/>
        <w:jc w:val="both"/>
        <w:rPr>
          <w:rFonts w:ascii="Verdana" w:eastAsia="Times New Roman" w:hAnsi="Verdana" w:cs="Times New Roman"/>
          <w:kern w:val="0"/>
          <w:sz w:val="20"/>
          <w:szCs w:val="20"/>
          <w14:ligatures w14:val="none"/>
        </w:rPr>
      </w:pPr>
      <w:r w:rsidRPr="009A2753">
        <w:rPr>
          <w:rFonts w:ascii="Verdana" w:eastAsia="Times New Roman" w:hAnsi="Verdana" w:cs="Times New Roman"/>
          <w:kern w:val="0"/>
          <w:sz w:val="20"/>
          <w:szCs w:val="20"/>
          <w14:ligatures w14:val="none"/>
        </w:rPr>
        <w:t>Viešieji interesai – visuomenės suinteresuotumas, kad Darbuotojai visus sprendimus priimtų nešališkai ir teisingai.</w:t>
      </w:r>
    </w:p>
    <w:p w14:paraId="794BDF32" w14:textId="77777777" w:rsidR="009A2753" w:rsidRPr="009A2753" w:rsidRDefault="009A2753" w:rsidP="009A2753">
      <w:pPr>
        <w:numPr>
          <w:ilvl w:val="0"/>
          <w:numId w:val="3"/>
        </w:numPr>
        <w:spacing w:after="0" w:line="240" w:lineRule="auto"/>
        <w:ind w:left="0" w:firstLine="851"/>
        <w:contextualSpacing/>
        <w:jc w:val="both"/>
        <w:rPr>
          <w:rFonts w:ascii="Verdana" w:eastAsia="Times New Roman" w:hAnsi="Verdana" w:cs="Times New Roman"/>
          <w:kern w:val="0"/>
          <w:sz w:val="20"/>
          <w:szCs w:val="20"/>
          <w14:ligatures w14:val="none"/>
        </w:rPr>
      </w:pPr>
      <w:r w:rsidRPr="009A2753">
        <w:rPr>
          <w:rFonts w:ascii="Verdana" w:eastAsia="Times New Roman" w:hAnsi="Verdana" w:cs="Times New Roman"/>
          <w:kern w:val="0"/>
          <w:sz w:val="20"/>
          <w:szCs w:val="20"/>
          <w14:ligatures w14:val="none"/>
        </w:rPr>
        <w:t xml:space="preserve">Kitos šioje Antikorupcinės aplinkos kūrimo politikoje vartojamos sąvokos suprantamos taip, kaip jos apibrėžtos Lietuvos Respublikos korupcijos prevencijos įstatyme, Lietuvos Respublikos viešųjų ir privačių interesų derinimo įstatyme, Lietuvos Respublikos valstybės tarnybos įstatyme ir kituose teisės aktuose. </w:t>
      </w:r>
    </w:p>
    <w:p w14:paraId="6EBE7DB1" w14:textId="77777777" w:rsidR="009A2753" w:rsidRPr="009A2753" w:rsidRDefault="009A2753" w:rsidP="009A2753">
      <w:pPr>
        <w:keepNext/>
        <w:keepLines/>
        <w:numPr>
          <w:ilvl w:val="0"/>
          <w:numId w:val="2"/>
        </w:numPr>
        <w:spacing w:before="240" w:after="240" w:line="240" w:lineRule="auto"/>
        <w:ind w:left="0"/>
        <w:jc w:val="center"/>
        <w:outlineLvl w:val="0"/>
        <w:rPr>
          <w:rFonts w:ascii="Verdana" w:eastAsia="Times New Roman" w:hAnsi="Verdana" w:cs="Times New Roman"/>
          <w:b/>
          <w:kern w:val="0"/>
          <w:sz w:val="20"/>
          <w:szCs w:val="20"/>
          <w14:ligatures w14:val="none"/>
        </w:rPr>
      </w:pPr>
      <w:bookmarkStart w:id="14" w:name="_Toc1223695728"/>
      <w:bookmarkStart w:id="15" w:name="_Toc1303584087"/>
      <w:bookmarkStart w:id="16" w:name="_Toc2021128196"/>
      <w:bookmarkStart w:id="17" w:name="_Toc766780827"/>
      <w:bookmarkStart w:id="18" w:name="_Toc1850131086"/>
      <w:bookmarkStart w:id="19" w:name="_Toc410499634"/>
      <w:bookmarkStart w:id="20" w:name="_Toc503626521"/>
      <w:bookmarkStart w:id="21" w:name="_Toc1586391813"/>
      <w:bookmarkStart w:id="22" w:name="_Toc103083728"/>
      <w:bookmarkStart w:id="23" w:name="_Toc1606965412"/>
      <w:bookmarkStart w:id="24" w:name="_Toc836410463"/>
      <w:r w:rsidRPr="009A2753">
        <w:rPr>
          <w:rFonts w:ascii="Verdana" w:eastAsia="Times New Roman" w:hAnsi="Verdana" w:cs="Times New Roman"/>
          <w:b/>
          <w:kern w:val="0"/>
          <w:sz w:val="20"/>
          <w:szCs w:val="20"/>
          <w14:ligatures w14:val="none"/>
        </w:rPr>
        <w:lastRenderedPageBreak/>
        <w:br/>
      </w:r>
      <w:bookmarkStart w:id="25" w:name="_Toc102765051"/>
      <w:r w:rsidRPr="009A2753">
        <w:rPr>
          <w:rFonts w:ascii="Verdana" w:eastAsia="Times New Roman" w:hAnsi="Verdana" w:cs="Times New Roman"/>
          <w:b/>
          <w:kern w:val="0"/>
          <w:sz w:val="20"/>
          <w:szCs w:val="20"/>
          <w14:ligatures w14:val="none"/>
        </w:rPr>
        <w:t>BENDROSIOS NUOSTATOS</w:t>
      </w:r>
      <w:bookmarkEnd w:id="14"/>
      <w:bookmarkEnd w:id="15"/>
      <w:bookmarkEnd w:id="16"/>
      <w:bookmarkEnd w:id="17"/>
      <w:bookmarkEnd w:id="18"/>
      <w:bookmarkEnd w:id="19"/>
      <w:bookmarkEnd w:id="20"/>
      <w:bookmarkEnd w:id="21"/>
      <w:bookmarkEnd w:id="22"/>
      <w:bookmarkEnd w:id="23"/>
      <w:bookmarkEnd w:id="24"/>
      <w:bookmarkEnd w:id="25"/>
    </w:p>
    <w:p w14:paraId="1CE8EB4F" w14:textId="77777777" w:rsidR="009A2753" w:rsidRPr="009A2753" w:rsidRDefault="009A2753" w:rsidP="009A2753">
      <w:pPr>
        <w:numPr>
          <w:ilvl w:val="0"/>
          <w:numId w:val="3"/>
        </w:numPr>
        <w:spacing w:after="0" w:line="240" w:lineRule="auto"/>
        <w:ind w:left="0" w:firstLine="851"/>
        <w:contextualSpacing/>
        <w:jc w:val="both"/>
        <w:rPr>
          <w:rFonts w:ascii="Verdana" w:eastAsia="Times New Roman" w:hAnsi="Verdana" w:cs="Times New Roman"/>
          <w:kern w:val="0"/>
          <w:sz w:val="20"/>
          <w:szCs w:val="20"/>
          <w14:ligatures w14:val="none"/>
        </w:rPr>
      </w:pPr>
      <w:r w:rsidRPr="009A2753">
        <w:rPr>
          <w:rFonts w:ascii="Verdana" w:eastAsia="Times New Roman" w:hAnsi="Verdana" w:cs="Times New Roman"/>
          <w:kern w:val="0"/>
          <w:sz w:val="20"/>
          <w:szCs w:val="20"/>
          <w14:ligatures w14:val="none"/>
        </w:rPr>
        <w:t xml:space="preserve">IA  Antikorupcinės aplinkos kūrimo politikoje, kuri yra vienas iš IA antikorupcinės aplinkos elementų, nustatomi bendrieji korupcijos prevencijos principai ir įsipareigojimai korupcijos prevencijos srityje, korupcijos prevencijos politikos tikslai ir uždaviniai, priemones ir jų įgyvendinimo koordinavimas bei kontrolė. Ši  Antikorupcinės aplinkos kūrimo politika yra IA organizacinės kultūros ir darbuotojų elgesio normų formavimo dalis ir jos nuostatos privalomos visiems Darbuotojams. Visi santykiai su IA suinteresuotomis šalimis yra grindžiami šioje politikoje įtvirtintais principais ir nuostatomis. </w:t>
      </w:r>
    </w:p>
    <w:p w14:paraId="2E9800DB" w14:textId="77777777" w:rsidR="009A2753" w:rsidRPr="009A2753" w:rsidRDefault="009A2753" w:rsidP="009A2753">
      <w:pPr>
        <w:numPr>
          <w:ilvl w:val="0"/>
          <w:numId w:val="3"/>
        </w:numPr>
        <w:spacing w:after="0" w:line="240" w:lineRule="auto"/>
        <w:ind w:left="0" w:firstLine="851"/>
        <w:contextualSpacing/>
        <w:jc w:val="both"/>
        <w:rPr>
          <w:rFonts w:ascii="Verdana" w:eastAsia="Times New Roman" w:hAnsi="Verdana" w:cs="Times New Roman"/>
          <w:kern w:val="0"/>
          <w:sz w:val="20"/>
          <w:szCs w:val="20"/>
          <w14:ligatures w14:val="none"/>
        </w:rPr>
      </w:pPr>
      <w:r w:rsidRPr="009A2753">
        <w:rPr>
          <w:rFonts w:ascii="Verdana" w:eastAsia="Times New Roman" w:hAnsi="Verdana" w:cs="Times New Roman"/>
          <w:kern w:val="0"/>
          <w:sz w:val="20"/>
          <w:szCs w:val="20"/>
          <w14:ligatures w14:val="none"/>
        </w:rPr>
        <w:t xml:space="preserve">IA, patvirtindama šią Antikorupcinės aplinkos kūrimo politiką, įsipareigoja netoleruoti jokių korupcijos pasireiškimo formų (interesų konflikto, kyšininkavimo, neetiško elgesio, nepotizmo, neteisėto atlygio, papirkimo, prekybos poveikiu, piktnaudžiavimo ar kitų korupcinėmis, nusikalstamomis veikomis bei mažiau pavojingomis korupcijos pasireiškimo formų) ir užtikrinti, kad Darbuotojai vykdytų savo funkcijas ir priimtų sprendimus laikydamiesi viešojo administravimo principų, nurodytų Lietuvos Respublikos viešojo administravimo įstatyme. </w:t>
      </w:r>
    </w:p>
    <w:p w14:paraId="18658C28" w14:textId="77777777" w:rsidR="009A2753" w:rsidRPr="009A2753" w:rsidRDefault="009A2753" w:rsidP="009A2753">
      <w:pPr>
        <w:numPr>
          <w:ilvl w:val="0"/>
          <w:numId w:val="3"/>
        </w:numPr>
        <w:spacing w:after="0" w:line="240" w:lineRule="auto"/>
        <w:ind w:left="0" w:firstLine="851"/>
        <w:contextualSpacing/>
        <w:jc w:val="both"/>
        <w:rPr>
          <w:rFonts w:ascii="Verdana" w:eastAsia="Times New Roman" w:hAnsi="Verdana" w:cs="Times New Roman"/>
          <w:kern w:val="0"/>
          <w:sz w:val="20"/>
          <w:szCs w:val="20"/>
          <w14:ligatures w14:val="none"/>
        </w:rPr>
      </w:pPr>
      <w:r w:rsidRPr="009A2753">
        <w:rPr>
          <w:rFonts w:ascii="Verdana" w:eastAsia="Times New Roman" w:hAnsi="Verdana" w:cs="Times New Roman"/>
          <w:kern w:val="0"/>
          <w:sz w:val="20"/>
          <w:szCs w:val="20"/>
          <w14:ligatures w14:val="none"/>
        </w:rPr>
        <w:t>Antikorupcinės aplinkos kūrimo politikos tikslas – nustatyti pagrindinius IA korupcijos prevencijos principus ir reikalavimus bei jų laikymosi užtikrinimo gaires, kurių įgyvendinimas sudaro prielaidas sukurti vienodą ir gerąją praktiką atitinkančią korupcijos rizikos valdymo sistemą, kuri leistų užtikrinti sąžiningą ir teisingą elgesį santykiuose su suinteresuotomis šalimis bei objektyvių ir nešališkų sprendimų priėmimą, taip pat korupcijai bei nepriimtinam elgesiui nepalankios aplinkos formavimą, didintų pasitikėjimą IA veikla.</w:t>
      </w:r>
    </w:p>
    <w:p w14:paraId="0ABE8FA9" w14:textId="77777777" w:rsidR="009A2753" w:rsidRPr="009A2753" w:rsidRDefault="009A2753" w:rsidP="009A2753">
      <w:pPr>
        <w:numPr>
          <w:ilvl w:val="0"/>
          <w:numId w:val="3"/>
        </w:numPr>
        <w:spacing w:after="0" w:line="240" w:lineRule="auto"/>
        <w:ind w:left="0" w:firstLine="851"/>
        <w:contextualSpacing/>
        <w:jc w:val="both"/>
        <w:rPr>
          <w:rFonts w:ascii="Verdana" w:eastAsia="Times New Roman" w:hAnsi="Verdana" w:cs="Times New Roman"/>
          <w:kern w:val="0"/>
          <w:sz w:val="20"/>
          <w:szCs w:val="20"/>
          <w14:ligatures w14:val="none"/>
        </w:rPr>
      </w:pPr>
      <w:r w:rsidRPr="009A2753">
        <w:rPr>
          <w:rFonts w:ascii="Verdana" w:eastAsia="Times New Roman" w:hAnsi="Verdana" w:cs="Times New Roman"/>
          <w:kern w:val="0"/>
          <w:sz w:val="20"/>
          <w:szCs w:val="20"/>
          <w14:ligatures w14:val="none"/>
        </w:rPr>
        <w:t>Pagrindiniai Antikorupcinės aplinkos kūrimo politikos uždaviniai yra:</w:t>
      </w:r>
    </w:p>
    <w:p w14:paraId="4B99F18E" w14:textId="77777777" w:rsidR="009A2753" w:rsidRPr="009A2753" w:rsidRDefault="009A2753" w:rsidP="009A2753">
      <w:pPr>
        <w:numPr>
          <w:ilvl w:val="1"/>
          <w:numId w:val="3"/>
        </w:numPr>
        <w:tabs>
          <w:tab w:val="left" w:pos="1418"/>
        </w:tabs>
        <w:spacing w:after="0" w:line="240" w:lineRule="auto"/>
        <w:ind w:left="0" w:firstLine="851"/>
        <w:contextualSpacing/>
        <w:jc w:val="both"/>
        <w:rPr>
          <w:rFonts w:ascii="Verdana" w:eastAsia="Times New Roman" w:hAnsi="Verdana" w:cs="Times New Roman"/>
          <w:kern w:val="0"/>
          <w:sz w:val="20"/>
          <w:szCs w:val="20"/>
          <w14:ligatures w14:val="none"/>
        </w:rPr>
      </w:pPr>
      <w:r w:rsidRPr="009A2753">
        <w:rPr>
          <w:rFonts w:ascii="Verdana" w:eastAsia="Times New Roman" w:hAnsi="Verdana" w:cs="Times New Roman"/>
          <w:kern w:val="0"/>
          <w:sz w:val="20"/>
          <w:szCs w:val="20"/>
          <w14:ligatures w14:val="none"/>
        </w:rPr>
        <w:t xml:space="preserve">kurti korupcijai atsparią aplinką IA, </w:t>
      </w:r>
      <w:r w:rsidRPr="009A2753">
        <w:rPr>
          <w:rFonts w:ascii="Verdana" w:eastAsia="Times New Roman" w:hAnsi="Verdana" w:cs="Times New Roman"/>
          <w:kern w:val="0"/>
          <w:sz w:val="20"/>
          <w:szCs w:val="20"/>
          <w:lang w:eastAsia="lt-LT"/>
          <w14:ligatures w14:val="none"/>
        </w:rPr>
        <w:t>sistemiškai ir koordinuotai šalinti korupcijos rizikos veiksnius, mažinti korupcijos riziką</w:t>
      </w:r>
      <w:r w:rsidRPr="009A2753">
        <w:rPr>
          <w:rFonts w:ascii="Verdana" w:eastAsia="Times New Roman" w:hAnsi="Verdana" w:cs="Times New Roman"/>
          <w:kern w:val="0"/>
          <w:sz w:val="20"/>
          <w:szCs w:val="20"/>
          <w14:ligatures w14:val="none"/>
        </w:rPr>
        <w:t xml:space="preserve"> IA ir gebėti ją valdyti;</w:t>
      </w:r>
    </w:p>
    <w:p w14:paraId="6BD4A009" w14:textId="77777777" w:rsidR="009A2753" w:rsidRPr="009A2753" w:rsidRDefault="009A2753" w:rsidP="009A2753">
      <w:pPr>
        <w:numPr>
          <w:ilvl w:val="1"/>
          <w:numId w:val="3"/>
        </w:numPr>
        <w:tabs>
          <w:tab w:val="left" w:pos="1418"/>
        </w:tabs>
        <w:spacing w:after="0" w:line="240" w:lineRule="auto"/>
        <w:ind w:left="0" w:firstLine="851"/>
        <w:contextualSpacing/>
        <w:jc w:val="both"/>
        <w:rPr>
          <w:rFonts w:ascii="Verdana" w:eastAsia="Times New Roman" w:hAnsi="Verdana" w:cs="Times New Roman"/>
          <w:kern w:val="0"/>
          <w:sz w:val="20"/>
          <w:szCs w:val="20"/>
          <w14:ligatures w14:val="none"/>
        </w:rPr>
      </w:pPr>
      <w:r w:rsidRPr="009A2753">
        <w:rPr>
          <w:rFonts w:ascii="Verdana" w:eastAsia="Times New Roman" w:hAnsi="Verdana" w:cs="Times New Roman"/>
          <w:kern w:val="0"/>
          <w:sz w:val="20"/>
          <w:szCs w:val="20"/>
          <w14:ligatures w14:val="none"/>
        </w:rPr>
        <w:t>užtikrinti tinkamą ir nustatytu laiku atliekamą įstatymais ir kitais teisės aktais nustatytų korupcijos prevencijos priemonių įgyvendinimą;</w:t>
      </w:r>
    </w:p>
    <w:p w14:paraId="570C7619" w14:textId="77777777" w:rsidR="009A2753" w:rsidRPr="009A2753" w:rsidRDefault="009A2753" w:rsidP="009A2753">
      <w:pPr>
        <w:numPr>
          <w:ilvl w:val="1"/>
          <w:numId w:val="3"/>
        </w:numPr>
        <w:tabs>
          <w:tab w:val="left" w:pos="1418"/>
        </w:tabs>
        <w:spacing w:after="0" w:line="240" w:lineRule="auto"/>
        <w:ind w:left="0" w:firstLine="851"/>
        <w:contextualSpacing/>
        <w:jc w:val="both"/>
        <w:rPr>
          <w:rFonts w:ascii="Verdana" w:eastAsia="Times New Roman" w:hAnsi="Verdana" w:cs="Times New Roman"/>
          <w:kern w:val="0"/>
          <w:sz w:val="20"/>
          <w:szCs w:val="20"/>
          <w14:ligatures w14:val="none"/>
        </w:rPr>
      </w:pPr>
      <w:r w:rsidRPr="009A2753">
        <w:rPr>
          <w:rFonts w:ascii="Verdana" w:eastAsia="Times New Roman" w:hAnsi="Verdana" w:cs="Times New Roman"/>
          <w:kern w:val="0"/>
          <w:sz w:val="20"/>
          <w:szCs w:val="20"/>
          <w14:ligatures w14:val="none"/>
        </w:rPr>
        <w:t>didinti antikorupcinį Darbuotojų sąmoningumą ir nustatyti reikalavimus Darbuotojų elgesiui korupcijos prevencijos srityje ir pasiekti, kad jie savanoriškai vadovautųsi antikorupcinio darbo elgesio normomis;</w:t>
      </w:r>
    </w:p>
    <w:p w14:paraId="141B8E9A" w14:textId="77777777" w:rsidR="009A2753" w:rsidRPr="009A2753" w:rsidRDefault="009A2753" w:rsidP="009A2753">
      <w:pPr>
        <w:numPr>
          <w:ilvl w:val="1"/>
          <w:numId w:val="3"/>
        </w:numPr>
        <w:tabs>
          <w:tab w:val="left" w:pos="1418"/>
        </w:tabs>
        <w:spacing w:after="0" w:line="240" w:lineRule="auto"/>
        <w:ind w:left="0" w:firstLine="851"/>
        <w:contextualSpacing/>
        <w:jc w:val="both"/>
        <w:rPr>
          <w:rFonts w:ascii="Verdana" w:eastAsia="Times New Roman" w:hAnsi="Verdana" w:cs="Times New Roman"/>
          <w:kern w:val="0"/>
          <w:sz w:val="20"/>
          <w:szCs w:val="20"/>
          <w14:ligatures w14:val="none"/>
        </w:rPr>
      </w:pPr>
      <w:r w:rsidRPr="009A2753">
        <w:rPr>
          <w:rFonts w:ascii="Verdana" w:eastAsia="Times New Roman" w:hAnsi="Verdana" w:cs="Times New Roman"/>
          <w:kern w:val="0"/>
          <w:sz w:val="20"/>
          <w:szCs w:val="20"/>
          <w14:ligatures w14:val="none"/>
        </w:rPr>
        <w:t xml:space="preserve">užtikrinti skaidrų, sąžiningą ir atvirą IA paslaugų teikimą. </w:t>
      </w:r>
    </w:p>
    <w:p w14:paraId="003A648B" w14:textId="77777777" w:rsidR="009A2753" w:rsidRPr="009A2753" w:rsidRDefault="009A2753" w:rsidP="009A2753">
      <w:pPr>
        <w:numPr>
          <w:ilvl w:val="0"/>
          <w:numId w:val="3"/>
        </w:numPr>
        <w:spacing w:after="0" w:line="240" w:lineRule="auto"/>
        <w:ind w:left="0" w:firstLine="851"/>
        <w:contextualSpacing/>
        <w:jc w:val="both"/>
        <w:rPr>
          <w:rFonts w:ascii="Verdana" w:eastAsia="Times New Roman" w:hAnsi="Verdana" w:cs="Times New Roman"/>
          <w:kern w:val="0"/>
          <w:sz w:val="20"/>
          <w:szCs w:val="20"/>
          <w14:ligatures w14:val="none"/>
        </w:rPr>
      </w:pPr>
      <w:r w:rsidRPr="009A2753">
        <w:rPr>
          <w:rFonts w:ascii="Verdana" w:eastAsia="Times New Roman" w:hAnsi="Verdana" w:cs="Times New Roman"/>
          <w:kern w:val="0"/>
          <w:sz w:val="20"/>
          <w:szCs w:val="20"/>
          <w14:ligatures w14:val="none"/>
        </w:rPr>
        <w:t xml:space="preserve">Pagrindiniai Antikorupcinės aplinkos kūrimo politikos uždaviniai siekiami įgyvendinant korupcijos prevencijos priemones, didinat darbuotojų antikorupcinio sąmoningumą bei užtikrinant darbuotojų patikimumą. </w:t>
      </w:r>
    </w:p>
    <w:p w14:paraId="5B2FDD9E" w14:textId="77777777" w:rsidR="009A2753" w:rsidRPr="009A2753" w:rsidRDefault="009A2753" w:rsidP="009A2753">
      <w:pPr>
        <w:numPr>
          <w:ilvl w:val="0"/>
          <w:numId w:val="3"/>
        </w:numPr>
        <w:spacing w:after="0" w:line="240" w:lineRule="auto"/>
        <w:ind w:left="0" w:firstLine="851"/>
        <w:contextualSpacing/>
        <w:jc w:val="both"/>
        <w:rPr>
          <w:rFonts w:ascii="Verdana" w:eastAsia="Times New Roman" w:hAnsi="Verdana" w:cs="Times New Roman"/>
          <w:kern w:val="0"/>
          <w:sz w:val="20"/>
          <w:szCs w:val="20"/>
          <w14:ligatures w14:val="none"/>
        </w:rPr>
      </w:pPr>
      <w:r w:rsidRPr="009A2753">
        <w:rPr>
          <w:rFonts w:ascii="Verdana" w:eastAsia="Times New Roman" w:hAnsi="Verdana" w:cs="Times New Roman"/>
          <w:kern w:val="0"/>
          <w:sz w:val="20"/>
          <w:szCs w:val="20"/>
          <w14:ligatures w14:val="none"/>
        </w:rPr>
        <w:t xml:space="preserve"> Antikorupcinės aplinkos kūrimo politika parengta vadovaujantis Lietuvos Respublikos korupcijos prevencijos įstatymo, Lietuvos Respublikos viešųjų ir privačių interesų derinimo įstatymo nuostatomis bei atsižvelgiant į Lietuvos Respublikos specialiųjų tyrimų tarnybos parengtą Antikorupcinės aplinkos viešajame sektoriuje kūrimo ir įgyvendinimo vadovą. </w:t>
      </w:r>
    </w:p>
    <w:p w14:paraId="5655EE49" w14:textId="77777777" w:rsidR="009A2753" w:rsidRPr="009A2753" w:rsidRDefault="009A2753" w:rsidP="009A2753">
      <w:pPr>
        <w:keepNext/>
        <w:keepLines/>
        <w:numPr>
          <w:ilvl w:val="0"/>
          <w:numId w:val="2"/>
        </w:numPr>
        <w:spacing w:before="240" w:after="240" w:line="240" w:lineRule="auto"/>
        <w:ind w:left="0"/>
        <w:jc w:val="center"/>
        <w:outlineLvl w:val="0"/>
        <w:rPr>
          <w:rFonts w:ascii="Verdana" w:eastAsia="Times New Roman" w:hAnsi="Verdana" w:cs="Times New Roman"/>
          <w:b/>
          <w:bCs/>
          <w:kern w:val="0"/>
          <w:sz w:val="20"/>
          <w:szCs w:val="20"/>
          <w14:ligatures w14:val="none"/>
        </w:rPr>
      </w:pPr>
      <w:bookmarkStart w:id="26" w:name="_Toc157527526"/>
      <w:bookmarkStart w:id="27" w:name="_Toc239808240"/>
      <w:bookmarkStart w:id="28" w:name="_Toc713087821"/>
      <w:bookmarkStart w:id="29" w:name="_Toc1295723164"/>
      <w:bookmarkStart w:id="30" w:name="_Toc1542831760"/>
      <w:bookmarkStart w:id="31" w:name="_Toc1461231396"/>
      <w:bookmarkStart w:id="32" w:name="_Toc2019304729"/>
      <w:bookmarkStart w:id="33" w:name="_Toc1145222606"/>
      <w:bookmarkStart w:id="34" w:name="_Toc273068873"/>
      <w:bookmarkStart w:id="35" w:name="_Toc1417991095"/>
      <w:bookmarkStart w:id="36" w:name="_Toc1945694740"/>
      <w:r w:rsidRPr="009A2753">
        <w:rPr>
          <w:rFonts w:ascii="Verdana" w:eastAsia="Times New Roman" w:hAnsi="Verdana" w:cs="Times New Roman"/>
          <w:b/>
          <w:kern w:val="0"/>
          <w:sz w:val="20"/>
          <w:szCs w:val="20"/>
          <w14:ligatures w14:val="none"/>
        </w:rPr>
        <w:br/>
        <w:t xml:space="preserve"> </w:t>
      </w:r>
      <w:bookmarkStart w:id="37" w:name="_Toc102765052"/>
      <w:r w:rsidRPr="009A2753">
        <w:rPr>
          <w:rFonts w:ascii="Verdana" w:eastAsia="Times New Roman" w:hAnsi="Verdana" w:cs="Times New Roman"/>
          <w:b/>
          <w:kern w:val="0"/>
          <w:sz w:val="20"/>
          <w:szCs w:val="20"/>
          <w14:ligatures w14:val="none"/>
        </w:rPr>
        <w:t>ANTIKORUPCINĖS APLINKOS KŪRIMO PRINCIPAI</w:t>
      </w:r>
      <w:bookmarkEnd w:id="26"/>
      <w:bookmarkEnd w:id="27"/>
      <w:bookmarkEnd w:id="28"/>
      <w:bookmarkEnd w:id="29"/>
      <w:bookmarkEnd w:id="30"/>
      <w:bookmarkEnd w:id="31"/>
      <w:bookmarkEnd w:id="32"/>
      <w:bookmarkEnd w:id="33"/>
      <w:bookmarkEnd w:id="34"/>
      <w:bookmarkEnd w:id="35"/>
      <w:bookmarkEnd w:id="36"/>
      <w:bookmarkEnd w:id="37"/>
    </w:p>
    <w:p w14:paraId="39A3405C" w14:textId="77777777" w:rsidR="009A2753" w:rsidRPr="009A2753" w:rsidRDefault="009A2753" w:rsidP="009A2753">
      <w:pPr>
        <w:numPr>
          <w:ilvl w:val="0"/>
          <w:numId w:val="3"/>
        </w:numPr>
        <w:spacing w:after="0" w:line="240" w:lineRule="auto"/>
        <w:ind w:left="0" w:firstLine="851"/>
        <w:contextualSpacing/>
        <w:jc w:val="both"/>
        <w:rPr>
          <w:rFonts w:ascii="Verdana" w:eastAsia="Times New Roman" w:hAnsi="Verdana" w:cs="Times New Roman"/>
          <w:kern w:val="0"/>
          <w:sz w:val="20"/>
          <w:szCs w:val="20"/>
          <w14:ligatures w14:val="none"/>
        </w:rPr>
      </w:pPr>
      <w:r w:rsidRPr="009A2753">
        <w:rPr>
          <w:rFonts w:ascii="Verdana" w:eastAsia="Times New Roman" w:hAnsi="Verdana" w:cs="Times New Roman"/>
          <w:kern w:val="0"/>
          <w:sz w:val="20"/>
          <w:szCs w:val="20"/>
          <w:lang w:eastAsia="lt-LT"/>
          <w14:ligatures w14:val="none"/>
        </w:rPr>
        <w:t>IA korupcijos prevencija įgyvendinama vadovaujantis šiais principais:</w:t>
      </w:r>
      <w:bookmarkStart w:id="38" w:name="part_39b1fc6a0e1c4a3096a8b133f66565a2"/>
      <w:bookmarkEnd w:id="38"/>
    </w:p>
    <w:p w14:paraId="46E8DB18" w14:textId="77777777" w:rsidR="009A2753" w:rsidRPr="009A2753" w:rsidRDefault="009A2753" w:rsidP="009A2753">
      <w:pPr>
        <w:numPr>
          <w:ilvl w:val="1"/>
          <w:numId w:val="3"/>
        </w:numPr>
        <w:tabs>
          <w:tab w:val="left" w:pos="1418"/>
        </w:tabs>
        <w:spacing w:after="0" w:line="240" w:lineRule="auto"/>
        <w:ind w:left="0" w:firstLine="851"/>
        <w:contextualSpacing/>
        <w:jc w:val="both"/>
        <w:rPr>
          <w:rFonts w:ascii="Verdana" w:eastAsia="Times New Roman" w:hAnsi="Verdana" w:cs="Times New Roman"/>
          <w:kern w:val="0"/>
          <w:sz w:val="20"/>
          <w:szCs w:val="20"/>
          <w14:ligatures w14:val="none"/>
        </w:rPr>
      </w:pPr>
      <w:r w:rsidRPr="009A2753">
        <w:rPr>
          <w:rFonts w:ascii="Verdana" w:eastAsia="Times New Roman" w:hAnsi="Verdana" w:cs="Times New Roman"/>
          <w:kern w:val="0"/>
          <w:sz w:val="20"/>
          <w:szCs w:val="20"/>
          <w14:ligatures w14:val="none"/>
        </w:rPr>
        <w:t>teisėtumo – korupcijai atsparios aplinkos kūrimo priemonės įgyvendinamos</w:t>
      </w:r>
      <w:r w:rsidRPr="009A2753">
        <w:rPr>
          <w:rFonts w:ascii="Verdana" w:eastAsia="Times New Roman" w:hAnsi="Verdana" w:cs="Times New Roman"/>
          <w:kern w:val="0"/>
          <w:sz w:val="20"/>
          <w:szCs w:val="20"/>
          <w:lang w:eastAsia="lt-LT"/>
          <w14:ligatures w14:val="none"/>
        </w:rPr>
        <w:t xml:space="preserve"> </w:t>
      </w:r>
      <w:r w:rsidRPr="009A2753">
        <w:rPr>
          <w:rFonts w:ascii="Verdana" w:eastAsia="Times New Roman" w:hAnsi="Verdana" w:cs="Times New Roman"/>
          <w:kern w:val="0"/>
          <w:sz w:val="20"/>
          <w:szCs w:val="20"/>
          <w14:ligatures w14:val="none"/>
        </w:rPr>
        <w:t>laikantis Lietuvos Respublikos Konstitucijos, įstatymų ir kitų teisės aktų reikalavimų</w:t>
      </w:r>
      <w:r w:rsidRPr="009A2753">
        <w:rPr>
          <w:rFonts w:ascii="Verdana" w:eastAsia="Times New Roman" w:hAnsi="Verdana" w:cs="Times New Roman"/>
          <w:kern w:val="0"/>
          <w:sz w:val="20"/>
          <w:szCs w:val="20"/>
          <w:lang w:eastAsia="lt-LT"/>
          <w14:ligatures w14:val="none"/>
        </w:rPr>
        <w:t xml:space="preserve"> </w:t>
      </w:r>
      <w:r w:rsidRPr="009A2753">
        <w:rPr>
          <w:rFonts w:ascii="Verdana" w:eastAsia="Times New Roman" w:hAnsi="Verdana" w:cs="Times New Roman"/>
          <w:kern w:val="0"/>
          <w:sz w:val="20"/>
          <w:szCs w:val="20"/>
          <w14:ligatures w14:val="none"/>
        </w:rPr>
        <w:t>ir užtikrinant asmens teisių ir laisvių apsaugą;</w:t>
      </w:r>
      <w:bookmarkStart w:id="39" w:name="part_8eba2192fe23488aa66ced6aaf349124"/>
      <w:bookmarkEnd w:id="39"/>
    </w:p>
    <w:p w14:paraId="6E2A011B" w14:textId="77777777" w:rsidR="009A2753" w:rsidRPr="009A2753" w:rsidRDefault="009A2753" w:rsidP="009A2753">
      <w:pPr>
        <w:numPr>
          <w:ilvl w:val="1"/>
          <w:numId w:val="3"/>
        </w:numPr>
        <w:tabs>
          <w:tab w:val="left" w:pos="1418"/>
        </w:tabs>
        <w:spacing w:after="0" w:line="240" w:lineRule="auto"/>
        <w:ind w:left="0" w:firstLine="851"/>
        <w:contextualSpacing/>
        <w:jc w:val="both"/>
        <w:rPr>
          <w:rFonts w:ascii="Verdana" w:eastAsia="Times New Roman" w:hAnsi="Verdana" w:cs="Times New Roman"/>
          <w:kern w:val="0"/>
          <w:sz w:val="20"/>
          <w:szCs w:val="20"/>
          <w14:ligatures w14:val="none"/>
        </w:rPr>
      </w:pPr>
      <w:r w:rsidRPr="009A2753">
        <w:rPr>
          <w:rFonts w:ascii="Verdana" w:eastAsia="Times New Roman" w:hAnsi="Verdana" w:cs="Times New Roman"/>
          <w:kern w:val="0"/>
          <w:sz w:val="20"/>
          <w:szCs w:val="20"/>
          <w14:ligatures w14:val="none"/>
        </w:rPr>
        <w:t>visuotinumo – korupcijos prevencijos subjektais yra visi Darbuotojai. Jie turi</w:t>
      </w:r>
      <w:r w:rsidRPr="009A2753">
        <w:rPr>
          <w:rFonts w:ascii="Verdana" w:eastAsia="Times New Roman" w:hAnsi="Verdana" w:cs="Times New Roman"/>
          <w:kern w:val="0"/>
          <w:sz w:val="20"/>
          <w:szCs w:val="20"/>
          <w:lang w:eastAsia="lt-LT"/>
          <w14:ligatures w14:val="none"/>
        </w:rPr>
        <w:t xml:space="preserve"> </w:t>
      </w:r>
      <w:r w:rsidRPr="009A2753">
        <w:rPr>
          <w:rFonts w:ascii="Verdana" w:eastAsia="Times New Roman" w:hAnsi="Verdana" w:cs="Times New Roman"/>
          <w:kern w:val="0"/>
          <w:sz w:val="20"/>
          <w:szCs w:val="20"/>
          <w14:ligatures w14:val="none"/>
        </w:rPr>
        <w:t>užtikrinti, kad savo veiksmais ar neveikimu jie nesudarys sąlygų korupcinio pobūdžio</w:t>
      </w:r>
      <w:r w:rsidRPr="009A2753">
        <w:rPr>
          <w:rFonts w:ascii="Verdana" w:eastAsia="Times New Roman" w:hAnsi="Verdana" w:cs="Times New Roman"/>
          <w:kern w:val="0"/>
          <w:sz w:val="20"/>
          <w:szCs w:val="20"/>
          <w:lang w:eastAsia="lt-LT"/>
          <w14:ligatures w14:val="none"/>
        </w:rPr>
        <w:t xml:space="preserve"> </w:t>
      </w:r>
      <w:r w:rsidRPr="009A2753">
        <w:rPr>
          <w:rFonts w:ascii="Verdana" w:eastAsia="Times New Roman" w:hAnsi="Verdana" w:cs="Times New Roman"/>
          <w:kern w:val="0"/>
          <w:sz w:val="20"/>
          <w:szCs w:val="20"/>
          <w14:ligatures w14:val="none"/>
        </w:rPr>
        <w:t>teisės pažeidimams;</w:t>
      </w:r>
      <w:bookmarkStart w:id="40" w:name="part_eb624acdb184402bbca255e568ebe1c9"/>
      <w:bookmarkEnd w:id="40"/>
    </w:p>
    <w:p w14:paraId="5C795D65" w14:textId="77777777" w:rsidR="009A2753" w:rsidRPr="009A2753" w:rsidRDefault="009A2753" w:rsidP="009A2753">
      <w:pPr>
        <w:numPr>
          <w:ilvl w:val="1"/>
          <w:numId w:val="3"/>
        </w:numPr>
        <w:tabs>
          <w:tab w:val="left" w:pos="1418"/>
        </w:tabs>
        <w:spacing w:after="0" w:line="240" w:lineRule="auto"/>
        <w:ind w:left="0" w:firstLine="851"/>
        <w:contextualSpacing/>
        <w:jc w:val="both"/>
        <w:rPr>
          <w:rFonts w:ascii="Verdana" w:eastAsia="Times New Roman" w:hAnsi="Verdana" w:cs="Times New Roman"/>
          <w:kern w:val="0"/>
          <w:sz w:val="20"/>
          <w:szCs w:val="20"/>
          <w14:ligatures w14:val="none"/>
        </w:rPr>
      </w:pPr>
      <w:r w:rsidRPr="009A2753">
        <w:rPr>
          <w:rFonts w:ascii="Verdana" w:eastAsia="Times New Roman" w:hAnsi="Verdana" w:cs="Times New Roman"/>
          <w:kern w:val="0"/>
          <w:sz w:val="20"/>
          <w:szCs w:val="20"/>
          <w14:ligatures w14:val="none"/>
        </w:rPr>
        <w:t>sąveikos</w:t>
      </w:r>
      <w:r w:rsidRPr="009A2753">
        <w:rPr>
          <w:rFonts w:ascii="Verdana" w:eastAsia="Times New Roman" w:hAnsi="Verdana" w:cs="Times New Roman"/>
          <w:kern w:val="0"/>
          <w:sz w:val="20"/>
          <w:szCs w:val="20"/>
          <w:lang w:eastAsia="lt-LT"/>
          <w14:ligatures w14:val="none"/>
        </w:rPr>
        <w:t xml:space="preserve"> </w:t>
      </w:r>
      <w:r w:rsidRPr="009A2753">
        <w:rPr>
          <w:rFonts w:ascii="Verdana" w:eastAsia="Times New Roman" w:hAnsi="Verdana" w:cs="Times New Roman"/>
          <w:kern w:val="0"/>
          <w:sz w:val="20"/>
          <w:szCs w:val="20"/>
          <w14:ligatures w14:val="none"/>
        </w:rPr>
        <w:t>– korupcijai</w:t>
      </w:r>
      <w:r w:rsidRPr="009A2753">
        <w:rPr>
          <w:rFonts w:ascii="Verdana" w:eastAsia="Times New Roman" w:hAnsi="Verdana" w:cs="Times New Roman"/>
          <w:kern w:val="0"/>
          <w:sz w:val="20"/>
          <w:szCs w:val="20"/>
          <w:lang w:eastAsia="lt-LT"/>
          <w14:ligatures w14:val="none"/>
        </w:rPr>
        <w:t xml:space="preserve"> atsparios aplinkos kūrimo priemonių veiksmingumas </w:t>
      </w:r>
      <w:r w:rsidRPr="009A2753">
        <w:rPr>
          <w:rFonts w:ascii="Verdana" w:eastAsia="Times New Roman" w:hAnsi="Verdana" w:cs="Times New Roman"/>
          <w:kern w:val="0"/>
          <w:sz w:val="20"/>
          <w:szCs w:val="20"/>
          <w14:ligatures w14:val="none"/>
        </w:rPr>
        <w:t>užtikrinamas</w:t>
      </w:r>
      <w:r w:rsidRPr="009A2753">
        <w:rPr>
          <w:rFonts w:ascii="Verdana" w:eastAsia="Times New Roman" w:hAnsi="Verdana" w:cs="Times New Roman"/>
          <w:kern w:val="0"/>
          <w:sz w:val="20"/>
          <w:szCs w:val="20"/>
          <w:lang w:eastAsia="lt-LT"/>
          <w14:ligatures w14:val="none"/>
        </w:rPr>
        <w:t xml:space="preserve"> derinant visų Darbuotojų veiksmus, keičiantis jiems reikalinga informacija ir teikiant vienas kitam kitokią pagalbą įgyvendinant Antikorupcinės aplinkos kūrimo politiką;</w:t>
      </w:r>
      <w:bookmarkStart w:id="41" w:name="part_9af0fca0ec5e49d0848b758e6dce2664"/>
      <w:bookmarkEnd w:id="41"/>
    </w:p>
    <w:p w14:paraId="3700DDCF" w14:textId="711272A1" w:rsidR="009A2753" w:rsidRPr="009A2753" w:rsidRDefault="009A2753" w:rsidP="009A2753">
      <w:pPr>
        <w:numPr>
          <w:ilvl w:val="1"/>
          <w:numId w:val="3"/>
        </w:numPr>
        <w:tabs>
          <w:tab w:val="left" w:pos="1418"/>
        </w:tabs>
        <w:spacing w:after="0" w:line="240" w:lineRule="auto"/>
        <w:ind w:left="0" w:firstLine="851"/>
        <w:contextualSpacing/>
        <w:jc w:val="both"/>
        <w:rPr>
          <w:rFonts w:ascii="Verdana" w:eastAsia="Times New Roman" w:hAnsi="Verdana" w:cs="Times New Roman"/>
          <w:kern w:val="0"/>
          <w:sz w:val="20"/>
          <w:szCs w:val="20"/>
          <w14:ligatures w14:val="none"/>
        </w:rPr>
      </w:pPr>
      <w:r w:rsidRPr="009A2753">
        <w:rPr>
          <w:rFonts w:ascii="Verdana" w:eastAsia="Times New Roman" w:hAnsi="Verdana" w:cs="Times New Roman"/>
          <w:kern w:val="0"/>
          <w:sz w:val="20"/>
          <w:szCs w:val="20"/>
          <w:lang w:eastAsia="lt-LT"/>
          <w14:ligatures w14:val="none"/>
        </w:rPr>
        <w:t xml:space="preserve">nuolatinio </w:t>
      </w:r>
      <w:r w:rsidRPr="009A2753">
        <w:rPr>
          <w:rFonts w:ascii="Verdana" w:eastAsia="Times New Roman" w:hAnsi="Verdana" w:cs="Times New Roman"/>
          <w:kern w:val="0"/>
          <w:sz w:val="20"/>
          <w:szCs w:val="20"/>
          <w14:ligatures w14:val="none"/>
        </w:rPr>
        <w:t>korupcijai</w:t>
      </w:r>
      <w:r w:rsidRPr="009A2753">
        <w:rPr>
          <w:rFonts w:ascii="Verdana" w:eastAsia="Times New Roman" w:hAnsi="Verdana" w:cs="Times New Roman"/>
          <w:kern w:val="0"/>
          <w:sz w:val="20"/>
          <w:szCs w:val="20"/>
          <w:lang w:eastAsia="lt-LT"/>
          <w14:ligatures w14:val="none"/>
        </w:rPr>
        <w:t xml:space="preserve"> atsparios aplinkos gerinimo - korupcijai atsparios aplinkos </w:t>
      </w:r>
      <w:r w:rsidRPr="009A2753">
        <w:rPr>
          <w:rFonts w:ascii="Verdana" w:eastAsia="Times New Roman" w:hAnsi="Verdana" w:cs="Times New Roman"/>
          <w:kern w:val="0"/>
          <w:sz w:val="20"/>
          <w:szCs w:val="20"/>
          <w14:ligatures w14:val="none"/>
        </w:rPr>
        <w:t>kūrimo</w:t>
      </w:r>
      <w:r w:rsidRPr="009A2753">
        <w:rPr>
          <w:rFonts w:ascii="Verdana" w:eastAsia="Times New Roman" w:hAnsi="Verdana" w:cs="Times New Roman"/>
          <w:kern w:val="0"/>
          <w:sz w:val="20"/>
          <w:szCs w:val="20"/>
          <w:lang w:eastAsia="lt-LT"/>
          <w14:ligatures w14:val="none"/>
        </w:rPr>
        <w:t xml:space="preserve"> </w:t>
      </w:r>
      <w:r w:rsidRPr="009A2753">
        <w:rPr>
          <w:rFonts w:ascii="Verdana" w:eastAsia="Times New Roman" w:hAnsi="Verdana" w:cs="Times New Roman"/>
          <w:kern w:val="0"/>
          <w:sz w:val="20"/>
          <w:szCs w:val="20"/>
          <w14:ligatures w14:val="none"/>
        </w:rPr>
        <w:t>priemonių</w:t>
      </w:r>
      <w:r w:rsidRPr="009A2753">
        <w:rPr>
          <w:rFonts w:ascii="Verdana" w:eastAsia="Times New Roman" w:hAnsi="Verdana" w:cs="Times New Roman"/>
          <w:kern w:val="0"/>
          <w:sz w:val="20"/>
          <w:szCs w:val="20"/>
          <w:lang w:eastAsia="lt-LT"/>
          <w14:ligatures w14:val="none"/>
        </w:rPr>
        <w:t xml:space="preserve"> </w:t>
      </w:r>
      <w:r w:rsidRPr="009A2753">
        <w:rPr>
          <w:rFonts w:ascii="Verdana" w:eastAsia="Times New Roman" w:hAnsi="Verdana" w:cs="Times New Roman"/>
          <w:kern w:val="0"/>
          <w:sz w:val="20"/>
          <w:szCs w:val="20"/>
          <w14:ligatures w14:val="none"/>
        </w:rPr>
        <w:t>veiksmingumas</w:t>
      </w:r>
      <w:r w:rsidRPr="009A2753">
        <w:rPr>
          <w:rFonts w:ascii="Verdana" w:eastAsia="Times New Roman" w:hAnsi="Verdana" w:cs="Times New Roman"/>
          <w:kern w:val="0"/>
          <w:sz w:val="20"/>
          <w:szCs w:val="20"/>
          <w:lang w:eastAsia="lt-LT"/>
          <w14:ligatures w14:val="none"/>
        </w:rPr>
        <w:t xml:space="preserve"> užtikrinamas nuolat tikrinant ir peržiūrint korupcijai atsparios aplinkos kūrimo priemonių įgyvendinimo rezultatus bei teikiant pasiūlymus dėl atitinkamų priemonių veiksmingumo didinimo </w:t>
      </w:r>
      <w:bookmarkStart w:id="42" w:name="part_0b2335c6d14a425cb7eda6491fa136a5"/>
      <w:bookmarkEnd w:id="42"/>
      <w:r w:rsidRPr="009A2753">
        <w:rPr>
          <w:rFonts w:ascii="Verdana" w:eastAsia="Times New Roman" w:hAnsi="Verdana" w:cs="Times New Roman"/>
          <w:kern w:val="0"/>
          <w:sz w:val="20"/>
          <w:szCs w:val="20"/>
          <w:lang w:eastAsia="lt-LT"/>
          <w14:ligatures w14:val="none"/>
        </w:rPr>
        <w:t xml:space="preserve">IA direktoriui ar Strategijos departamento rizikos vadovui (toliau – Rizikos vadovas). </w:t>
      </w:r>
    </w:p>
    <w:p w14:paraId="374A1A2D" w14:textId="77777777" w:rsidR="009A2753" w:rsidRPr="009A2753" w:rsidRDefault="009A2753" w:rsidP="009A2753">
      <w:pPr>
        <w:numPr>
          <w:ilvl w:val="1"/>
          <w:numId w:val="3"/>
        </w:numPr>
        <w:tabs>
          <w:tab w:val="left" w:pos="1418"/>
        </w:tabs>
        <w:spacing w:after="0" w:line="240" w:lineRule="auto"/>
        <w:ind w:left="0" w:firstLine="851"/>
        <w:contextualSpacing/>
        <w:jc w:val="both"/>
        <w:rPr>
          <w:rFonts w:ascii="Verdana" w:eastAsia="Times New Roman" w:hAnsi="Verdana" w:cs="Times New Roman"/>
          <w:kern w:val="0"/>
          <w:sz w:val="20"/>
          <w:szCs w:val="20"/>
          <w14:ligatures w14:val="none"/>
        </w:rPr>
      </w:pPr>
      <w:r w:rsidRPr="009A2753">
        <w:rPr>
          <w:rFonts w:ascii="Verdana" w:eastAsia="Times New Roman" w:hAnsi="Verdana" w:cs="Times New Roman"/>
          <w:kern w:val="0"/>
          <w:sz w:val="20"/>
          <w:szCs w:val="20"/>
          <w14:ligatures w14:val="none"/>
        </w:rPr>
        <w:lastRenderedPageBreak/>
        <w:t>proporcingumo</w:t>
      </w:r>
      <w:r w:rsidRPr="009A2753">
        <w:rPr>
          <w:rFonts w:ascii="Verdana" w:eastAsia="Times New Roman" w:hAnsi="Verdana" w:cs="Times New Roman"/>
          <w:kern w:val="0"/>
          <w:sz w:val="20"/>
          <w:szCs w:val="20"/>
          <w:lang w:eastAsia="lt-LT"/>
          <w14:ligatures w14:val="none"/>
        </w:rPr>
        <w:t xml:space="preserve"> </w:t>
      </w:r>
      <w:r w:rsidRPr="009A2753">
        <w:rPr>
          <w:rFonts w:ascii="Verdana" w:eastAsia="Times New Roman" w:hAnsi="Verdana" w:cs="Times New Roman"/>
          <w:kern w:val="0"/>
          <w:sz w:val="20"/>
          <w:szCs w:val="20"/>
          <w14:ligatures w14:val="none"/>
        </w:rPr>
        <w:t>– korupcijos</w:t>
      </w:r>
      <w:r w:rsidRPr="009A2753">
        <w:rPr>
          <w:rFonts w:ascii="Verdana" w:eastAsia="Times New Roman" w:hAnsi="Verdana" w:cs="Times New Roman"/>
          <w:kern w:val="0"/>
          <w:sz w:val="20"/>
          <w:szCs w:val="20"/>
          <w:lang w:eastAsia="lt-LT"/>
          <w14:ligatures w14:val="none"/>
        </w:rPr>
        <w:t xml:space="preserve"> prevencijos veikla vykdoma atsižvelgiant į IA </w:t>
      </w:r>
      <w:r w:rsidRPr="009A2753">
        <w:rPr>
          <w:rFonts w:ascii="Verdana" w:eastAsia="Times New Roman" w:hAnsi="Verdana" w:cs="Times New Roman"/>
          <w:kern w:val="0"/>
          <w:sz w:val="20"/>
          <w:szCs w:val="20"/>
          <w14:ligatures w14:val="none"/>
        </w:rPr>
        <w:t>administracinius</w:t>
      </w:r>
      <w:r w:rsidRPr="009A2753">
        <w:rPr>
          <w:rFonts w:ascii="Verdana" w:eastAsia="Times New Roman" w:hAnsi="Verdana" w:cs="Times New Roman"/>
          <w:kern w:val="0"/>
          <w:sz w:val="20"/>
          <w:szCs w:val="20"/>
          <w:lang w:eastAsia="lt-LT"/>
          <w14:ligatures w14:val="none"/>
        </w:rPr>
        <w:t xml:space="preserve"> </w:t>
      </w:r>
      <w:r w:rsidRPr="009A2753">
        <w:rPr>
          <w:rFonts w:ascii="Verdana" w:eastAsia="Times New Roman" w:hAnsi="Verdana" w:cs="Times New Roman"/>
          <w:kern w:val="0"/>
          <w:sz w:val="20"/>
          <w:szCs w:val="20"/>
          <w14:ligatures w14:val="none"/>
        </w:rPr>
        <w:t>pajėgumus</w:t>
      </w:r>
      <w:r w:rsidRPr="009A2753">
        <w:rPr>
          <w:rFonts w:ascii="Verdana" w:eastAsia="Times New Roman" w:hAnsi="Verdana" w:cs="Times New Roman"/>
          <w:kern w:val="0"/>
          <w:sz w:val="20"/>
          <w:szCs w:val="20"/>
          <w:lang w:eastAsia="lt-LT"/>
          <w14:ligatures w14:val="none"/>
        </w:rPr>
        <w:t xml:space="preserve">, </w:t>
      </w:r>
      <w:r w:rsidRPr="009A2753">
        <w:rPr>
          <w:rFonts w:ascii="Verdana" w:eastAsia="Times New Roman" w:hAnsi="Verdana" w:cs="Times New Roman"/>
          <w:kern w:val="0"/>
          <w:sz w:val="20"/>
          <w:szCs w:val="20"/>
          <w14:ligatures w14:val="none"/>
        </w:rPr>
        <w:t>taikomos</w:t>
      </w:r>
      <w:r w:rsidRPr="009A2753">
        <w:rPr>
          <w:rFonts w:ascii="Verdana" w:eastAsia="Times New Roman" w:hAnsi="Verdana" w:cs="Times New Roman"/>
          <w:kern w:val="0"/>
          <w:sz w:val="20"/>
          <w:szCs w:val="20"/>
          <w:lang w:eastAsia="lt-LT"/>
          <w14:ligatures w14:val="none"/>
        </w:rPr>
        <w:t xml:space="preserve"> tik tos priemonės, kurios būtinos korupcijai atspariai aplinkai sukurti, siekiant kuo mažesnės administracinės naštos IA darbuotojams;</w:t>
      </w:r>
      <w:bookmarkStart w:id="43" w:name="part_302dd5d4efa14798b17fc6bebaee1d8f"/>
      <w:bookmarkStart w:id="44" w:name="part_e1935a90a8e744b0b74d51306fdc26fb"/>
      <w:bookmarkEnd w:id="43"/>
      <w:bookmarkEnd w:id="44"/>
    </w:p>
    <w:p w14:paraId="30DB113B" w14:textId="77777777" w:rsidR="009A2753" w:rsidRPr="009A2753" w:rsidRDefault="009A2753" w:rsidP="009A2753">
      <w:pPr>
        <w:numPr>
          <w:ilvl w:val="1"/>
          <w:numId w:val="3"/>
        </w:numPr>
        <w:tabs>
          <w:tab w:val="left" w:pos="1418"/>
        </w:tabs>
        <w:spacing w:after="0" w:line="240" w:lineRule="auto"/>
        <w:ind w:left="0" w:firstLine="851"/>
        <w:contextualSpacing/>
        <w:jc w:val="both"/>
        <w:rPr>
          <w:rFonts w:ascii="Verdana" w:eastAsia="Times New Roman" w:hAnsi="Verdana" w:cs="Times New Roman"/>
          <w:kern w:val="0"/>
          <w:sz w:val="20"/>
          <w:szCs w:val="20"/>
          <w:lang w:eastAsia="lt-LT"/>
          <w14:ligatures w14:val="none"/>
        </w:rPr>
      </w:pPr>
      <w:r w:rsidRPr="009A2753">
        <w:rPr>
          <w:rFonts w:ascii="Verdana" w:eastAsia="Times New Roman" w:hAnsi="Verdana" w:cs="Times New Roman"/>
          <w:kern w:val="0"/>
          <w:sz w:val="20"/>
          <w:szCs w:val="20"/>
          <w14:ligatures w14:val="none"/>
        </w:rPr>
        <w:t>veiklos viešumo ir atvirumo</w:t>
      </w:r>
      <w:r w:rsidRPr="009A2753">
        <w:rPr>
          <w:rFonts w:ascii="Verdana" w:eastAsia="Times New Roman" w:hAnsi="Verdana" w:cs="Times New Roman"/>
          <w:kern w:val="0"/>
          <w:sz w:val="20"/>
          <w:szCs w:val="20"/>
          <w:lang w:eastAsia="lt-LT"/>
          <w14:ligatures w14:val="none"/>
        </w:rPr>
        <w:t xml:space="preserve"> </w:t>
      </w:r>
      <w:r w:rsidRPr="009A2753">
        <w:rPr>
          <w:rFonts w:ascii="Verdana" w:eastAsia="Times New Roman" w:hAnsi="Verdana" w:cs="Times New Roman"/>
          <w:kern w:val="0"/>
          <w:sz w:val="20"/>
          <w:szCs w:val="20"/>
          <w14:ligatures w14:val="none"/>
        </w:rPr>
        <w:t>–</w:t>
      </w:r>
      <w:r w:rsidRPr="009A2753">
        <w:rPr>
          <w:rFonts w:ascii="Verdana" w:eastAsia="Times New Roman" w:hAnsi="Verdana" w:cs="Times New Roman"/>
          <w:kern w:val="0"/>
          <w:sz w:val="20"/>
          <w:szCs w:val="20"/>
          <w:lang w:eastAsia="lt-LT"/>
          <w14:ligatures w14:val="none"/>
        </w:rPr>
        <w:t xml:space="preserve"> IA korupcijos prevencijos veikla yra viešinama</w:t>
      </w:r>
      <w:bookmarkStart w:id="45" w:name="part_ed30e6c25ae94c86bb0c69ff3d2f5d60"/>
      <w:bookmarkEnd w:id="45"/>
      <w:r w:rsidRPr="009A2753">
        <w:rPr>
          <w:rFonts w:ascii="Verdana" w:eastAsia="Times New Roman" w:hAnsi="Verdana" w:cs="Times New Roman"/>
          <w:kern w:val="0"/>
          <w:sz w:val="20"/>
          <w:szCs w:val="20"/>
          <w:lang w:eastAsia="lt-LT"/>
          <w14:ligatures w14:val="none"/>
        </w:rPr>
        <w:t>;</w:t>
      </w:r>
    </w:p>
    <w:p w14:paraId="5F30D8F3" w14:textId="77777777" w:rsidR="009A2753" w:rsidRPr="009A2753" w:rsidRDefault="009A2753" w:rsidP="009A2753">
      <w:pPr>
        <w:numPr>
          <w:ilvl w:val="1"/>
          <w:numId w:val="3"/>
        </w:numPr>
        <w:tabs>
          <w:tab w:val="left" w:pos="1418"/>
        </w:tabs>
        <w:spacing w:after="0" w:line="240" w:lineRule="auto"/>
        <w:ind w:left="0" w:firstLine="851"/>
        <w:contextualSpacing/>
        <w:jc w:val="both"/>
        <w:rPr>
          <w:rFonts w:ascii="Verdana" w:eastAsia="Times New Roman" w:hAnsi="Verdana" w:cs="Times New Roman"/>
          <w:kern w:val="0"/>
          <w:sz w:val="20"/>
          <w:szCs w:val="20"/>
          <w:lang w:eastAsia="lt-LT"/>
          <w14:ligatures w14:val="none"/>
        </w:rPr>
      </w:pPr>
      <w:r w:rsidRPr="009A2753">
        <w:rPr>
          <w:rFonts w:ascii="Verdana" w:eastAsia="Times New Roman" w:hAnsi="Verdana" w:cs="Times New Roman"/>
          <w:kern w:val="0"/>
          <w:sz w:val="20"/>
          <w:szCs w:val="20"/>
          <w:lang w:eastAsia="lt-LT"/>
          <w14:ligatures w14:val="none"/>
        </w:rPr>
        <w:t xml:space="preserve">nulinės </w:t>
      </w:r>
      <w:r w:rsidRPr="009A2753">
        <w:rPr>
          <w:rFonts w:ascii="Verdana" w:eastAsia="Times New Roman" w:hAnsi="Verdana" w:cs="Times New Roman"/>
          <w:kern w:val="0"/>
          <w:sz w:val="20"/>
          <w:szCs w:val="20"/>
          <w14:ligatures w14:val="none"/>
        </w:rPr>
        <w:t>tolerancijos</w:t>
      </w:r>
      <w:r w:rsidRPr="009A2753">
        <w:rPr>
          <w:rFonts w:ascii="Verdana" w:eastAsia="Times New Roman" w:hAnsi="Verdana" w:cs="Times New Roman"/>
          <w:kern w:val="0"/>
          <w:sz w:val="20"/>
          <w:szCs w:val="20"/>
          <w:lang w:eastAsia="lt-LT"/>
          <w14:ligatures w14:val="none"/>
        </w:rPr>
        <w:t xml:space="preserve"> korupcijai </w:t>
      </w:r>
      <w:r w:rsidRPr="009A2753">
        <w:rPr>
          <w:rFonts w:ascii="Verdana" w:eastAsia="Times New Roman" w:hAnsi="Verdana" w:cs="Times New Roman"/>
          <w:kern w:val="0"/>
          <w:sz w:val="20"/>
          <w:szCs w:val="20"/>
          <w14:ligatures w14:val="none"/>
        </w:rPr>
        <w:t>–</w:t>
      </w:r>
      <w:r w:rsidRPr="009A2753">
        <w:rPr>
          <w:rFonts w:ascii="Verdana" w:eastAsia="Times New Roman" w:hAnsi="Verdana" w:cs="Times New Roman"/>
          <w:kern w:val="0"/>
          <w:sz w:val="20"/>
          <w:szCs w:val="20"/>
          <w:lang w:eastAsia="lt-LT"/>
          <w14:ligatures w14:val="none"/>
        </w:rPr>
        <w:t xml:space="preserve"> IA </w:t>
      </w:r>
      <w:r w:rsidRPr="009A2753">
        <w:rPr>
          <w:rFonts w:ascii="Verdana" w:eastAsia="Times New Roman" w:hAnsi="Verdana" w:cs="Times New Roman"/>
          <w:kern w:val="0"/>
          <w:sz w:val="20"/>
          <w:szCs w:val="20"/>
          <w14:ligatures w14:val="none"/>
        </w:rPr>
        <w:t>netoleruojamos jokios korupcijos pasireiškimo formos (interesų konfliktas, kyšininkavimas, neetiškas elgesys, nepotizmas, kronizmas, neteisėtas atlygis, papirkimas, prekyba poveikiu, piktnaudžiavimas ar kitos korupcinėmis, nusikalstamomis veikomis bei mažiau pavojingomis korupcijos pasireiškimo formos).</w:t>
      </w:r>
    </w:p>
    <w:p w14:paraId="6FFFDE48" w14:textId="77777777" w:rsidR="009A2753" w:rsidRPr="009A2753" w:rsidRDefault="009A2753" w:rsidP="009A2753">
      <w:pPr>
        <w:numPr>
          <w:ilvl w:val="1"/>
          <w:numId w:val="3"/>
        </w:numPr>
        <w:tabs>
          <w:tab w:val="left" w:pos="1418"/>
        </w:tabs>
        <w:spacing w:after="0" w:line="240" w:lineRule="auto"/>
        <w:ind w:left="0" w:firstLine="851"/>
        <w:contextualSpacing/>
        <w:jc w:val="both"/>
        <w:rPr>
          <w:rFonts w:ascii="Verdana" w:eastAsia="Times New Roman" w:hAnsi="Verdana" w:cs="Times New Roman"/>
          <w:kern w:val="0"/>
          <w:sz w:val="20"/>
          <w:szCs w:val="20"/>
          <w:lang w:eastAsia="lt-LT"/>
          <w14:ligatures w14:val="none"/>
        </w:rPr>
      </w:pPr>
      <w:r w:rsidRPr="009A2753">
        <w:rPr>
          <w:rFonts w:ascii="Verdana" w:eastAsia="Times New Roman" w:hAnsi="Verdana" w:cs="Times New Roman"/>
          <w:kern w:val="0"/>
          <w:sz w:val="20"/>
          <w:szCs w:val="20"/>
          <w14:ligatures w14:val="none"/>
        </w:rPr>
        <w:t>įtraukimo</w:t>
      </w:r>
      <w:r w:rsidRPr="009A2753">
        <w:rPr>
          <w:rFonts w:ascii="Verdana" w:eastAsia="Times New Roman" w:hAnsi="Verdana" w:cs="Times New Roman"/>
          <w:kern w:val="0"/>
          <w:sz w:val="20"/>
          <w:szCs w:val="20"/>
          <w:lang w:eastAsia="lt-LT"/>
          <w14:ligatures w14:val="none"/>
        </w:rPr>
        <w:t xml:space="preserve"> </w:t>
      </w:r>
      <w:r w:rsidRPr="009A2753">
        <w:rPr>
          <w:rFonts w:ascii="Verdana" w:eastAsia="Times New Roman" w:hAnsi="Verdana" w:cs="Times New Roman"/>
          <w:kern w:val="0"/>
          <w:sz w:val="20"/>
          <w:szCs w:val="20"/>
          <w14:ligatures w14:val="none"/>
        </w:rPr>
        <w:t>–</w:t>
      </w:r>
      <w:r w:rsidRPr="009A2753">
        <w:rPr>
          <w:rFonts w:ascii="Verdana" w:eastAsia="Times New Roman" w:hAnsi="Verdana" w:cs="Times New Roman"/>
          <w:kern w:val="0"/>
          <w:sz w:val="20"/>
          <w:szCs w:val="20"/>
          <w:lang w:eastAsia="lt-LT"/>
          <w14:ligatures w14:val="none"/>
        </w:rPr>
        <w:t xml:space="preserve"> į </w:t>
      </w:r>
      <w:r w:rsidRPr="009A2753">
        <w:rPr>
          <w:rFonts w:ascii="Verdana" w:eastAsia="Times New Roman" w:hAnsi="Verdana" w:cs="Times New Roman"/>
          <w:kern w:val="0"/>
          <w:sz w:val="20"/>
          <w:szCs w:val="20"/>
          <w14:ligatures w14:val="none"/>
        </w:rPr>
        <w:t>korupcijai</w:t>
      </w:r>
      <w:r w:rsidRPr="009A2753">
        <w:rPr>
          <w:rFonts w:ascii="Verdana" w:eastAsia="Times New Roman" w:hAnsi="Verdana" w:cs="Times New Roman"/>
          <w:kern w:val="0"/>
          <w:sz w:val="20"/>
          <w:szCs w:val="20"/>
          <w:lang w:eastAsia="lt-LT"/>
          <w14:ligatures w14:val="none"/>
        </w:rPr>
        <w:t xml:space="preserve"> atsparios aplinkos kūrimo ir gerinimo veikas įtraukiami visi Darbuotojai. </w:t>
      </w:r>
    </w:p>
    <w:p w14:paraId="45FF6199" w14:textId="77777777" w:rsidR="009A2753" w:rsidRPr="009A2753" w:rsidRDefault="009A2753" w:rsidP="009A2753">
      <w:pPr>
        <w:keepNext/>
        <w:keepLines/>
        <w:numPr>
          <w:ilvl w:val="0"/>
          <w:numId w:val="2"/>
        </w:numPr>
        <w:tabs>
          <w:tab w:val="left" w:pos="1134"/>
        </w:tabs>
        <w:spacing w:before="240" w:after="240" w:line="240" w:lineRule="auto"/>
        <w:ind w:left="0"/>
        <w:jc w:val="center"/>
        <w:outlineLvl w:val="0"/>
        <w:rPr>
          <w:rFonts w:ascii="Verdana" w:eastAsia="Times New Roman" w:hAnsi="Verdana" w:cs="Times New Roman"/>
          <w:b/>
          <w:bCs/>
          <w:kern w:val="0"/>
          <w:sz w:val="20"/>
          <w:szCs w:val="20"/>
          <w14:ligatures w14:val="none"/>
        </w:rPr>
      </w:pPr>
      <w:bookmarkStart w:id="46" w:name="_Toc467931775"/>
      <w:bookmarkStart w:id="47" w:name="_Toc1908076424"/>
      <w:bookmarkStart w:id="48" w:name="_Toc1675639279"/>
      <w:bookmarkStart w:id="49" w:name="_Toc562757967"/>
      <w:bookmarkStart w:id="50" w:name="_Toc590764464"/>
      <w:bookmarkStart w:id="51" w:name="_Toc1552515166"/>
      <w:bookmarkStart w:id="52" w:name="_Toc902842429"/>
      <w:bookmarkStart w:id="53" w:name="_Toc1784556638"/>
      <w:bookmarkStart w:id="54" w:name="_Toc1301096082"/>
      <w:bookmarkStart w:id="55" w:name="_Toc1692801828"/>
      <w:bookmarkStart w:id="56" w:name="_Toc871411523"/>
      <w:r w:rsidRPr="009A2753">
        <w:rPr>
          <w:rFonts w:ascii="Verdana" w:eastAsia="Times New Roman" w:hAnsi="Verdana" w:cs="Times New Roman"/>
          <w:b/>
          <w:kern w:val="0"/>
          <w:sz w:val="20"/>
          <w:szCs w:val="20"/>
          <w14:ligatures w14:val="none"/>
        </w:rPr>
        <w:br/>
      </w:r>
      <w:bookmarkStart w:id="57" w:name="_Toc102765053"/>
      <w:r w:rsidRPr="009A2753">
        <w:rPr>
          <w:rFonts w:ascii="Verdana" w:eastAsia="Times New Roman" w:hAnsi="Verdana" w:cs="Times New Roman"/>
          <w:b/>
          <w:kern w:val="0"/>
          <w:sz w:val="20"/>
          <w:szCs w:val="20"/>
          <w14:ligatures w14:val="none"/>
        </w:rPr>
        <w:t>ATSAKOMYBĖS ANTIKORUPCINĖS APLINKOS KŪRIMO POLITIKOS ĮGYVENDINIME</w:t>
      </w:r>
      <w:bookmarkEnd w:id="57"/>
      <w:r w:rsidRPr="009A2753">
        <w:rPr>
          <w:rFonts w:ascii="Verdana" w:eastAsia="Times New Roman" w:hAnsi="Verdana" w:cs="Times New Roman"/>
          <w:b/>
          <w:kern w:val="0"/>
          <w:sz w:val="20"/>
          <w:szCs w:val="20"/>
          <w14:ligatures w14:val="none"/>
        </w:rPr>
        <w:t xml:space="preserve"> </w:t>
      </w:r>
      <w:bookmarkEnd w:id="46"/>
      <w:bookmarkEnd w:id="47"/>
      <w:bookmarkEnd w:id="48"/>
      <w:bookmarkEnd w:id="49"/>
      <w:bookmarkEnd w:id="50"/>
      <w:bookmarkEnd w:id="51"/>
      <w:bookmarkEnd w:id="52"/>
      <w:bookmarkEnd w:id="53"/>
      <w:bookmarkEnd w:id="54"/>
      <w:bookmarkEnd w:id="55"/>
      <w:bookmarkEnd w:id="56"/>
    </w:p>
    <w:p w14:paraId="715004B8" w14:textId="77777777" w:rsidR="009A2753" w:rsidRPr="009A2753" w:rsidRDefault="009A2753" w:rsidP="009A2753">
      <w:pPr>
        <w:numPr>
          <w:ilvl w:val="0"/>
          <w:numId w:val="3"/>
        </w:numPr>
        <w:spacing w:after="0" w:line="240" w:lineRule="auto"/>
        <w:ind w:left="0" w:firstLine="851"/>
        <w:contextualSpacing/>
        <w:jc w:val="both"/>
        <w:rPr>
          <w:rFonts w:ascii="Verdana" w:eastAsia="Times New Roman" w:hAnsi="Verdana" w:cs="Times New Roman"/>
          <w:kern w:val="0"/>
          <w:sz w:val="20"/>
          <w:szCs w:val="20"/>
          <w14:ligatures w14:val="none"/>
        </w:rPr>
      </w:pPr>
      <w:r w:rsidRPr="009A2753">
        <w:rPr>
          <w:rFonts w:ascii="Verdana" w:eastAsia="Times New Roman" w:hAnsi="Verdana" w:cs="Times New Roman"/>
          <w:kern w:val="0"/>
          <w:sz w:val="20"/>
          <w:szCs w:val="20"/>
          <w14:ligatures w14:val="none"/>
        </w:rPr>
        <w:t xml:space="preserve">Antikorupcinės aplinkos kūrimo politiką IA formuoja IA direktorius, kuris užtikrina, kad būtų sukurta, įgyvendinama, prižiūrima ir analizuojama korupcijos prevencijos sistema IA, siekiant mažinti korupcijos rizikas, naudojant adekvačius ir tinkamus išteklius. </w:t>
      </w:r>
    </w:p>
    <w:p w14:paraId="25D1F464" w14:textId="77777777" w:rsidR="009A2753" w:rsidRPr="009A2753" w:rsidRDefault="009A2753" w:rsidP="009A2753">
      <w:pPr>
        <w:numPr>
          <w:ilvl w:val="0"/>
          <w:numId w:val="3"/>
        </w:numPr>
        <w:spacing w:after="0" w:line="240" w:lineRule="auto"/>
        <w:ind w:left="0" w:firstLine="851"/>
        <w:contextualSpacing/>
        <w:jc w:val="both"/>
        <w:rPr>
          <w:rFonts w:ascii="Verdana" w:eastAsia="Times New Roman" w:hAnsi="Verdana" w:cs="Times New Roman"/>
          <w:kern w:val="0"/>
          <w:sz w:val="20"/>
          <w:szCs w:val="20"/>
          <w14:ligatures w14:val="none"/>
        </w:rPr>
      </w:pPr>
      <w:r w:rsidRPr="009A2753">
        <w:rPr>
          <w:rFonts w:ascii="Verdana" w:eastAsia="Times New Roman" w:hAnsi="Verdana" w:cs="Times New Roman"/>
          <w:kern w:val="0"/>
          <w:sz w:val="20"/>
          <w:szCs w:val="20"/>
          <w14:ligatures w14:val="none"/>
        </w:rPr>
        <w:t xml:space="preserve">IA visų struktūrinių padalinių vadovai yra atsakingi, kad IA veikla būtų vykdoma užtikrinant tinkamą šios Antikorupcinės aplinkos kūrimo politikos nuostatų įgyvendinimą. Taip, pat kad su korupcijai atsparios aplinkos kūrimo priemonių sistemos įgyvendinimo vidiniais IA dokumentas būtų tinkamai supažindinti pavaldūs darbuotojai. Kiekvieno IA struktūrinio padalinio vadovo pareiga yra kasdieninis Antikorupcinės aplinkos kūrimo politikos įtvirtinimas, komunikacija darbuotojams ir tinkamo elgesio formavimas. </w:t>
      </w:r>
    </w:p>
    <w:p w14:paraId="02996963" w14:textId="77777777" w:rsidR="009A2753" w:rsidRPr="009A2753" w:rsidRDefault="009A2753" w:rsidP="009A2753">
      <w:pPr>
        <w:numPr>
          <w:ilvl w:val="0"/>
          <w:numId w:val="3"/>
        </w:numPr>
        <w:spacing w:after="0" w:line="240" w:lineRule="auto"/>
        <w:ind w:left="0" w:firstLine="851"/>
        <w:contextualSpacing/>
        <w:jc w:val="both"/>
        <w:rPr>
          <w:rFonts w:ascii="Verdana" w:eastAsia="Times New Roman" w:hAnsi="Verdana" w:cs="Times New Roman"/>
          <w:kern w:val="0"/>
          <w:sz w:val="20"/>
          <w:szCs w:val="20"/>
          <w14:ligatures w14:val="none"/>
        </w:rPr>
      </w:pPr>
      <w:r w:rsidRPr="009A2753">
        <w:rPr>
          <w:rFonts w:ascii="Verdana" w:eastAsia="Times New Roman" w:hAnsi="Verdana" w:cs="Times New Roman"/>
          <w:kern w:val="0"/>
          <w:sz w:val="20"/>
          <w:szCs w:val="20"/>
          <w14:ligatures w14:val="none"/>
        </w:rPr>
        <w:t>Darbuotojai, suprasdami savo svarų vaidmenį antikorupcinės aplinkos kūrime įsipareigoja savo asmeniniu pavyzdžiu ir kasdieniais darbais kurti antikorupcinę aplinką IA. Taip pat korupcijos prevencijos priemones Darbuotojai įgyvendina pagal kompetenciją vykdydami jiems priskirtas funkcijas ir  Antikorupcinės aplinkos kūrimo veiksmų plano įgyvendinimo priemonių plane numatytas priemones. Taip pat Darbuotojai skatinami teikti pasiūlymus dėl interesų konfliktų grėsmės valdymo bei korupcijos prevencijos tobulinimo IA.</w:t>
      </w:r>
    </w:p>
    <w:p w14:paraId="526CB243" w14:textId="77777777" w:rsidR="009A2753" w:rsidRPr="009A2753" w:rsidRDefault="009A2753" w:rsidP="009A2753">
      <w:pPr>
        <w:numPr>
          <w:ilvl w:val="0"/>
          <w:numId w:val="3"/>
        </w:numPr>
        <w:spacing w:after="0" w:line="240" w:lineRule="auto"/>
        <w:ind w:left="0" w:firstLine="851"/>
        <w:contextualSpacing/>
        <w:jc w:val="both"/>
        <w:rPr>
          <w:rFonts w:ascii="Verdana" w:eastAsia="Times New Roman" w:hAnsi="Verdana" w:cs="Times New Roman"/>
          <w:kern w:val="0"/>
          <w:sz w:val="20"/>
          <w:szCs w:val="20"/>
          <w14:ligatures w14:val="none"/>
        </w:rPr>
      </w:pPr>
      <w:r w:rsidRPr="009A2753">
        <w:rPr>
          <w:rFonts w:ascii="Verdana" w:eastAsia="Times New Roman" w:hAnsi="Verdana" w:cs="Times New Roman"/>
          <w:kern w:val="0"/>
          <w:sz w:val="20"/>
          <w:szCs w:val="20"/>
          <w14:ligatures w14:val="none"/>
        </w:rPr>
        <w:t xml:space="preserve">Darbuotojai susidūrę su korupcijos apraiškomis IA veikloje ar kai sužino, ar įtaria apie galimą padaryti ar padarytą korupcinio pobūdžio veiką, viešųjų ir privačių interesų derinimo ar nustatytų elgesio principų pažeidimą, privalo nedelsiant apie tai pranešti „Pranešėjų apsauga“ administravimo taisyklėse numatyta tvarka ir būdais. </w:t>
      </w:r>
    </w:p>
    <w:p w14:paraId="2EFF9021" w14:textId="77777777" w:rsidR="009A2753" w:rsidRPr="009A2753" w:rsidRDefault="009A2753" w:rsidP="009A2753">
      <w:pPr>
        <w:numPr>
          <w:ilvl w:val="0"/>
          <w:numId w:val="3"/>
        </w:numPr>
        <w:spacing w:after="0" w:line="240" w:lineRule="auto"/>
        <w:ind w:left="0" w:firstLine="851"/>
        <w:contextualSpacing/>
        <w:jc w:val="both"/>
        <w:rPr>
          <w:rFonts w:ascii="Verdana" w:eastAsia="Times New Roman" w:hAnsi="Verdana" w:cs="Times New Roman"/>
          <w:kern w:val="0"/>
          <w:sz w:val="20"/>
          <w:szCs w:val="20"/>
          <w14:ligatures w14:val="none"/>
        </w:rPr>
      </w:pPr>
      <w:r w:rsidRPr="009A2753">
        <w:rPr>
          <w:rFonts w:ascii="Verdana" w:eastAsia="Times New Roman" w:hAnsi="Verdana" w:cs="Times New Roman"/>
          <w:kern w:val="0"/>
          <w:sz w:val="20"/>
          <w:szCs w:val="20"/>
          <w14:ligatures w14:val="none"/>
        </w:rPr>
        <w:t xml:space="preserve">IA direktorius įsakymu tvirtina dokumentus susijusius su korupcijai atsparios aplinkos kūrimo priemonių sistemos kūrimu IA. Taip pat, IA direktorius: </w:t>
      </w:r>
    </w:p>
    <w:p w14:paraId="1D492007" w14:textId="77777777" w:rsidR="009A2753" w:rsidRPr="009A2753" w:rsidRDefault="009A2753" w:rsidP="009A2753">
      <w:pPr>
        <w:numPr>
          <w:ilvl w:val="1"/>
          <w:numId w:val="3"/>
        </w:numPr>
        <w:tabs>
          <w:tab w:val="left" w:pos="1418"/>
        </w:tabs>
        <w:spacing w:after="0" w:line="240" w:lineRule="auto"/>
        <w:ind w:left="0" w:firstLine="851"/>
        <w:contextualSpacing/>
        <w:jc w:val="both"/>
        <w:rPr>
          <w:rFonts w:ascii="Verdana" w:eastAsia="Times New Roman" w:hAnsi="Verdana" w:cs="Times New Roman"/>
          <w:kern w:val="0"/>
          <w:sz w:val="20"/>
          <w:szCs w:val="20"/>
          <w14:ligatures w14:val="none"/>
        </w:rPr>
      </w:pPr>
      <w:r w:rsidRPr="009A2753">
        <w:rPr>
          <w:rFonts w:ascii="Verdana" w:eastAsia="Times New Roman" w:hAnsi="Verdana" w:cs="Times New Roman"/>
          <w:kern w:val="0"/>
          <w:sz w:val="20"/>
          <w:szCs w:val="20"/>
          <w14:ligatures w14:val="none"/>
        </w:rPr>
        <w:t xml:space="preserve">sudaro Dovanų vertinimo komisija, kuri atlieka dovanų registravimą ir </w:t>
      </w:r>
      <w:r w:rsidRPr="009A2753">
        <w:rPr>
          <w:rFonts w:ascii="Verdana" w:eastAsia="Times New Roman" w:hAnsi="Verdana" w:cs="Times New Roman"/>
          <w:kern w:val="0"/>
          <w:sz w:val="20"/>
          <w:szCs w:val="20"/>
          <w:lang w:eastAsia="lt-LT"/>
          <w14:ligatures w14:val="none"/>
        </w:rPr>
        <w:t>vertinimą bei priima sprendimus dėl dovanos naudojimo, saugojimo, sunaikinimo,</w:t>
      </w:r>
      <w:r w:rsidRPr="009A2753">
        <w:rPr>
          <w:rFonts w:ascii="Verdana" w:eastAsia="Times New Roman" w:hAnsi="Verdana" w:cs="Times New Roman"/>
          <w:kern w:val="0"/>
          <w:sz w:val="20"/>
          <w:szCs w:val="20"/>
          <w14:ligatures w14:val="none"/>
        </w:rPr>
        <w:t xml:space="preserve"> perdavimo ar grąžinimo siuntėjui ir kitus sprendimus numatytus IA Dovanų politikoje;</w:t>
      </w:r>
    </w:p>
    <w:p w14:paraId="195E5E73" w14:textId="77777777" w:rsidR="009A2753" w:rsidRPr="009A2753" w:rsidRDefault="009A2753" w:rsidP="009A2753">
      <w:pPr>
        <w:numPr>
          <w:ilvl w:val="1"/>
          <w:numId w:val="3"/>
        </w:numPr>
        <w:tabs>
          <w:tab w:val="left" w:pos="1418"/>
        </w:tabs>
        <w:spacing w:after="0" w:line="240" w:lineRule="auto"/>
        <w:ind w:left="0" w:firstLine="851"/>
        <w:contextualSpacing/>
        <w:jc w:val="both"/>
        <w:rPr>
          <w:rFonts w:ascii="Verdana" w:eastAsia="Times New Roman" w:hAnsi="Verdana" w:cs="Times New Roman"/>
          <w:kern w:val="0"/>
          <w:sz w:val="20"/>
          <w:szCs w:val="20"/>
          <w14:ligatures w14:val="none"/>
        </w:rPr>
      </w:pPr>
      <w:r w:rsidRPr="009A2753">
        <w:rPr>
          <w:rFonts w:ascii="Verdana" w:eastAsia="Times New Roman" w:hAnsi="Verdana" w:cs="Times New Roman"/>
          <w:kern w:val="0"/>
          <w:sz w:val="20"/>
          <w:szCs w:val="20"/>
          <w14:ligatures w14:val="none"/>
        </w:rPr>
        <w:t>paskiria atsakingą asmenį už „Karštosios linijos“ administravimą ir „Karštosios linijos“ administravimo tvarkos apraše jam numatytų funkcijų vykdymą;</w:t>
      </w:r>
    </w:p>
    <w:p w14:paraId="545A1434" w14:textId="77777777" w:rsidR="009A2753" w:rsidRPr="009A2753" w:rsidRDefault="009A2753" w:rsidP="009A2753">
      <w:pPr>
        <w:numPr>
          <w:ilvl w:val="1"/>
          <w:numId w:val="3"/>
        </w:numPr>
        <w:tabs>
          <w:tab w:val="left" w:pos="1418"/>
        </w:tabs>
        <w:spacing w:after="0" w:line="240" w:lineRule="auto"/>
        <w:ind w:left="0" w:firstLine="851"/>
        <w:contextualSpacing/>
        <w:jc w:val="both"/>
        <w:rPr>
          <w:rFonts w:ascii="Verdana" w:eastAsia="Times New Roman" w:hAnsi="Verdana" w:cs="Times New Roman"/>
          <w:kern w:val="0"/>
          <w:sz w:val="20"/>
          <w:szCs w:val="20"/>
          <w14:ligatures w14:val="none"/>
        </w:rPr>
      </w:pPr>
      <w:r w:rsidRPr="009A2753">
        <w:rPr>
          <w:rFonts w:ascii="Verdana" w:eastAsia="Times New Roman" w:hAnsi="Verdana" w:cs="Times New Roman"/>
          <w:kern w:val="0"/>
          <w:sz w:val="20"/>
          <w:szCs w:val="20"/>
          <w14:ligatures w14:val="none"/>
        </w:rPr>
        <w:t>skiria asmenis atsakingus už vidinių teisės aktų projektų antikorupcinį vertinimą (</w:t>
      </w:r>
      <w:bookmarkStart w:id="58" w:name="_Hlk96507657"/>
      <w:r w:rsidRPr="009A2753">
        <w:rPr>
          <w:rFonts w:ascii="Verdana" w:eastAsia="Times New Roman" w:hAnsi="Verdana" w:cs="Times New Roman"/>
          <w:kern w:val="0"/>
          <w:sz w:val="20"/>
          <w:szCs w:val="20"/>
          <w14:ligatures w14:val="none"/>
        </w:rPr>
        <w:t>jei toks yra privalomas pagal Lietuvos Respublikos teisės aktų projektų antikorupcinį vertinimą reglamentuojančius teisės aktus</w:t>
      </w:r>
      <w:bookmarkEnd w:id="58"/>
      <w:r w:rsidRPr="009A2753">
        <w:rPr>
          <w:rFonts w:ascii="Verdana" w:eastAsia="Times New Roman" w:hAnsi="Verdana" w:cs="Times New Roman"/>
          <w:kern w:val="0"/>
          <w:sz w:val="20"/>
          <w:szCs w:val="20"/>
          <w14:ligatures w14:val="none"/>
        </w:rPr>
        <w:t xml:space="preserve">). </w:t>
      </w:r>
    </w:p>
    <w:p w14:paraId="1EC5F219" w14:textId="77777777" w:rsidR="009A2753" w:rsidRPr="009A2753" w:rsidRDefault="009A2753" w:rsidP="009A2753">
      <w:pPr>
        <w:numPr>
          <w:ilvl w:val="1"/>
          <w:numId w:val="3"/>
        </w:numPr>
        <w:tabs>
          <w:tab w:val="left" w:pos="1418"/>
        </w:tabs>
        <w:spacing w:after="0" w:line="240" w:lineRule="auto"/>
        <w:ind w:left="0" w:firstLine="851"/>
        <w:contextualSpacing/>
        <w:jc w:val="both"/>
        <w:rPr>
          <w:rFonts w:ascii="Verdana" w:eastAsia="Times New Roman" w:hAnsi="Verdana" w:cs="Times New Roman"/>
          <w:kern w:val="0"/>
          <w:sz w:val="20"/>
          <w:szCs w:val="20"/>
          <w14:ligatures w14:val="none"/>
        </w:rPr>
      </w:pPr>
      <w:r w:rsidRPr="009A2753">
        <w:rPr>
          <w:rFonts w:ascii="Verdana" w:eastAsia="Times New Roman" w:hAnsi="Verdana" w:cs="Times New Roman"/>
          <w:kern w:val="0"/>
          <w:sz w:val="20"/>
          <w:szCs w:val="20"/>
          <w14:ligatures w14:val="none"/>
        </w:rPr>
        <w:t>skiria asmenis atsakingus už kasmetinį korupcijos</w:t>
      </w:r>
      <w:r w:rsidRPr="009A2753">
        <w:rPr>
          <w:rFonts w:ascii="Verdana" w:eastAsia="Times New Roman" w:hAnsi="Verdana" w:cs="Times New Roman"/>
          <w:kern w:val="0"/>
          <w:sz w:val="20"/>
          <w:szCs w:val="20"/>
          <w:lang w:eastAsia="lt-LT"/>
          <w14:ligatures w14:val="none"/>
        </w:rPr>
        <w:t xml:space="preserve"> rizikos valdymo vertinimą.</w:t>
      </w:r>
    </w:p>
    <w:p w14:paraId="2AE56F71" w14:textId="77777777" w:rsidR="009A2753" w:rsidRPr="009A2753" w:rsidRDefault="009A2753" w:rsidP="009A2753">
      <w:pPr>
        <w:numPr>
          <w:ilvl w:val="0"/>
          <w:numId w:val="3"/>
        </w:numPr>
        <w:tabs>
          <w:tab w:val="left" w:pos="1418"/>
          <w:tab w:val="left" w:pos="1701"/>
        </w:tabs>
        <w:spacing w:after="0" w:line="240" w:lineRule="auto"/>
        <w:ind w:left="0" w:firstLine="851"/>
        <w:contextualSpacing/>
        <w:jc w:val="both"/>
        <w:rPr>
          <w:rFonts w:ascii="Verdana" w:eastAsia="Times New Roman" w:hAnsi="Verdana" w:cs="Times New Roman"/>
          <w:kern w:val="0"/>
          <w:sz w:val="20"/>
          <w:szCs w:val="20"/>
          <w14:ligatures w14:val="none"/>
        </w:rPr>
      </w:pPr>
      <w:r w:rsidRPr="009A2753">
        <w:rPr>
          <w:rFonts w:ascii="Verdana" w:eastAsia="Times New Roman" w:hAnsi="Verdana" w:cs="Times New Roman"/>
          <w:kern w:val="0"/>
          <w:sz w:val="20"/>
          <w:szCs w:val="20"/>
          <w14:ligatures w14:val="none"/>
        </w:rPr>
        <w:t xml:space="preserve">Už korupcijos prevencijos įgyvendinimą IA atsakingas Rizikos vadovas, jis rengia ir teikia pasiūlymus IA direktoriui dėl korupcijos prevencijos organizavimo, taip pat yra atsakingas už korupcijos prevencijos priemonių įgyvendinimo koordinavimą ir kontrolę, IA darbuotojų mokymus ir jų organizavimą korupcijos prevencijos temomis. Jis tai pat atsakingas už vidinio kanalo „Pranešėjų apsauga“ administravimo taisyklėse jam numatytų </w:t>
      </w:r>
      <w:r w:rsidRPr="009A2753">
        <w:rPr>
          <w:rFonts w:ascii="Verdana" w:eastAsia="Times New Roman" w:hAnsi="Verdana" w:cs="Times New Roman"/>
          <w:kern w:val="0"/>
          <w:sz w:val="20"/>
          <w:szCs w:val="20"/>
          <w:lang w:eastAsia="lt-LT"/>
          <w14:ligatures w14:val="none"/>
        </w:rPr>
        <w:t>funkcijų</w:t>
      </w:r>
      <w:r w:rsidRPr="009A2753">
        <w:rPr>
          <w:rFonts w:ascii="Verdana" w:eastAsia="Times New Roman" w:hAnsi="Verdana" w:cs="Times New Roman"/>
          <w:kern w:val="0"/>
          <w:sz w:val="20"/>
          <w:szCs w:val="20"/>
          <w14:ligatures w14:val="none"/>
        </w:rPr>
        <w:t xml:space="preserve"> vykdymą. Ir už Viešųjų ir privačių interesų derinimo įstatymo nuostatų laikymosi priežiūrą ir kontrolę IA, interesų konfliktų prevenciją bei asmenų konsultavimą privačių interesų deklaravimo klausimais ir kitų IA viešųjų ir privačių interesų derinimo įstatymo nuostatų laikymosi ir kontrolės vidaus tvarkos apraše jiems numatytų funkcijų vykdymą. </w:t>
      </w:r>
    </w:p>
    <w:p w14:paraId="3EF10B08" w14:textId="77777777" w:rsidR="009A2753" w:rsidRPr="009A2753" w:rsidRDefault="009A2753" w:rsidP="009A2753">
      <w:pPr>
        <w:numPr>
          <w:ilvl w:val="0"/>
          <w:numId w:val="3"/>
        </w:numPr>
        <w:spacing w:after="0" w:line="240" w:lineRule="auto"/>
        <w:ind w:left="0" w:firstLine="851"/>
        <w:contextualSpacing/>
        <w:jc w:val="both"/>
        <w:rPr>
          <w:rFonts w:ascii="Verdana" w:eastAsia="Times New Roman" w:hAnsi="Verdana" w:cs="Times New Roman"/>
          <w:kern w:val="0"/>
          <w:sz w:val="20"/>
          <w:szCs w:val="20"/>
          <w14:ligatures w14:val="none"/>
        </w:rPr>
      </w:pPr>
      <w:r w:rsidRPr="009A2753">
        <w:rPr>
          <w:rFonts w:ascii="Verdana" w:eastAsia="Times New Roman" w:hAnsi="Verdana" w:cs="Times New Roman"/>
          <w:kern w:val="0"/>
          <w:sz w:val="20"/>
          <w:szCs w:val="20"/>
          <w14:ligatures w14:val="none"/>
        </w:rPr>
        <w:t xml:space="preserve">IA direktorius gali sudaryti laikinai ar nuolat veikiančią darbo grupę konkrečių korupcijos prevencijos klausimų priežiūrai bei kontrolei. </w:t>
      </w:r>
    </w:p>
    <w:p w14:paraId="40410899" w14:textId="77777777" w:rsidR="009A2753" w:rsidRPr="009A2753" w:rsidRDefault="009A2753" w:rsidP="009A2753">
      <w:pPr>
        <w:keepNext/>
        <w:keepLines/>
        <w:numPr>
          <w:ilvl w:val="0"/>
          <w:numId w:val="2"/>
        </w:numPr>
        <w:tabs>
          <w:tab w:val="left" w:pos="1134"/>
        </w:tabs>
        <w:spacing w:before="240" w:after="240" w:line="240" w:lineRule="auto"/>
        <w:ind w:left="0"/>
        <w:jc w:val="center"/>
        <w:outlineLvl w:val="0"/>
        <w:rPr>
          <w:rFonts w:ascii="Verdana" w:eastAsia="Times New Roman" w:hAnsi="Verdana" w:cs="Times New Roman"/>
          <w:b/>
          <w:kern w:val="0"/>
          <w:sz w:val="20"/>
          <w:szCs w:val="20"/>
          <w14:ligatures w14:val="none"/>
        </w:rPr>
      </w:pPr>
      <w:bookmarkStart w:id="59" w:name="_Toc1334153799"/>
      <w:bookmarkStart w:id="60" w:name="_Toc1761420852"/>
      <w:bookmarkStart w:id="61" w:name="_Toc1014297270"/>
      <w:bookmarkStart w:id="62" w:name="_Toc543718841"/>
      <w:bookmarkStart w:id="63" w:name="_Toc2001528330"/>
      <w:bookmarkStart w:id="64" w:name="_Toc2057306243"/>
      <w:bookmarkStart w:id="65" w:name="_Toc173816709"/>
      <w:bookmarkStart w:id="66" w:name="_Toc1396189204"/>
      <w:bookmarkStart w:id="67" w:name="_Toc943276262"/>
      <w:bookmarkStart w:id="68" w:name="_Toc1635160320"/>
      <w:bookmarkStart w:id="69" w:name="_Toc179963887"/>
      <w:r w:rsidRPr="009A2753">
        <w:rPr>
          <w:rFonts w:ascii="Verdana" w:eastAsia="Times New Roman" w:hAnsi="Verdana" w:cs="Times New Roman"/>
          <w:b/>
          <w:kern w:val="0"/>
          <w:sz w:val="20"/>
          <w:szCs w:val="20"/>
          <w14:ligatures w14:val="none"/>
        </w:rPr>
        <w:lastRenderedPageBreak/>
        <w:br/>
      </w:r>
      <w:bookmarkStart w:id="70" w:name="_Toc102765054"/>
      <w:r w:rsidRPr="009A2753">
        <w:rPr>
          <w:rFonts w:ascii="Verdana" w:eastAsia="Times New Roman" w:hAnsi="Verdana" w:cs="Times New Roman"/>
          <w:b/>
          <w:kern w:val="0"/>
          <w:sz w:val="20"/>
          <w:szCs w:val="20"/>
          <w14:ligatures w14:val="none"/>
        </w:rPr>
        <w:t>KORUPCIJAI ATSPARIOS APLINKOS KŪRIMO PRIEMONIŲ SISTEMA</w:t>
      </w:r>
      <w:bookmarkEnd w:id="59"/>
      <w:bookmarkEnd w:id="60"/>
      <w:bookmarkEnd w:id="61"/>
      <w:bookmarkEnd w:id="62"/>
      <w:bookmarkEnd w:id="63"/>
      <w:bookmarkEnd w:id="64"/>
      <w:bookmarkEnd w:id="65"/>
      <w:bookmarkEnd w:id="66"/>
      <w:bookmarkEnd w:id="67"/>
      <w:bookmarkEnd w:id="68"/>
      <w:bookmarkEnd w:id="69"/>
      <w:bookmarkEnd w:id="70"/>
    </w:p>
    <w:p w14:paraId="19F3B57E" w14:textId="77777777" w:rsidR="009A2753" w:rsidRPr="009A2753" w:rsidRDefault="009A2753" w:rsidP="009A2753">
      <w:pPr>
        <w:numPr>
          <w:ilvl w:val="0"/>
          <w:numId w:val="3"/>
        </w:numPr>
        <w:spacing w:after="0" w:line="240" w:lineRule="auto"/>
        <w:ind w:left="0" w:firstLine="851"/>
        <w:contextualSpacing/>
        <w:jc w:val="both"/>
        <w:rPr>
          <w:rFonts w:ascii="Verdana" w:eastAsia="Times New Roman" w:hAnsi="Verdana" w:cs="Times New Roman"/>
          <w:kern w:val="0"/>
          <w:sz w:val="20"/>
          <w:szCs w:val="20"/>
          <w14:ligatures w14:val="none"/>
        </w:rPr>
      </w:pPr>
      <w:r w:rsidRPr="009A2753">
        <w:rPr>
          <w:rFonts w:ascii="Verdana" w:eastAsia="Times New Roman" w:hAnsi="Verdana" w:cs="Times New Roman"/>
          <w:kern w:val="0"/>
          <w:sz w:val="20"/>
          <w:szCs w:val="20"/>
          <w14:ligatures w14:val="none"/>
        </w:rPr>
        <w:t>Korupcijai atsparios aplinkos kūrimo priemonių sistemą sudaro taikomos korupcijos prevencijos priemonės, darbuotojų antikorupcinio sąmoningumo didinimas ir darbuotojų patikimumo užtikrinimas;</w:t>
      </w:r>
    </w:p>
    <w:p w14:paraId="3586696F" w14:textId="77777777" w:rsidR="009A2753" w:rsidRPr="009A2753" w:rsidRDefault="009A2753" w:rsidP="009A2753">
      <w:pPr>
        <w:numPr>
          <w:ilvl w:val="0"/>
          <w:numId w:val="3"/>
        </w:numPr>
        <w:spacing w:after="0" w:line="240" w:lineRule="auto"/>
        <w:ind w:left="0" w:firstLine="851"/>
        <w:contextualSpacing/>
        <w:jc w:val="both"/>
        <w:rPr>
          <w:rFonts w:ascii="Verdana" w:eastAsia="Times New Roman" w:hAnsi="Verdana" w:cs="Times New Roman"/>
          <w:kern w:val="0"/>
          <w:sz w:val="20"/>
          <w:szCs w:val="20"/>
          <w14:ligatures w14:val="none"/>
        </w:rPr>
      </w:pPr>
      <w:r w:rsidRPr="009A2753">
        <w:rPr>
          <w:rFonts w:ascii="Verdana" w:eastAsia="Times New Roman" w:hAnsi="Verdana" w:cs="Times New Roman"/>
          <w:kern w:val="0"/>
          <w:sz w:val="20"/>
          <w:szCs w:val="20"/>
          <w14:ligatures w14:val="none"/>
        </w:rPr>
        <w:t xml:space="preserve">IA taikomos šios korupcijos prevencijos priemonės: </w:t>
      </w:r>
    </w:p>
    <w:p w14:paraId="008785D2" w14:textId="30FD944D" w:rsidR="009A2753" w:rsidRPr="009A2753" w:rsidRDefault="009A2753" w:rsidP="009A2753">
      <w:pPr>
        <w:numPr>
          <w:ilvl w:val="1"/>
          <w:numId w:val="3"/>
        </w:numPr>
        <w:tabs>
          <w:tab w:val="left" w:pos="1418"/>
        </w:tabs>
        <w:spacing w:after="0" w:line="240" w:lineRule="auto"/>
        <w:ind w:left="0" w:firstLine="851"/>
        <w:contextualSpacing/>
        <w:jc w:val="both"/>
        <w:rPr>
          <w:rFonts w:ascii="Verdana" w:eastAsia="Times New Roman" w:hAnsi="Verdana" w:cs="Times New Roman"/>
          <w:kern w:val="0"/>
          <w:sz w:val="20"/>
          <w:szCs w:val="20"/>
          <w14:ligatures w14:val="none"/>
        </w:rPr>
      </w:pPr>
      <w:r w:rsidRPr="009A2753">
        <w:rPr>
          <w:rFonts w:ascii="Verdana" w:eastAsia="Times New Roman" w:hAnsi="Verdana" w:cs="Times New Roman"/>
          <w:kern w:val="0"/>
          <w:sz w:val="20"/>
          <w:szCs w:val="20"/>
          <w14:ligatures w14:val="none"/>
        </w:rPr>
        <w:t xml:space="preserve">IA rengiamas IA direktoriaus įsakymu tvirtinamas Antikorupcinės aplinkos kūrimo  veiksmų planas </w:t>
      </w:r>
      <w:r w:rsidR="001951FE">
        <w:rPr>
          <w:rFonts w:ascii="Verdana" w:eastAsia="Times New Roman" w:hAnsi="Verdana" w:cs="Times New Roman"/>
          <w:kern w:val="0"/>
          <w:sz w:val="20"/>
          <w:szCs w:val="20"/>
          <w14:ligatures w14:val="none"/>
        </w:rPr>
        <w:t>n-</w:t>
      </w:r>
      <w:r w:rsidRPr="009A2753">
        <w:rPr>
          <w:rFonts w:ascii="Verdana" w:eastAsia="Times New Roman" w:hAnsi="Verdana" w:cs="Times New Roman"/>
          <w:kern w:val="0"/>
          <w:sz w:val="20"/>
          <w:szCs w:val="20"/>
          <w14:ligatures w14:val="none"/>
        </w:rPr>
        <w:t xml:space="preserve">metams ir jo įgyvendinimo priemonių planas metams.  </w:t>
      </w:r>
    </w:p>
    <w:p w14:paraId="6A256922" w14:textId="77777777" w:rsidR="009A2753" w:rsidRPr="009A2753" w:rsidRDefault="009A2753" w:rsidP="009A2753">
      <w:pPr>
        <w:numPr>
          <w:ilvl w:val="1"/>
          <w:numId w:val="3"/>
        </w:numPr>
        <w:tabs>
          <w:tab w:val="left" w:pos="1418"/>
        </w:tabs>
        <w:spacing w:after="0" w:line="240" w:lineRule="auto"/>
        <w:ind w:left="0" w:firstLine="851"/>
        <w:contextualSpacing/>
        <w:jc w:val="both"/>
        <w:rPr>
          <w:rFonts w:ascii="Verdana" w:eastAsia="Times New Roman" w:hAnsi="Verdana" w:cs="Times New Roman"/>
          <w:kern w:val="0"/>
          <w:sz w:val="20"/>
          <w:szCs w:val="20"/>
          <w:lang w:eastAsia="lt-LT"/>
          <w14:ligatures w14:val="none"/>
        </w:rPr>
      </w:pPr>
      <w:bookmarkStart w:id="71" w:name="part_3b7e4fa61d8445d2933ba39dbb6f35cb"/>
      <w:bookmarkEnd w:id="71"/>
      <w:r w:rsidRPr="009A2753">
        <w:rPr>
          <w:rFonts w:ascii="Verdana" w:eastAsia="Times New Roman" w:hAnsi="Verdana" w:cs="Times New Roman"/>
          <w:kern w:val="0"/>
          <w:sz w:val="20"/>
          <w:szCs w:val="20"/>
          <w:lang w:eastAsia="lt-LT"/>
          <w14:ligatures w14:val="none"/>
        </w:rPr>
        <w:t>veikia „</w:t>
      </w:r>
      <w:r w:rsidRPr="009A2753">
        <w:rPr>
          <w:rFonts w:ascii="Verdana" w:eastAsia="Times New Roman" w:hAnsi="Verdana" w:cs="Times New Roman"/>
          <w:kern w:val="0"/>
          <w:sz w:val="20"/>
          <w:szCs w:val="20"/>
          <w14:ligatures w14:val="none"/>
        </w:rPr>
        <w:t>Karštoji</w:t>
      </w:r>
      <w:r w:rsidRPr="009A2753">
        <w:rPr>
          <w:rFonts w:ascii="Verdana" w:eastAsia="Times New Roman" w:hAnsi="Verdana" w:cs="Times New Roman"/>
          <w:kern w:val="0"/>
          <w:sz w:val="20"/>
          <w:szCs w:val="20"/>
          <w:lang w:eastAsia="lt-LT"/>
          <w14:ligatures w14:val="none"/>
        </w:rPr>
        <w:t xml:space="preserve"> </w:t>
      </w:r>
      <w:r w:rsidRPr="009A2753">
        <w:rPr>
          <w:rFonts w:ascii="Verdana" w:eastAsia="Times New Roman" w:hAnsi="Verdana" w:cs="Times New Roman"/>
          <w:kern w:val="0"/>
          <w:sz w:val="20"/>
          <w:szCs w:val="20"/>
          <w14:ligatures w14:val="none"/>
        </w:rPr>
        <w:t>linija</w:t>
      </w:r>
      <w:r w:rsidRPr="009A2753">
        <w:rPr>
          <w:rFonts w:ascii="Verdana" w:eastAsia="Times New Roman" w:hAnsi="Verdana" w:cs="Times New Roman"/>
          <w:kern w:val="0"/>
          <w:sz w:val="20"/>
          <w:szCs w:val="20"/>
          <w:lang w:eastAsia="lt-LT"/>
          <w14:ligatures w14:val="none"/>
        </w:rPr>
        <w:t>“;</w:t>
      </w:r>
    </w:p>
    <w:p w14:paraId="383F1EC3" w14:textId="77777777" w:rsidR="009A2753" w:rsidRPr="009A2753" w:rsidRDefault="009A2753" w:rsidP="009A2753">
      <w:pPr>
        <w:numPr>
          <w:ilvl w:val="1"/>
          <w:numId w:val="3"/>
        </w:numPr>
        <w:tabs>
          <w:tab w:val="left" w:pos="1418"/>
        </w:tabs>
        <w:spacing w:after="0" w:line="240" w:lineRule="auto"/>
        <w:ind w:left="0" w:firstLine="851"/>
        <w:contextualSpacing/>
        <w:jc w:val="both"/>
        <w:rPr>
          <w:rFonts w:ascii="Verdana" w:eastAsia="Times New Roman" w:hAnsi="Verdana" w:cs="Times New Roman"/>
          <w:kern w:val="0"/>
          <w:sz w:val="20"/>
          <w:szCs w:val="20"/>
          <w14:ligatures w14:val="none"/>
        </w:rPr>
      </w:pPr>
      <w:r w:rsidRPr="009A2753">
        <w:rPr>
          <w:rFonts w:ascii="Verdana" w:eastAsia="Times New Roman" w:hAnsi="Verdana" w:cs="Times New Roman"/>
          <w:kern w:val="0"/>
          <w:sz w:val="20"/>
          <w:szCs w:val="20"/>
          <w:lang w:eastAsia="lt-LT"/>
          <w14:ligatures w14:val="none"/>
        </w:rPr>
        <w:t xml:space="preserve">veikia </w:t>
      </w:r>
      <w:r w:rsidRPr="009A2753">
        <w:rPr>
          <w:rFonts w:ascii="Verdana" w:eastAsia="Times New Roman" w:hAnsi="Verdana" w:cs="Times New Roman"/>
          <w:kern w:val="0"/>
          <w:sz w:val="20"/>
          <w:szCs w:val="20"/>
          <w14:ligatures w14:val="none"/>
        </w:rPr>
        <w:t>„Pranešėjų apsauga“;</w:t>
      </w:r>
    </w:p>
    <w:p w14:paraId="688BE2DF" w14:textId="77777777" w:rsidR="009A2753" w:rsidRPr="009A2753" w:rsidRDefault="009A2753" w:rsidP="009A2753">
      <w:pPr>
        <w:numPr>
          <w:ilvl w:val="1"/>
          <w:numId w:val="3"/>
        </w:numPr>
        <w:tabs>
          <w:tab w:val="left" w:pos="1418"/>
        </w:tabs>
        <w:spacing w:after="0" w:line="240" w:lineRule="auto"/>
        <w:ind w:left="0" w:firstLine="851"/>
        <w:contextualSpacing/>
        <w:jc w:val="both"/>
        <w:rPr>
          <w:rFonts w:ascii="Verdana" w:eastAsia="Times New Roman" w:hAnsi="Verdana" w:cs="Times New Roman"/>
          <w:kern w:val="0"/>
          <w:sz w:val="20"/>
          <w:szCs w:val="20"/>
          <w:lang w:eastAsia="lt-LT"/>
          <w14:ligatures w14:val="none"/>
        </w:rPr>
      </w:pPr>
      <w:bookmarkStart w:id="72" w:name="part_f3d7f45b735f44d3a7a7ac8b9ecdee04"/>
      <w:bookmarkEnd w:id="72"/>
      <w:r w:rsidRPr="009A2753">
        <w:rPr>
          <w:rFonts w:ascii="Verdana" w:eastAsia="Times New Roman" w:hAnsi="Verdana" w:cs="Times New Roman"/>
          <w:kern w:val="0"/>
          <w:sz w:val="20"/>
          <w:szCs w:val="20"/>
          <w14:ligatures w14:val="none"/>
        </w:rPr>
        <w:t>atliekamas</w:t>
      </w:r>
      <w:r w:rsidRPr="009A2753">
        <w:rPr>
          <w:rFonts w:ascii="Verdana" w:eastAsia="Times New Roman" w:hAnsi="Verdana" w:cs="Times New Roman"/>
          <w:kern w:val="0"/>
          <w:sz w:val="20"/>
          <w:szCs w:val="20"/>
          <w:lang w:eastAsia="lt-LT"/>
          <w14:ligatures w14:val="none"/>
        </w:rPr>
        <w:t xml:space="preserve"> </w:t>
      </w:r>
      <w:r w:rsidRPr="009A2753">
        <w:rPr>
          <w:rFonts w:ascii="Verdana" w:eastAsia="Times New Roman" w:hAnsi="Verdana" w:cs="Times New Roman"/>
          <w:kern w:val="0"/>
          <w:sz w:val="20"/>
          <w:szCs w:val="20"/>
          <w14:ligatures w14:val="none"/>
        </w:rPr>
        <w:t>teisės</w:t>
      </w:r>
      <w:r w:rsidRPr="009A2753">
        <w:rPr>
          <w:rFonts w:ascii="Verdana" w:eastAsia="Times New Roman" w:hAnsi="Verdana" w:cs="Times New Roman"/>
          <w:kern w:val="0"/>
          <w:sz w:val="20"/>
          <w:szCs w:val="20"/>
          <w:lang w:eastAsia="lt-LT"/>
          <w14:ligatures w14:val="none"/>
        </w:rPr>
        <w:t xml:space="preserve"> </w:t>
      </w:r>
      <w:r w:rsidRPr="009A2753">
        <w:rPr>
          <w:rFonts w:ascii="Verdana" w:eastAsia="Times New Roman" w:hAnsi="Verdana" w:cs="Times New Roman"/>
          <w:kern w:val="0"/>
          <w:sz w:val="20"/>
          <w:szCs w:val="20"/>
          <w14:ligatures w14:val="none"/>
        </w:rPr>
        <w:t>aktų</w:t>
      </w:r>
      <w:r w:rsidRPr="009A2753">
        <w:rPr>
          <w:rFonts w:ascii="Verdana" w:eastAsia="Times New Roman" w:hAnsi="Verdana" w:cs="Times New Roman"/>
          <w:kern w:val="0"/>
          <w:sz w:val="20"/>
          <w:szCs w:val="20"/>
          <w:lang w:eastAsia="lt-LT"/>
          <w14:ligatures w14:val="none"/>
        </w:rPr>
        <w:t xml:space="preserve"> ar jų projektų antikorupcinis vertinimas, kuris atliekamas pagal poreikį IA direktoriaus įsakymu, vadovaujantis Teisės aktų projektų antikorupcinio vertinimo taisyklėmis, patvirtintomis Lietuvos Respublikos Vyriausybės 2014 m. kovo 12 d. nutarimu Nr. 243;</w:t>
      </w:r>
      <w:bookmarkStart w:id="73" w:name="part_c35da4d3a59f4242ba423b28fa3d606c"/>
      <w:bookmarkStart w:id="74" w:name="part_8f1f4e13a4a64d99b6e55d7f644674a2"/>
      <w:bookmarkEnd w:id="73"/>
      <w:bookmarkEnd w:id="74"/>
    </w:p>
    <w:p w14:paraId="598B8284" w14:textId="77777777" w:rsidR="009A2753" w:rsidRPr="009A2753" w:rsidRDefault="009A2753" w:rsidP="009A2753">
      <w:pPr>
        <w:numPr>
          <w:ilvl w:val="1"/>
          <w:numId w:val="3"/>
        </w:numPr>
        <w:tabs>
          <w:tab w:val="left" w:pos="1418"/>
        </w:tabs>
        <w:spacing w:after="0" w:line="240" w:lineRule="auto"/>
        <w:ind w:left="0" w:firstLine="851"/>
        <w:contextualSpacing/>
        <w:jc w:val="both"/>
        <w:rPr>
          <w:rFonts w:ascii="Verdana" w:eastAsia="Times New Roman" w:hAnsi="Verdana" w:cs="Times New Roman"/>
          <w:kern w:val="0"/>
          <w:sz w:val="20"/>
          <w:szCs w:val="20"/>
          <w:lang w:eastAsia="lt-LT"/>
          <w14:ligatures w14:val="none"/>
        </w:rPr>
      </w:pPr>
      <w:r w:rsidRPr="009A2753">
        <w:rPr>
          <w:rFonts w:ascii="Verdana" w:eastAsia="Times New Roman" w:hAnsi="Verdana" w:cs="Times New Roman"/>
          <w:kern w:val="0"/>
          <w:sz w:val="20"/>
          <w:szCs w:val="20"/>
          <w:lang w:eastAsia="lt-LT"/>
          <w14:ligatures w14:val="none"/>
        </w:rPr>
        <w:t xml:space="preserve">kasmet </w:t>
      </w:r>
      <w:r w:rsidRPr="009A2753">
        <w:rPr>
          <w:rFonts w:ascii="Verdana" w:eastAsia="Times New Roman" w:hAnsi="Verdana" w:cs="Times New Roman"/>
          <w:kern w:val="0"/>
          <w:sz w:val="20"/>
          <w:szCs w:val="20"/>
          <w14:ligatures w14:val="none"/>
        </w:rPr>
        <w:t>atliekamas</w:t>
      </w:r>
      <w:r w:rsidRPr="009A2753">
        <w:rPr>
          <w:rFonts w:ascii="Verdana" w:eastAsia="Times New Roman" w:hAnsi="Verdana" w:cs="Times New Roman"/>
          <w:kern w:val="0"/>
          <w:sz w:val="20"/>
          <w:szCs w:val="20"/>
          <w:lang w:eastAsia="lt-LT"/>
          <w14:ligatures w14:val="none"/>
        </w:rPr>
        <w:t xml:space="preserve"> </w:t>
      </w:r>
      <w:r w:rsidRPr="009A2753">
        <w:rPr>
          <w:rFonts w:ascii="Verdana" w:eastAsia="Times New Roman" w:hAnsi="Verdana" w:cs="Times New Roman"/>
          <w:kern w:val="0"/>
          <w:sz w:val="20"/>
          <w:szCs w:val="20"/>
          <w14:ligatures w14:val="none"/>
        </w:rPr>
        <w:t>korupcijos</w:t>
      </w:r>
      <w:r w:rsidRPr="009A2753">
        <w:rPr>
          <w:rFonts w:ascii="Verdana" w:eastAsia="Times New Roman" w:hAnsi="Verdana" w:cs="Times New Roman"/>
          <w:kern w:val="0"/>
          <w:sz w:val="20"/>
          <w:szCs w:val="20"/>
          <w:lang w:eastAsia="lt-LT"/>
          <w14:ligatures w14:val="none"/>
        </w:rPr>
        <w:t xml:space="preserve"> pasireiškimo tikimybės nustatymas, vadovaujantis Korupcijos pasireiškimo tikimybės nustatymo ir jo atlikimo tvarkos rekomendacijomis, patvirtintomis Lietuvos Respublikos specialiųjų tyrimų tarnybos direktoriaus 2021 m. lapkričio 30  d. įsakymu Nr. 2-246;</w:t>
      </w:r>
    </w:p>
    <w:p w14:paraId="581AE54F" w14:textId="77777777" w:rsidR="009A2753" w:rsidRPr="009A2753" w:rsidRDefault="009A2753" w:rsidP="009A2753">
      <w:pPr>
        <w:numPr>
          <w:ilvl w:val="1"/>
          <w:numId w:val="3"/>
        </w:numPr>
        <w:tabs>
          <w:tab w:val="left" w:pos="1418"/>
        </w:tabs>
        <w:spacing w:after="0" w:line="240" w:lineRule="auto"/>
        <w:ind w:left="0" w:firstLine="851"/>
        <w:contextualSpacing/>
        <w:jc w:val="both"/>
        <w:rPr>
          <w:rFonts w:ascii="Verdana" w:eastAsia="Times New Roman" w:hAnsi="Verdana" w:cs="Times New Roman"/>
          <w:kern w:val="0"/>
          <w:sz w:val="20"/>
          <w:szCs w:val="20"/>
          <w:lang w:eastAsia="lt-LT"/>
          <w14:ligatures w14:val="none"/>
        </w:rPr>
      </w:pPr>
      <w:r w:rsidRPr="009A2753">
        <w:rPr>
          <w:rFonts w:ascii="Verdana" w:eastAsia="Times New Roman" w:hAnsi="Verdana" w:cs="Times New Roman"/>
          <w:kern w:val="0"/>
          <w:sz w:val="20"/>
          <w:szCs w:val="20"/>
          <w:lang w:eastAsia="lt-LT"/>
          <w14:ligatures w14:val="none"/>
        </w:rPr>
        <w:t xml:space="preserve">kasmet </w:t>
      </w:r>
      <w:r w:rsidRPr="009A2753">
        <w:rPr>
          <w:rFonts w:ascii="Verdana" w:eastAsia="Times New Roman" w:hAnsi="Verdana" w:cs="Times New Roman"/>
          <w:kern w:val="0"/>
          <w:sz w:val="20"/>
          <w:szCs w:val="20"/>
          <w14:ligatures w14:val="none"/>
        </w:rPr>
        <w:t>atliekamas</w:t>
      </w:r>
      <w:r w:rsidRPr="009A2753">
        <w:rPr>
          <w:rFonts w:ascii="Verdana" w:eastAsia="Times New Roman" w:hAnsi="Verdana" w:cs="Times New Roman"/>
          <w:kern w:val="0"/>
          <w:sz w:val="20"/>
          <w:szCs w:val="20"/>
          <w:lang w:eastAsia="lt-LT"/>
          <w14:ligatures w14:val="none"/>
        </w:rPr>
        <w:t xml:space="preserve"> </w:t>
      </w:r>
      <w:r w:rsidRPr="009A2753">
        <w:rPr>
          <w:rFonts w:ascii="Verdana" w:eastAsia="Times New Roman" w:hAnsi="Verdana" w:cs="Times New Roman"/>
          <w:kern w:val="0"/>
          <w:sz w:val="20"/>
          <w:szCs w:val="20"/>
          <w14:ligatures w14:val="none"/>
        </w:rPr>
        <w:t xml:space="preserve">korupcinių </w:t>
      </w:r>
      <w:r w:rsidRPr="009A2753">
        <w:rPr>
          <w:rFonts w:ascii="Verdana" w:eastAsia="Times New Roman" w:hAnsi="Verdana" w:cs="Times New Roman"/>
          <w:kern w:val="0"/>
          <w:sz w:val="20"/>
          <w:szCs w:val="20"/>
          <w:lang w:eastAsia="lt-LT"/>
          <w14:ligatures w14:val="none"/>
        </w:rPr>
        <w:t>rizikų indentifikavimas ir įvertinimas;</w:t>
      </w:r>
    </w:p>
    <w:p w14:paraId="1ADBDBFF" w14:textId="77777777" w:rsidR="009A2753" w:rsidRPr="009A2753" w:rsidRDefault="009A2753" w:rsidP="009A2753">
      <w:pPr>
        <w:numPr>
          <w:ilvl w:val="1"/>
          <w:numId w:val="3"/>
        </w:numPr>
        <w:tabs>
          <w:tab w:val="left" w:pos="1418"/>
        </w:tabs>
        <w:spacing w:after="0" w:line="240" w:lineRule="auto"/>
        <w:ind w:left="0" w:firstLine="851"/>
        <w:contextualSpacing/>
        <w:jc w:val="both"/>
        <w:rPr>
          <w:rFonts w:ascii="Verdana" w:eastAsia="Times New Roman" w:hAnsi="Verdana" w:cs="Times New Roman"/>
          <w:kern w:val="0"/>
          <w:sz w:val="20"/>
          <w:szCs w:val="20"/>
          <w:lang w:eastAsia="lt-LT"/>
          <w14:ligatures w14:val="none"/>
        </w:rPr>
      </w:pPr>
      <w:bookmarkStart w:id="75" w:name="part_a4d5ddcad09a4b04835fab0e97507c75"/>
      <w:bookmarkEnd w:id="75"/>
      <w:r w:rsidRPr="009A2753">
        <w:rPr>
          <w:rFonts w:ascii="Verdana" w:eastAsia="Times New Roman" w:hAnsi="Verdana" w:cs="Times New Roman"/>
          <w:kern w:val="0"/>
          <w:sz w:val="20"/>
          <w:szCs w:val="20"/>
          <w:lang w:eastAsia="lt-LT"/>
          <w14:ligatures w14:val="none"/>
        </w:rPr>
        <w:t xml:space="preserve">kasmet </w:t>
      </w:r>
      <w:r w:rsidRPr="009A2753">
        <w:rPr>
          <w:rFonts w:ascii="Verdana" w:eastAsia="Times New Roman" w:hAnsi="Verdana" w:cs="Times New Roman"/>
          <w:kern w:val="0"/>
          <w:sz w:val="20"/>
          <w:szCs w:val="20"/>
          <w14:ligatures w14:val="none"/>
        </w:rPr>
        <w:t>atliekamas</w:t>
      </w:r>
      <w:r w:rsidRPr="009A2753">
        <w:rPr>
          <w:rFonts w:ascii="Verdana" w:eastAsia="Times New Roman" w:hAnsi="Verdana" w:cs="Times New Roman"/>
          <w:kern w:val="0"/>
          <w:sz w:val="20"/>
          <w:szCs w:val="20"/>
          <w:lang w:eastAsia="lt-LT"/>
          <w14:ligatures w14:val="none"/>
        </w:rPr>
        <w:t xml:space="preserve"> </w:t>
      </w:r>
      <w:r w:rsidRPr="009A2753">
        <w:rPr>
          <w:rFonts w:ascii="Verdana" w:eastAsia="Times New Roman" w:hAnsi="Verdana" w:cs="Times New Roman"/>
          <w:kern w:val="0"/>
          <w:sz w:val="20"/>
          <w:szCs w:val="20"/>
          <w14:ligatures w14:val="none"/>
        </w:rPr>
        <w:t>korupcijos</w:t>
      </w:r>
      <w:r w:rsidRPr="009A2753">
        <w:rPr>
          <w:rFonts w:ascii="Verdana" w:eastAsia="Times New Roman" w:hAnsi="Verdana" w:cs="Times New Roman"/>
          <w:kern w:val="0"/>
          <w:sz w:val="20"/>
          <w:szCs w:val="20"/>
          <w:lang w:eastAsia="lt-LT"/>
          <w14:ligatures w14:val="none"/>
        </w:rPr>
        <w:t xml:space="preserve"> rizikos valdymo vertinimas;</w:t>
      </w:r>
    </w:p>
    <w:p w14:paraId="7F93865F" w14:textId="77777777" w:rsidR="009A2753" w:rsidRPr="009A2753" w:rsidRDefault="009A2753" w:rsidP="009A2753">
      <w:pPr>
        <w:numPr>
          <w:ilvl w:val="1"/>
          <w:numId w:val="3"/>
        </w:numPr>
        <w:tabs>
          <w:tab w:val="left" w:pos="1418"/>
        </w:tabs>
        <w:spacing w:after="0" w:line="240" w:lineRule="auto"/>
        <w:ind w:left="0" w:firstLine="851"/>
        <w:contextualSpacing/>
        <w:jc w:val="both"/>
        <w:rPr>
          <w:rFonts w:ascii="Verdana" w:eastAsia="Times New Roman" w:hAnsi="Verdana" w:cs="Times New Roman"/>
          <w:kern w:val="0"/>
          <w:sz w:val="20"/>
          <w:szCs w:val="20"/>
          <w:lang w:eastAsia="lt-LT"/>
          <w14:ligatures w14:val="none"/>
        </w:rPr>
      </w:pPr>
      <w:bookmarkStart w:id="76" w:name="part_24079193c3834f4d917569599d035ee7"/>
      <w:bookmarkEnd w:id="76"/>
      <w:r w:rsidRPr="009A2753">
        <w:rPr>
          <w:rFonts w:ascii="Verdana" w:eastAsia="Times New Roman" w:hAnsi="Verdana" w:cs="Times New Roman"/>
          <w:kern w:val="0"/>
          <w:sz w:val="20"/>
          <w:szCs w:val="20"/>
          <w14:ligatures w14:val="none"/>
        </w:rPr>
        <w:t>kasmet</w:t>
      </w:r>
      <w:r w:rsidRPr="009A2753">
        <w:rPr>
          <w:rFonts w:ascii="Verdana" w:eastAsia="Times New Roman" w:hAnsi="Verdana" w:cs="Times New Roman"/>
          <w:kern w:val="0"/>
          <w:sz w:val="20"/>
          <w:szCs w:val="20"/>
          <w:lang w:eastAsia="lt-LT"/>
          <w14:ligatures w14:val="none"/>
        </w:rPr>
        <w:t xml:space="preserve"> </w:t>
      </w:r>
      <w:r w:rsidRPr="009A2753">
        <w:rPr>
          <w:rFonts w:ascii="Verdana" w:eastAsia="Times New Roman" w:hAnsi="Verdana" w:cs="Times New Roman"/>
          <w:kern w:val="0"/>
          <w:sz w:val="20"/>
          <w:szCs w:val="20"/>
          <w14:ligatures w14:val="none"/>
        </w:rPr>
        <w:t>atliekamas</w:t>
      </w:r>
      <w:r w:rsidRPr="009A2753">
        <w:rPr>
          <w:rFonts w:ascii="Verdana" w:eastAsia="Times New Roman" w:hAnsi="Verdana" w:cs="Times New Roman"/>
          <w:kern w:val="0"/>
          <w:sz w:val="20"/>
          <w:szCs w:val="20"/>
          <w:lang w:eastAsia="lt-LT"/>
          <w14:ligatures w14:val="none"/>
        </w:rPr>
        <w:t xml:space="preserve"> IA atsparumo korupcijai lygio nustatymas;</w:t>
      </w:r>
    </w:p>
    <w:p w14:paraId="5996E851" w14:textId="77777777" w:rsidR="009A2753" w:rsidRPr="009A2753" w:rsidRDefault="009A2753" w:rsidP="009A2753">
      <w:pPr>
        <w:numPr>
          <w:ilvl w:val="1"/>
          <w:numId w:val="3"/>
        </w:numPr>
        <w:tabs>
          <w:tab w:val="left" w:pos="1418"/>
        </w:tabs>
        <w:spacing w:after="0" w:line="240" w:lineRule="auto"/>
        <w:ind w:left="0" w:firstLine="851"/>
        <w:contextualSpacing/>
        <w:jc w:val="both"/>
        <w:rPr>
          <w:rFonts w:ascii="Verdana" w:eastAsia="Times New Roman" w:hAnsi="Verdana" w:cs="Times New Roman"/>
          <w:kern w:val="0"/>
          <w:sz w:val="20"/>
          <w:szCs w:val="20"/>
          <w:lang w:eastAsia="lt-LT"/>
          <w14:ligatures w14:val="none"/>
        </w:rPr>
      </w:pPr>
      <w:r w:rsidRPr="009A2753">
        <w:rPr>
          <w:rFonts w:ascii="Verdana" w:eastAsia="Times New Roman" w:hAnsi="Verdana" w:cs="Times New Roman"/>
          <w:kern w:val="0"/>
          <w:sz w:val="20"/>
          <w:szCs w:val="20"/>
          <w14:ligatures w14:val="none"/>
        </w:rPr>
        <w:t>taikoma Dovanų</w:t>
      </w:r>
      <w:r w:rsidRPr="009A2753">
        <w:rPr>
          <w:rFonts w:ascii="Verdana" w:eastAsia="Times New Roman" w:hAnsi="Verdana" w:cs="Times New Roman"/>
          <w:kern w:val="0"/>
          <w:sz w:val="20"/>
          <w:szCs w:val="20"/>
          <w:lang w:eastAsia="lt-LT"/>
          <w14:ligatures w14:val="none"/>
        </w:rPr>
        <w:t xml:space="preserve"> </w:t>
      </w:r>
      <w:r w:rsidRPr="009A2753">
        <w:rPr>
          <w:rFonts w:ascii="Verdana" w:eastAsia="Times New Roman" w:hAnsi="Verdana" w:cs="Times New Roman"/>
          <w:kern w:val="0"/>
          <w:sz w:val="20"/>
          <w:szCs w:val="20"/>
          <w14:ligatures w14:val="none"/>
        </w:rPr>
        <w:t>politika</w:t>
      </w:r>
      <w:r w:rsidRPr="009A2753">
        <w:rPr>
          <w:rFonts w:ascii="Verdana" w:eastAsia="Times New Roman" w:hAnsi="Verdana" w:cs="Times New Roman"/>
          <w:kern w:val="0"/>
          <w:sz w:val="20"/>
          <w:szCs w:val="20"/>
          <w:lang w:eastAsia="lt-LT"/>
          <w14:ligatures w14:val="none"/>
        </w:rPr>
        <w:t xml:space="preserve">; </w:t>
      </w:r>
    </w:p>
    <w:p w14:paraId="0D5B445E" w14:textId="77777777" w:rsidR="009A2753" w:rsidRPr="009A2753" w:rsidRDefault="009A2753" w:rsidP="009A2753">
      <w:pPr>
        <w:numPr>
          <w:ilvl w:val="1"/>
          <w:numId w:val="3"/>
        </w:numPr>
        <w:tabs>
          <w:tab w:val="left" w:pos="1560"/>
        </w:tabs>
        <w:spacing w:after="0" w:line="240" w:lineRule="auto"/>
        <w:ind w:left="0" w:firstLine="851"/>
        <w:contextualSpacing/>
        <w:jc w:val="both"/>
        <w:rPr>
          <w:rFonts w:ascii="Verdana" w:eastAsia="Times New Roman" w:hAnsi="Verdana" w:cs="Times New Roman"/>
          <w:kern w:val="0"/>
          <w:sz w:val="20"/>
          <w:szCs w:val="20"/>
          <w:lang w:eastAsia="lt-LT"/>
          <w14:ligatures w14:val="none"/>
        </w:rPr>
      </w:pPr>
      <w:r w:rsidRPr="009A2753">
        <w:rPr>
          <w:rFonts w:ascii="Verdana" w:eastAsia="Times New Roman" w:hAnsi="Verdana" w:cs="Times New Roman"/>
          <w:kern w:val="0"/>
          <w:sz w:val="20"/>
          <w:szCs w:val="20"/>
          <w14:ligatures w14:val="none"/>
        </w:rPr>
        <w:t>Darbuotojų viešųjų ir privačių interesų deklaravimas, vykdoma interesų konfliktų prevencija ir kontrolė;</w:t>
      </w:r>
    </w:p>
    <w:p w14:paraId="015A94EE" w14:textId="77777777" w:rsidR="009A2753" w:rsidRPr="009A2753" w:rsidRDefault="009A2753" w:rsidP="009A2753">
      <w:pPr>
        <w:numPr>
          <w:ilvl w:val="1"/>
          <w:numId w:val="3"/>
        </w:numPr>
        <w:tabs>
          <w:tab w:val="left" w:pos="1560"/>
        </w:tabs>
        <w:spacing w:after="0" w:line="240" w:lineRule="auto"/>
        <w:ind w:left="0" w:firstLine="851"/>
        <w:contextualSpacing/>
        <w:jc w:val="both"/>
        <w:rPr>
          <w:rFonts w:ascii="Verdana" w:eastAsia="Times New Roman" w:hAnsi="Verdana" w:cs="Times New Roman"/>
          <w:kern w:val="0"/>
          <w:sz w:val="20"/>
          <w:szCs w:val="20"/>
          <w:lang w:eastAsia="lt-LT"/>
          <w14:ligatures w14:val="none"/>
        </w:rPr>
      </w:pPr>
      <w:r w:rsidRPr="009A2753">
        <w:rPr>
          <w:rFonts w:ascii="Verdana" w:eastAsia="Times New Roman" w:hAnsi="Verdana" w:cs="Times New Roman"/>
          <w:kern w:val="0"/>
          <w:sz w:val="20"/>
          <w:szCs w:val="20"/>
          <w14:ligatures w14:val="none"/>
        </w:rPr>
        <w:t>Darbuotojų nusišalinimų administravimas, rekomendacijų dėl nusišalinimų, nušalinimų teikimas bei viešųjų ir privačių interesų deklaravimo užtikrinamas ir interesų konfliktų valdymas, siekiant išvengti neigiamos įtakos nešališkam ir objektyviam pareigų vykdymui;</w:t>
      </w:r>
    </w:p>
    <w:p w14:paraId="0B102C94" w14:textId="77777777" w:rsidR="009A2753" w:rsidRPr="009A2753" w:rsidRDefault="009A2753" w:rsidP="009A2753">
      <w:pPr>
        <w:numPr>
          <w:ilvl w:val="1"/>
          <w:numId w:val="3"/>
        </w:numPr>
        <w:tabs>
          <w:tab w:val="left" w:pos="1418"/>
          <w:tab w:val="left" w:pos="1560"/>
        </w:tabs>
        <w:spacing w:after="0" w:line="240" w:lineRule="auto"/>
        <w:ind w:left="0" w:firstLine="851"/>
        <w:contextualSpacing/>
        <w:jc w:val="both"/>
        <w:rPr>
          <w:rFonts w:ascii="Verdana" w:eastAsia="Times New Roman" w:hAnsi="Verdana" w:cs="Times New Roman"/>
          <w:kern w:val="0"/>
          <w:sz w:val="20"/>
          <w:szCs w:val="20"/>
          <w:lang w:eastAsia="lt-LT"/>
          <w14:ligatures w14:val="none"/>
        </w:rPr>
      </w:pPr>
      <w:r w:rsidRPr="009A2753">
        <w:rPr>
          <w:rFonts w:ascii="Verdana" w:eastAsia="Times New Roman" w:hAnsi="Verdana" w:cs="Times New Roman"/>
          <w:kern w:val="0"/>
          <w:sz w:val="20"/>
          <w:szCs w:val="20"/>
          <w14:ligatures w14:val="none"/>
        </w:rPr>
        <w:t>korupcijos</w:t>
      </w:r>
      <w:r w:rsidRPr="009A2753">
        <w:rPr>
          <w:rFonts w:ascii="Verdana" w:eastAsia="Times New Roman" w:hAnsi="Verdana" w:cs="Times New Roman"/>
          <w:kern w:val="0"/>
          <w:sz w:val="20"/>
          <w:szCs w:val="20"/>
          <w:lang w:eastAsia="lt-LT"/>
          <w14:ligatures w14:val="none"/>
        </w:rPr>
        <w:t xml:space="preserve"> </w:t>
      </w:r>
      <w:r w:rsidRPr="009A2753">
        <w:rPr>
          <w:rFonts w:ascii="Verdana" w:eastAsia="Times New Roman" w:hAnsi="Verdana" w:cs="Times New Roman"/>
          <w:kern w:val="0"/>
          <w:sz w:val="20"/>
          <w:szCs w:val="20"/>
          <w14:ligatures w14:val="none"/>
        </w:rPr>
        <w:t>prevencijos</w:t>
      </w:r>
      <w:r w:rsidRPr="009A2753">
        <w:rPr>
          <w:rFonts w:ascii="Verdana" w:eastAsia="Times New Roman" w:hAnsi="Verdana" w:cs="Times New Roman"/>
          <w:kern w:val="0"/>
          <w:sz w:val="20"/>
          <w:szCs w:val="20"/>
          <w:lang w:eastAsia="lt-LT"/>
          <w14:ligatures w14:val="none"/>
        </w:rPr>
        <w:t xml:space="preserve"> veiklos viešinimas; </w:t>
      </w:r>
    </w:p>
    <w:p w14:paraId="068AF380" w14:textId="77777777" w:rsidR="009A2753" w:rsidRPr="009A2753" w:rsidRDefault="009A2753" w:rsidP="009A2753">
      <w:pPr>
        <w:numPr>
          <w:ilvl w:val="1"/>
          <w:numId w:val="3"/>
        </w:numPr>
        <w:tabs>
          <w:tab w:val="left" w:pos="1418"/>
          <w:tab w:val="left" w:pos="1560"/>
        </w:tabs>
        <w:spacing w:after="0" w:line="240" w:lineRule="auto"/>
        <w:ind w:left="0" w:firstLine="851"/>
        <w:contextualSpacing/>
        <w:jc w:val="both"/>
        <w:rPr>
          <w:rFonts w:ascii="Verdana" w:eastAsia="Times New Roman" w:hAnsi="Verdana" w:cs="Times New Roman"/>
          <w:kern w:val="0"/>
          <w:sz w:val="20"/>
          <w:szCs w:val="20"/>
          <w:lang w:eastAsia="lt-LT"/>
          <w14:ligatures w14:val="none"/>
        </w:rPr>
      </w:pPr>
      <w:r w:rsidRPr="009A2753">
        <w:rPr>
          <w:rFonts w:ascii="Verdana" w:eastAsia="Times New Roman" w:hAnsi="Verdana" w:cs="Times New Roman"/>
          <w:kern w:val="0"/>
          <w:sz w:val="20"/>
          <w:szCs w:val="20"/>
          <w14:ligatures w14:val="none"/>
        </w:rPr>
        <w:t>nustatytų</w:t>
      </w:r>
      <w:r w:rsidRPr="009A2753">
        <w:rPr>
          <w:rFonts w:ascii="Verdana" w:eastAsia="Times New Roman" w:hAnsi="Verdana" w:cs="Times New Roman"/>
          <w:kern w:val="0"/>
          <w:sz w:val="20"/>
          <w:szCs w:val="20"/>
          <w:lang w:eastAsia="lt-LT"/>
          <w14:ligatures w14:val="none"/>
        </w:rPr>
        <w:t xml:space="preserve"> </w:t>
      </w:r>
      <w:r w:rsidRPr="009A2753">
        <w:rPr>
          <w:rFonts w:ascii="Verdana" w:eastAsia="Times New Roman" w:hAnsi="Verdana" w:cs="Times New Roman"/>
          <w:kern w:val="0"/>
          <w:sz w:val="20"/>
          <w:szCs w:val="20"/>
          <w14:ligatures w14:val="none"/>
        </w:rPr>
        <w:t>korupcijos</w:t>
      </w:r>
      <w:r w:rsidRPr="009A2753">
        <w:rPr>
          <w:rFonts w:ascii="Verdana" w:eastAsia="Times New Roman" w:hAnsi="Verdana" w:cs="Times New Roman"/>
          <w:kern w:val="0"/>
          <w:sz w:val="20"/>
          <w:szCs w:val="20"/>
          <w:lang w:eastAsia="lt-LT"/>
          <w14:ligatures w14:val="none"/>
        </w:rPr>
        <w:t xml:space="preserve"> atvejų IA viešinimas.</w:t>
      </w:r>
    </w:p>
    <w:p w14:paraId="1BAC2A4A" w14:textId="77777777" w:rsidR="009A2753" w:rsidRPr="009A2753" w:rsidRDefault="009A2753" w:rsidP="009A2753">
      <w:pPr>
        <w:numPr>
          <w:ilvl w:val="0"/>
          <w:numId w:val="3"/>
        </w:numPr>
        <w:spacing w:after="0" w:line="240" w:lineRule="auto"/>
        <w:ind w:left="0" w:firstLine="851"/>
        <w:contextualSpacing/>
        <w:jc w:val="both"/>
        <w:rPr>
          <w:rFonts w:ascii="Verdana" w:eastAsia="Times New Roman" w:hAnsi="Verdana" w:cs="Times New Roman"/>
          <w:kern w:val="0"/>
          <w:sz w:val="20"/>
          <w:szCs w:val="20"/>
          <w14:ligatures w14:val="none"/>
        </w:rPr>
      </w:pPr>
      <w:bookmarkStart w:id="77" w:name="part_2db1a60146db43088c20b5d532e355fc"/>
      <w:bookmarkEnd w:id="77"/>
      <w:r w:rsidRPr="009A2753">
        <w:rPr>
          <w:rFonts w:ascii="Verdana" w:eastAsia="Times New Roman" w:hAnsi="Verdana" w:cs="Times New Roman"/>
          <w:kern w:val="0"/>
          <w:sz w:val="20"/>
          <w:szCs w:val="20"/>
          <w14:ligatures w14:val="none"/>
        </w:rPr>
        <w:t xml:space="preserve">IA taikomos darbuotojų antikorupcinio sąmoningumo didinimo priemonės: </w:t>
      </w:r>
    </w:p>
    <w:p w14:paraId="36DF1E3B" w14:textId="77777777" w:rsidR="009A2753" w:rsidRPr="009A2753" w:rsidRDefault="009A2753" w:rsidP="009A2753">
      <w:pPr>
        <w:numPr>
          <w:ilvl w:val="1"/>
          <w:numId w:val="3"/>
        </w:numPr>
        <w:tabs>
          <w:tab w:val="left" w:pos="1418"/>
        </w:tabs>
        <w:spacing w:after="0" w:line="240" w:lineRule="auto"/>
        <w:ind w:left="0" w:firstLine="851"/>
        <w:contextualSpacing/>
        <w:jc w:val="both"/>
        <w:rPr>
          <w:rFonts w:ascii="Verdana" w:eastAsia="Times New Roman" w:hAnsi="Verdana" w:cs="Times New Roman"/>
          <w:kern w:val="0"/>
          <w:sz w:val="20"/>
          <w:szCs w:val="20"/>
          <w:lang w:eastAsia="lt-LT"/>
          <w14:ligatures w14:val="none"/>
        </w:rPr>
      </w:pPr>
      <w:r w:rsidRPr="009A2753">
        <w:rPr>
          <w:rFonts w:ascii="Verdana" w:eastAsia="Times New Roman" w:hAnsi="Verdana" w:cs="Times New Roman"/>
          <w:kern w:val="0"/>
          <w:sz w:val="20"/>
          <w:szCs w:val="20"/>
          <w14:ligatures w14:val="none"/>
        </w:rPr>
        <w:t>įgyvendinant Antikorupcinės aplinkos kūrimo veiksmų planą 2022 – 2023 metams įgyvendinimo priemonių plano priemones</w:t>
      </w:r>
      <w:r w:rsidRPr="009A2753">
        <w:rPr>
          <w:rFonts w:ascii="Verdana" w:eastAsia="Times New Roman" w:hAnsi="Verdana" w:cs="Times New Roman"/>
          <w:kern w:val="0"/>
          <w:sz w:val="20"/>
          <w:szCs w:val="20"/>
          <w:lang w:eastAsia="lt-LT"/>
          <w14:ligatures w14:val="none"/>
        </w:rPr>
        <w:t xml:space="preserve"> diegiami antikorupcinių elgesio standartai </w:t>
      </w:r>
      <w:r w:rsidRPr="009A2753">
        <w:rPr>
          <w:rFonts w:ascii="Verdana" w:eastAsia="Times New Roman" w:hAnsi="Verdana" w:cs="Times New Roman"/>
          <w:kern w:val="0"/>
          <w:sz w:val="20"/>
          <w:szCs w:val="20"/>
          <w14:ligatures w14:val="none"/>
        </w:rPr>
        <w:t>vykdant Darbuotojų mokymus;</w:t>
      </w:r>
    </w:p>
    <w:p w14:paraId="28978840" w14:textId="77777777" w:rsidR="009A2753" w:rsidRPr="009A2753" w:rsidRDefault="009A2753" w:rsidP="009A2753">
      <w:pPr>
        <w:numPr>
          <w:ilvl w:val="1"/>
          <w:numId w:val="3"/>
        </w:numPr>
        <w:tabs>
          <w:tab w:val="left" w:pos="1418"/>
        </w:tabs>
        <w:spacing w:after="0" w:line="240" w:lineRule="auto"/>
        <w:ind w:left="0" w:firstLine="851"/>
        <w:contextualSpacing/>
        <w:jc w:val="both"/>
        <w:rPr>
          <w:rFonts w:ascii="Verdana" w:eastAsia="Times New Roman" w:hAnsi="Verdana" w:cs="Times New Roman"/>
          <w:kern w:val="0"/>
          <w:sz w:val="20"/>
          <w:szCs w:val="20"/>
          <w:lang w:eastAsia="lt-LT"/>
          <w14:ligatures w14:val="none"/>
        </w:rPr>
      </w:pPr>
      <w:r w:rsidRPr="009A2753">
        <w:rPr>
          <w:rFonts w:ascii="Verdana" w:eastAsia="Times New Roman" w:hAnsi="Verdana" w:cs="Times New Roman"/>
          <w:kern w:val="0"/>
          <w:sz w:val="20"/>
          <w:szCs w:val="20"/>
          <w:lang w:eastAsia="lt-LT"/>
          <w14:ligatures w14:val="none"/>
        </w:rPr>
        <w:t>sudaromos galimybės Darbuotojams įsitraukti į antikorupcinės aplinkos kūrimą;</w:t>
      </w:r>
    </w:p>
    <w:p w14:paraId="5852D411" w14:textId="77777777" w:rsidR="009A2753" w:rsidRPr="009A2753" w:rsidRDefault="009A2753" w:rsidP="009A2753">
      <w:pPr>
        <w:numPr>
          <w:ilvl w:val="0"/>
          <w:numId w:val="3"/>
        </w:numPr>
        <w:spacing w:after="0" w:line="240" w:lineRule="auto"/>
        <w:ind w:left="0" w:firstLine="851"/>
        <w:contextualSpacing/>
        <w:jc w:val="both"/>
        <w:rPr>
          <w:rFonts w:ascii="Verdana" w:eastAsia="Times New Roman" w:hAnsi="Verdana" w:cs="Times New Roman"/>
          <w:kern w:val="0"/>
          <w:sz w:val="20"/>
          <w:szCs w:val="20"/>
          <w14:ligatures w14:val="none"/>
        </w:rPr>
      </w:pPr>
      <w:r w:rsidRPr="009A2753">
        <w:rPr>
          <w:rFonts w:ascii="Verdana" w:eastAsia="Times New Roman" w:hAnsi="Verdana" w:cs="Times New Roman"/>
          <w:kern w:val="0"/>
          <w:sz w:val="20"/>
          <w:szCs w:val="20"/>
          <w14:ligatures w14:val="none"/>
        </w:rPr>
        <w:t xml:space="preserve">IA taikomos personalo patikimumo užtikrinimo priemonės: </w:t>
      </w:r>
    </w:p>
    <w:p w14:paraId="7C9E81B0" w14:textId="77777777" w:rsidR="009A2753" w:rsidRPr="009A2753" w:rsidRDefault="009A2753" w:rsidP="009A2753">
      <w:pPr>
        <w:numPr>
          <w:ilvl w:val="1"/>
          <w:numId w:val="3"/>
        </w:numPr>
        <w:tabs>
          <w:tab w:val="left" w:pos="1418"/>
        </w:tabs>
        <w:spacing w:after="0" w:line="240" w:lineRule="auto"/>
        <w:ind w:left="0" w:firstLine="851"/>
        <w:contextualSpacing/>
        <w:jc w:val="both"/>
        <w:rPr>
          <w:rFonts w:ascii="Verdana" w:eastAsia="Times New Roman" w:hAnsi="Verdana" w:cs="Times New Roman"/>
          <w:kern w:val="0"/>
          <w:sz w:val="20"/>
          <w:szCs w:val="20"/>
          <w14:ligatures w14:val="none"/>
        </w:rPr>
      </w:pPr>
      <w:r w:rsidRPr="009A2753">
        <w:rPr>
          <w:rFonts w:ascii="Verdana" w:eastAsia="Times New Roman" w:hAnsi="Verdana" w:cs="Times New Roman"/>
          <w:kern w:val="0"/>
          <w:sz w:val="20"/>
          <w:szCs w:val="20"/>
          <w14:ligatures w14:val="none"/>
        </w:rPr>
        <w:t xml:space="preserve">kreipimasis raštu į Lietuvos Respublikos specialiųjų tyrimų tarnybą dėl informacijos apie asmenis surinkimo Lietuvos Respublikos korupcijos prevencijos įstatyme numatyta tvarka ir atvejais, kai asmuo skiriamas į pareigybę, esančią IA direktoriaus įsakymu patvirtintame sąraše pareigybių, dėl kurių teikiamas prašymas Lietuvos Respublikos specialiųjų tyrimų tarnybai dėl informacijos apie skirtiną asmenį pateikimo. </w:t>
      </w:r>
    </w:p>
    <w:p w14:paraId="67E24442" w14:textId="77777777" w:rsidR="009A2753" w:rsidRPr="009A2753" w:rsidRDefault="009A2753" w:rsidP="009A2753">
      <w:pPr>
        <w:numPr>
          <w:ilvl w:val="0"/>
          <w:numId w:val="3"/>
        </w:numPr>
        <w:spacing w:after="0" w:line="240" w:lineRule="auto"/>
        <w:ind w:left="0" w:firstLine="851"/>
        <w:contextualSpacing/>
        <w:jc w:val="both"/>
        <w:rPr>
          <w:rFonts w:ascii="Verdana" w:eastAsia="Times New Roman" w:hAnsi="Verdana" w:cs="Times New Roman"/>
          <w:kern w:val="0"/>
          <w:sz w:val="20"/>
          <w:szCs w:val="20"/>
          <w14:ligatures w14:val="none"/>
        </w:rPr>
      </w:pPr>
      <w:r w:rsidRPr="009A2753">
        <w:rPr>
          <w:rFonts w:ascii="Verdana" w:eastAsia="Times New Roman" w:hAnsi="Verdana" w:cs="Times New Roman"/>
          <w:kern w:val="0"/>
          <w:sz w:val="20"/>
          <w:szCs w:val="20"/>
          <w14:ligatures w14:val="none"/>
        </w:rPr>
        <w:t xml:space="preserve">Antikorupcinės aplinkos kūrimo priemonių sistemą reglamentuojančių vidaus teisės aktų sąrašas pateikiamas 1 priede (žr. Priedas Nr. 1). </w:t>
      </w:r>
    </w:p>
    <w:p w14:paraId="6E61739D" w14:textId="77777777" w:rsidR="009A2753" w:rsidRPr="009A2753" w:rsidRDefault="009A2753" w:rsidP="009A2753">
      <w:pPr>
        <w:keepNext/>
        <w:keepLines/>
        <w:numPr>
          <w:ilvl w:val="0"/>
          <w:numId w:val="2"/>
        </w:numPr>
        <w:tabs>
          <w:tab w:val="left" w:pos="1134"/>
        </w:tabs>
        <w:spacing w:before="240" w:after="240" w:line="240" w:lineRule="auto"/>
        <w:ind w:left="0"/>
        <w:jc w:val="center"/>
        <w:outlineLvl w:val="0"/>
        <w:rPr>
          <w:rFonts w:ascii="Verdana" w:eastAsia="Times New Roman" w:hAnsi="Verdana" w:cs="Times New Roman"/>
          <w:b/>
          <w:kern w:val="0"/>
          <w:sz w:val="20"/>
          <w:szCs w:val="20"/>
          <w14:ligatures w14:val="none"/>
        </w:rPr>
      </w:pPr>
      <w:bookmarkStart w:id="78" w:name="_Toc1583815701"/>
      <w:bookmarkStart w:id="79" w:name="_Toc1113290977"/>
      <w:bookmarkStart w:id="80" w:name="_Toc1984350769"/>
      <w:bookmarkStart w:id="81" w:name="_Toc800216963"/>
      <w:bookmarkStart w:id="82" w:name="_Toc1471421056"/>
      <w:bookmarkStart w:id="83" w:name="_Toc852734424"/>
      <w:bookmarkStart w:id="84" w:name="_Toc1775025385"/>
      <w:bookmarkStart w:id="85" w:name="_Toc2104944775"/>
      <w:bookmarkStart w:id="86" w:name="_Toc1087403171"/>
      <w:bookmarkStart w:id="87" w:name="_Toc466460094"/>
      <w:bookmarkStart w:id="88" w:name="_Toc1613938739"/>
      <w:r w:rsidRPr="009A2753">
        <w:rPr>
          <w:rFonts w:ascii="Verdana" w:eastAsia="Times New Roman" w:hAnsi="Verdana" w:cs="Times New Roman"/>
          <w:b/>
          <w:kern w:val="0"/>
          <w:sz w:val="20"/>
          <w:szCs w:val="20"/>
          <w14:ligatures w14:val="none"/>
        </w:rPr>
        <w:br/>
      </w:r>
      <w:bookmarkStart w:id="89" w:name="_Toc102765055"/>
      <w:r w:rsidRPr="009A2753">
        <w:rPr>
          <w:rFonts w:ascii="Verdana" w:eastAsia="Times New Roman" w:hAnsi="Verdana" w:cs="Times New Roman"/>
          <w:b/>
          <w:kern w:val="0"/>
          <w:sz w:val="20"/>
          <w:szCs w:val="20"/>
          <w14:ligatures w14:val="none"/>
        </w:rPr>
        <w:t>BAIGIAMOSIOS NUOSTATOS</w:t>
      </w:r>
      <w:bookmarkEnd w:id="78"/>
      <w:bookmarkEnd w:id="79"/>
      <w:bookmarkEnd w:id="80"/>
      <w:bookmarkEnd w:id="81"/>
      <w:bookmarkEnd w:id="82"/>
      <w:bookmarkEnd w:id="83"/>
      <w:bookmarkEnd w:id="84"/>
      <w:bookmarkEnd w:id="85"/>
      <w:bookmarkEnd w:id="86"/>
      <w:bookmarkEnd w:id="87"/>
      <w:bookmarkEnd w:id="88"/>
      <w:bookmarkEnd w:id="89"/>
    </w:p>
    <w:p w14:paraId="2B9D2D7F" w14:textId="77777777" w:rsidR="009A2753" w:rsidRPr="009A2753" w:rsidRDefault="009A2753" w:rsidP="009A2753">
      <w:pPr>
        <w:numPr>
          <w:ilvl w:val="0"/>
          <w:numId w:val="3"/>
        </w:numPr>
        <w:spacing w:after="0" w:line="240" w:lineRule="auto"/>
        <w:ind w:left="0" w:firstLine="851"/>
        <w:contextualSpacing/>
        <w:jc w:val="both"/>
        <w:rPr>
          <w:rFonts w:ascii="Verdana" w:eastAsia="Times New Roman" w:hAnsi="Verdana" w:cs="Times New Roman"/>
          <w:kern w:val="0"/>
          <w:sz w:val="20"/>
          <w:szCs w:val="20"/>
          <w14:ligatures w14:val="none"/>
        </w:rPr>
      </w:pPr>
      <w:r w:rsidRPr="009A2753">
        <w:rPr>
          <w:rFonts w:ascii="Verdana" w:eastAsia="Times New Roman" w:hAnsi="Verdana" w:cs="Times New Roman"/>
          <w:kern w:val="0"/>
          <w:sz w:val="20"/>
          <w:szCs w:val="20"/>
          <w14:ligatures w14:val="none"/>
        </w:rPr>
        <w:t>Už Antikorupcinės aplinkos kūrimo politikos parengimą, peržiūrą, atnaujinimą ir įgyvendinimo kontrolę IA atsakingas Rizikos vadovas. Antikorupcinės aplinkos kūrimo politika tvirtinama, keičiama ar atnaujinama IA direktoriaus įsakymu.</w:t>
      </w:r>
    </w:p>
    <w:p w14:paraId="47E7247F" w14:textId="77777777" w:rsidR="009A2753" w:rsidRPr="009A2753" w:rsidRDefault="009A2753" w:rsidP="009A2753">
      <w:pPr>
        <w:numPr>
          <w:ilvl w:val="0"/>
          <w:numId w:val="3"/>
        </w:numPr>
        <w:spacing w:after="0" w:line="240" w:lineRule="auto"/>
        <w:ind w:left="0" w:firstLine="851"/>
        <w:contextualSpacing/>
        <w:jc w:val="both"/>
        <w:rPr>
          <w:rFonts w:ascii="Verdana" w:eastAsia="Times New Roman" w:hAnsi="Verdana" w:cs="Times New Roman"/>
          <w:kern w:val="0"/>
          <w:sz w:val="20"/>
          <w:szCs w:val="20"/>
          <w14:ligatures w14:val="none"/>
        </w:rPr>
      </w:pPr>
      <w:r w:rsidRPr="009A2753">
        <w:rPr>
          <w:rFonts w:ascii="Verdana" w:eastAsia="Times New Roman" w:hAnsi="Verdana" w:cs="Times New Roman"/>
          <w:kern w:val="0"/>
          <w:sz w:val="20"/>
          <w:szCs w:val="20"/>
          <w14:ligatures w14:val="none"/>
        </w:rPr>
        <w:t xml:space="preserve">Rizikos vadovas teikia konsultacijas Darbuotojams  Antikorupcinės aplinkos kūrimo politikos taikymo klausimais, konsultuoja kaip išvengti korupcinio pobūdžio pažeidimų, organizuoja mokymus bei rengia vidaus teisės aktus, įgyvendinančius šios politikos nuostatas. </w:t>
      </w:r>
    </w:p>
    <w:p w14:paraId="0970014B" w14:textId="77777777" w:rsidR="009A2753" w:rsidRPr="009A2753" w:rsidRDefault="009A2753" w:rsidP="009A2753">
      <w:pPr>
        <w:numPr>
          <w:ilvl w:val="0"/>
          <w:numId w:val="3"/>
        </w:numPr>
        <w:spacing w:after="0" w:line="240" w:lineRule="auto"/>
        <w:ind w:left="0" w:firstLine="851"/>
        <w:contextualSpacing/>
        <w:jc w:val="both"/>
        <w:rPr>
          <w:rFonts w:ascii="Verdana" w:eastAsia="Times New Roman" w:hAnsi="Verdana" w:cs="Times New Roman"/>
          <w:kern w:val="0"/>
          <w:sz w:val="20"/>
          <w:szCs w:val="20"/>
          <w14:ligatures w14:val="none"/>
        </w:rPr>
      </w:pPr>
      <w:r w:rsidRPr="009A2753">
        <w:rPr>
          <w:rFonts w:ascii="Verdana" w:eastAsia="Times New Roman" w:hAnsi="Verdana" w:cs="Times New Roman"/>
          <w:kern w:val="0"/>
          <w:sz w:val="20"/>
          <w:szCs w:val="20"/>
          <w14:ligatures w14:val="none"/>
        </w:rPr>
        <w:t xml:space="preserve">Antikorupcinės aplinkos kūrimo politikos nuostatų pažeidimas laikomas šiurkščiu darbo tvarkos taisyklių pažeidimu, kuris administruojamas Lietuvos Respublikos darbo kodekse numatyta tvarka ir IA vidaus tvarkos aprašuose patvirtintomis nuostatomis. </w:t>
      </w:r>
      <w:r w:rsidRPr="009A2753">
        <w:rPr>
          <w:rFonts w:ascii="Verdana" w:eastAsia="Times New Roman" w:hAnsi="Verdana" w:cs="Times New Roman"/>
          <w:kern w:val="0"/>
          <w:sz w:val="20"/>
          <w:szCs w:val="20"/>
          <w14:ligatures w14:val="none"/>
        </w:rPr>
        <w:br w:type="page"/>
      </w:r>
    </w:p>
    <w:p w14:paraId="28EE55F7" w14:textId="77777777" w:rsidR="009A2753" w:rsidRPr="009A2753" w:rsidRDefault="009A2753" w:rsidP="009A2753">
      <w:pPr>
        <w:spacing w:after="0" w:line="240" w:lineRule="auto"/>
        <w:ind w:firstLine="720"/>
        <w:jc w:val="right"/>
        <w:rPr>
          <w:rFonts w:ascii="Verdana" w:eastAsia="Times New Roman" w:hAnsi="Verdana" w:cs="Times New Roman"/>
          <w:kern w:val="0"/>
          <w:sz w:val="20"/>
          <w:szCs w:val="20"/>
          <w14:ligatures w14:val="none"/>
        </w:rPr>
      </w:pPr>
      <w:r w:rsidRPr="009A2753">
        <w:rPr>
          <w:rFonts w:ascii="Verdana" w:eastAsia="Times New Roman" w:hAnsi="Verdana" w:cs="Times New Roman"/>
          <w:kern w:val="0"/>
          <w:sz w:val="20"/>
          <w:szCs w:val="20"/>
          <w14:ligatures w14:val="none"/>
        </w:rPr>
        <w:lastRenderedPageBreak/>
        <w:t xml:space="preserve">Viešosios įstaigos Inovacijų agentūros </w:t>
      </w:r>
    </w:p>
    <w:p w14:paraId="5A64B5A7" w14:textId="77777777" w:rsidR="009A2753" w:rsidRPr="009A2753" w:rsidRDefault="009A2753" w:rsidP="009A2753">
      <w:pPr>
        <w:spacing w:after="0" w:line="240" w:lineRule="auto"/>
        <w:ind w:firstLine="720"/>
        <w:jc w:val="right"/>
        <w:rPr>
          <w:rFonts w:ascii="Verdana" w:eastAsia="Times New Roman" w:hAnsi="Verdana" w:cs="Times New Roman"/>
          <w:kern w:val="0"/>
          <w:sz w:val="20"/>
          <w:szCs w:val="20"/>
          <w14:ligatures w14:val="none"/>
        </w:rPr>
      </w:pPr>
      <w:r w:rsidRPr="009A2753">
        <w:rPr>
          <w:rFonts w:ascii="Verdana" w:eastAsia="Times New Roman" w:hAnsi="Verdana" w:cs="Times New Roman"/>
          <w:kern w:val="0"/>
          <w:sz w:val="20"/>
          <w:szCs w:val="20"/>
          <w14:ligatures w14:val="none"/>
        </w:rPr>
        <w:t xml:space="preserve">Antikorupcinės aplinkos kūrimo </w:t>
      </w:r>
    </w:p>
    <w:p w14:paraId="6499A819" w14:textId="77777777" w:rsidR="009A2753" w:rsidRPr="009A2753" w:rsidRDefault="009A2753" w:rsidP="009A2753">
      <w:pPr>
        <w:spacing w:after="0" w:line="240" w:lineRule="auto"/>
        <w:ind w:firstLine="720"/>
        <w:jc w:val="right"/>
        <w:rPr>
          <w:rFonts w:ascii="Verdana" w:eastAsia="Times New Roman" w:hAnsi="Verdana" w:cs="Times New Roman"/>
          <w:kern w:val="0"/>
          <w:sz w:val="20"/>
          <w:szCs w:val="20"/>
          <w14:ligatures w14:val="none"/>
        </w:rPr>
      </w:pPr>
      <w:r w:rsidRPr="009A2753">
        <w:rPr>
          <w:rFonts w:ascii="Verdana" w:eastAsia="Times New Roman" w:hAnsi="Verdana" w:cs="Times New Roman"/>
          <w:kern w:val="0"/>
          <w:sz w:val="20"/>
          <w:szCs w:val="20"/>
          <w14:ligatures w14:val="none"/>
        </w:rPr>
        <w:t>politikos 1 priedas</w:t>
      </w:r>
    </w:p>
    <w:p w14:paraId="75D2BE84" w14:textId="77777777" w:rsidR="009A2753" w:rsidRPr="009A2753" w:rsidRDefault="009A2753" w:rsidP="009A2753">
      <w:pPr>
        <w:spacing w:after="0" w:line="240" w:lineRule="auto"/>
        <w:ind w:firstLine="720"/>
        <w:jc w:val="right"/>
        <w:rPr>
          <w:rFonts w:ascii="Verdana" w:eastAsia="Times New Roman" w:hAnsi="Verdana" w:cs="Times New Roman"/>
          <w:kern w:val="0"/>
          <w:sz w:val="20"/>
          <w:szCs w:val="20"/>
          <w14:ligatures w14:val="none"/>
        </w:rPr>
      </w:pPr>
    </w:p>
    <w:p w14:paraId="30E3BC53" w14:textId="77777777" w:rsidR="009A2753" w:rsidRPr="009A2753" w:rsidRDefault="009A2753" w:rsidP="009A2753">
      <w:pPr>
        <w:spacing w:after="0" w:line="240" w:lineRule="auto"/>
        <w:jc w:val="both"/>
        <w:rPr>
          <w:rFonts w:ascii="Verdana" w:eastAsia="Times New Roman" w:hAnsi="Verdana" w:cs="Times New Roman"/>
          <w:b/>
          <w:bCs/>
          <w:kern w:val="0"/>
          <w:sz w:val="20"/>
          <w:szCs w:val="20"/>
          <w14:ligatures w14:val="none"/>
        </w:rPr>
      </w:pPr>
      <w:r w:rsidRPr="009A2753">
        <w:rPr>
          <w:rFonts w:ascii="Verdana" w:eastAsia="Times New Roman" w:hAnsi="Verdana" w:cs="Times New Roman"/>
          <w:b/>
          <w:bCs/>
          <w:kern w:val="0"/>
          <w:sz w:val="20"/>
          <w:szCs w:val="20"/>
          <w14:ligatures w14:val="none"/>
        </w:rPr>
        <w:t>ANTIKORUPCINĖS APLINKOS KŪRIMO PRIEMONIŲ SISTEMĄ REGLAMENTUOJANČIŲ VIDAUS TEISĖS AKTŲ SĄRAŠAS:</w:t>
      </w:r>
    </w:p>
    <w:p w14:paraId="2BBC850F" w14:textId="3A2982C3" w:rsidR="009A2753" w:rsidRPr="009A2753" w:rsidRDefault="009A2753" w:rsidP="009A2753">
      <w:pPr>
        <w:numPr>
          <w:ilvl w:val="0"/>
          <w:numId w:val="1"/>
        </w:numPr>
        <w:spacing w:after="0" w:line="240" w:lineRule="auto"/>
        <w:contextualSpacing/>
        <w:jc w:val="both"/>
        <w:rPr>
          <w:rFonts w:ascii="Verdana" w:eastAsia="Times New Roman" w:hAnsi="Verdana" w:cs="Times New Roman"/>
          <w:kern w:val="0"/>
          <w:sz w:val="20"/>
          <w:szCs w:val="20"/>
          <w14:ligatures w14:val="none"/>
        </w:rPr>
      </w:pPr>
      <w:r w:rsidRPr="009A2753">
        <w:rPr>
          <w:rFonts w:ascii="Verdana" w:eastAsia="Times New Roman" w:hAnsi="Verdana" w:cs="Times New Roman"/>
          <w:kern w:val="0"/>
          <w:sz w:val="20"/>
          <w:szCs w:val="20"/>
          <w14:ligatures w14:val="none"/>
        </w:rPr>
        <w:t xml:space="preserve">Antikorupcinės aplinkos kūrimo veiksmų planas </w:t>
      </w:r>
      <w:r w:rsidR="001951FE">
        <w:rPr>
          <w:rFonts w:ascii="Verdana" w:eastAsia="Times New Roman" w:hAnsi="Verdana" w:cs="Times New Roman"/>
          <w:kern w:val="0"/>
          <w:sz w:val="20"/>
          <w:szCs w:val="20"/>
          <w14:ligatures w14:val="none"/>
        </w:rPr>
        <w:t>n-</w:t>
      </w:r>
      <w:r w:rsidRPr="009A2753">
        <w:rPr>
          <w:rFonts w:ascii="Verdana" w:eastAsia="Times New Roman" w:hAnsi="Verdana" w:cs="Times New Roman"/>
          <w:kern w:val="0"/>
          <w:sz w:val="20"/>
          <w:szCs w:val="20"/>
          <w14:ligatures w14:val="none"/>
        </w:rPr>
        <w:t xml:space="preserve">metams; </w:t>
      </w:r>
    </w:p>
    <w:p w14:paraId="7A49602B" w14:textId="77777777" w:rsidR="009A2753" w:rsidRPr="009A2753" w:rsidRDefault="009A2753" w:rsidP="009A2753">
      <w:pPr>
        <w:numPr>
          <w:ilvl w:val="0"/>
          <w:numId w:val="1"/>
        </w:numPr>
        <w:spacing w:after="0" w:line="240" w:lineRule="auto"/>
        <w:contextualSpacing/>
        <w:jc w:val="both"/>
        <w:rPr>
          <w:rFonts w:ascii="Verdana" w:eastAsia="Times New Roman" w:hAnsi="Verdana" w:cs="Times New Roman"/>
          <w:kern w:val="0"/>
          <w:sz w:val="20"/>
          <w:szCs w:val="20"/>
          <w14:ligatures w14:val="none"/>
        </w:rPr>
      </w:pPr>
      <w:r w:rsidRPr="009A2753">
        <w:rPr>
          <w:rFonts w:ascii="Verdana" w:eastAsia="Times New Roman" w:hAnsi="Verdana" w:cs="Times New Roman"/>
          <w:kern w:val="0"/>
          <w:sz w:val="20"/>
          <w:szCs w:val="20"/>
          <w14:ligatures w14:val="none"/>
        </w:rPr>
        <w:t xml:space="preserve">Darbuotojų elgesio kodeksas; </w:t>
      </w:r>
    </w:p>
    <w:p w14:paraId="6BFB5C03" w14:textId="77777777" w:rsidR="009A2753" w:rsidRPr="009A2753" w:rsidRDefault="009A2753" w:rsidP="009A2753">
      <w:pPr>
        <w:numPr>
          <w:ilvl w:val="0"/>
          <w:numId w:val="1"/>
        </w:numPr>
        <w:spacing w:after="0" w:line="240" w:lineRule="auto"/>
        <w:contextualSpacing/>
        <w:jc w:val="both"/>
        <w:rPr>
          <w:rFonts w:ascii="Verdana" w:eastAsia="Times New Roman" w:hAnsi="Verdana" w:cs="Times New Roman"/>
          <w:kern w:val="0"/>
          <w:sz w:val="20"/>
          <w:szCs w:val="20"/>
          <w14:ligatures w14:val="none"/>
        </w:rPr>
      </w:pPr>
      <w:r w:rsidRPr="009A2753">
        <w:rPr>
          <w:rFonts w:ascii="Verdana" w:eastAsia="Times New Roman" w:hAnsi="Verdana" w:cs="Times New Roman"/>
          <w:kern w:val="0"/>
          <w:sz w:val="20"/>
          <w:szCs w:val="20"/>
          <w14:ligatures w14:val="none"/>
        </w:rPr>
        <w:t xml:space="preserve">Dovanų politika ir dovanų vertinimo komisijos darbo tvarka; </w:t>
      </w:r>
    </w:p>
    <w:p w14:paraId="2505CBD0" w14:textId="77777777" w:rsidR="009A2753" w:rsidRPr="009A2753" w:rsidRDefault="009A2753" w:rsidP="009A2753">
      <w:pPr>
        <w:numPr>
          <w:ilvl w:val="0"/>
          <w:numId w:val="1"/>
        </w:numPr>
        <w:spacing w:after="0" w:line="240" w:lineRule="auto"/>
        <w:contextualSpacing/>
        <w:jc w:val="both"/>
        <w:rPr>
          <w:rFonts w:ascii="Verdana" w:eastAsia="Times New Roman" w:hAnsi="Verdana" w:cs="Times New Roman"/>
          <w:kern w:val="0"/>
          <w:sz w:val="20"/>
          <w:szCs w:val="20"/>
          <w14:ligatures w14:val="none"/>
        </w:rPr>
      </w:pPr>
      <w:r w:rsidRPr="009A2753">
        <w:rPr>
          <w:rFonts w:ascii="Verdana" w:eastAsia="Times New Roman" w:hAnsi="Verdana" w:cs="Times New Roman"/>
          <w:kern w:val="0"/>
          <w:sz w:val="20"/>
          <w:szCs w:val="20"/>
          <w14:ligatures w14:val="none"/>
        </w:rPr>
        <w:t>Viešųjų ir privačių interesų derinimo taisyklės;</w:t>
      </w:r>
    </w:p>
    <w:p w14:paraId="6A68B39E" w14:textId="77777777" w:rsidR="009A2753" w:rsidRPr="009A2753" w:rsidRDefault="009A2753" w:rsidP="009A2753">
      <w:pPr>
        <w:numPr>
          <w:ilvl w:val="0"/>
          <w:numId w:val="1"/>
        </w:numPr>
        <w:spacing w:after="0" w:line="240" w:lineRule="auto"/>
        <w:contextualSpacing/>
        <w:jc w:val="both"/>
        <w:rPr>
          <w:rFonts w:ascii="Verdana" w:eastAsia="Times New Roman" w:hAnsi="Verdana" w:cs="Times New Roman"/>
          <w:kern w:val="0"/>
          <w:sz w:val="20"/>
          <w:szCs w:val="20"/>
          <w14:ligatures w14:val="none"/>
        </w:rPr>
      </w:pPr>
      <w:r w:rsidRPr="009A2753">
        <w:rPr>
          <w:rFonts w:ascii="Verdana" w:eastAsia="Times New Roman" w:hAnsi="Verdana" w:cs="Times New Roman"/>
          <w:kern w:val="0"/>
          <w:sz w:val="20"/>
          <w:szCs w:val="20"/>
          <w14:ligatures w14:val="none"/>
        </w:rPr>
        <w:t xml:space="preserve">Lietuvos Respublikos viešųjų ir privačių interesų derinimo įstatymo nuostatų laikymosi ir kontrolės vidaus tvarkos aprašas; </w:t>
      </w:r>
    </w:p>
    <w:p w14:paraId="4DBF920F" w14:textId="77777777" w:rsidR="009A2753" w:rsidRPr="009A2753" w:rsidRDefault="009A2753" w:rsidP="009A2753">
      <w:pPr>
        <w:numPr>
          <w:ilvl w:val="0"/>
          <w:numId w:val="1"/>
        </w:numPr>
        <w:spacing w:after="0" w:line="240" w:lineRule="auto"/>
        <w:contextualSpacing/>
        <w:jc w:val="both"/>
        <w:rPr>
          <w:rFonts w:ascii="Verdana" w:eastAsia="Times New Roman" w:hAnsi="Verdana" w:cs="Times New Roman"/>
          <w:b/>
          <w:bCs/>
          <w:kern w:val="0"/>
          <w:sz w:val="20"/>
          <w:szCs w:val="20"/>
          <w14:ligatures w14:val="none"/>
        </w:rPr>
      </w:pPr>
      <w:r w:rsidRPr="009A2753">
        <w:rPr>
          <w:rFonts w:ascii="Verdana" w:eastAsia="Times New Roman" w:hAnsi="Verdana" w:cs="Times New Roman"/>
          <w:kern w:val="0"/>
          <w:sz w:val="20"/>
          <w:szCs w:val="20"/>
          <w14:ligatures w14:val="none"/>
        </w:rPr>
        <w:t>Vidinio informacijos apie pažeidimus teikimo kanalo „Pranešėjų apsauga“ administravimo taisyklės;</w:t>
      </w:r>
    </w:p>
    <w:p w14:paraId="4953253C" w14:textId="77777777" w:rsidR="009A2753" w:rsidRPr="009A2753" w:rsidRDefault="009A2753" w:rsidP="009A2753">
      <w:pPr>
        <w:numPr>
          <w:ilvl w:val="0"/>
          <w:numId w:val="1"/>
        </w:numPr>
        <w:spacing w:after="0" w:line="240" w:lineRule="auto"/>
        <w:contextualSpacing/>
        <w:jc w:val="both"/>
        <w:rPr>
          <w:rFonts w:ascii="Verdana" w:eastAsia="Times New Roman" w:hAnsi="Verdana" w:cs="Times New Roman"/>
          <w:kern w:val="0"/>
          <w:sz w:val="20"/>
          <w:szCs w:val="20"/>
          <w14:ligatures w14:val="none"/>
        </w:rPr>
      </w:pPr>
      <w:r w:rsidRPr="009A2753">
        <w:rPr>
          <w:rFonts w:ascii="Verdana" w:eastAsia="Times New Roman" w:hAnsi="Verdana" w:cs="Times New Roman"/>
          <w:kern w:val="0"/>
          <w:sz w:val="20"/>
          <w:szCs w:val="20"/>
          <w14:ligatures w14:val="none"/>
        </w:rPr>
        <w:t>„Karštosios linijos“ administravimo tvarkos aprašas.</w:t>
      </w:r>
    </w:p>
    <w:p w14:paraId="15C85C32" w14:textId="77777777" w:rsidR="009A2753" w:rsidRPr="009A2753" w:rsidRDefault="009A2753" w:rsidP="009A2753">
      <w:pPr>
        <w:tabs>
          <w:tab w:val="left" w:pos="993"/>
        </w:tabs>
        <w:spacing w:after="0" w:line="240" w:lineRule="auto"/>
        <w:ind w:left="851"/>
        <w:contextualSpacing/>
        <w:jc w:val="right"/>
        <w:rPr>
          <w:rFonts w:ascii="Verdana" w:eastAsia="Verdana" w:hAnsi="Verdana" w:cs="Times New Roman"/>
          <w:kern w:val="0"/>
          <w:sz w:val="20"/>
          <w:szCs w:val="20"/>
          <w14:ligatures w14:val="none"/>
        </w:rPr>
      </w:pPr>
    </w:p>
    <w:p w14:paraId="4285A522" w14:textId="77777777" w:rsidR="009A2753" w:rsidRPr="009A2753" w:rsidRDefault="009A2753" w:rsidP="009A2753">
      <w:pPr>
        <w:spacing w:after="0" w:line="240" w:lineRule="auto"/>
        <w:rPr>
          <w:rFonts w:ascii="Verdana" w:eastAsia="Times New Roman" w:hAnsi="Verdana" w:cs="Times New Roman"/>
          <w:kern w:val="0"/>
          <w:sz w:val="20"/>
          <w:szCs w:val="20"/>
          <w14:ligatures w14:val="none"/>
        </w:rPr>
      </w:pPr>
    </w:p>
    <w:p w14:paraId="7F021E83" w14:textId="77777777" w:rsidR="00D43FB9" w:rsidRDefault="00D43FB9"/>
    <w:sectPr w:rsidR="00D43FB9" w:rsidSect="009A2753">
      <w:headerReference w:type="default" r:id="rId11"/>
      <w:footerReference w:type="even" r:id="rId12"/>
      <w:footerReference w:type="default" r:id="rId13"/>
      <w:headerReference w:type="first" r:id="rId14"/>
      <w:footerReference w:type="first" r:id="rId15"/>
      <w:pgSz w:w="11906" w:h="16838" w:code="9"/>
      <w:pgMar w:top="1440" w:right="566" w:bottom="1440" w:left="1440" w:header="709" w:footer="512"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515E0" w14:textId="77777777" w:rsidR="00A52A4E" w:rsidRDefault="00A52A4E">
      <w:pPr>
        <w:spacing w:after="0" w:line="240" w:lineRule="auto"/>
      </w:pPr>
      <w:r>
        <w:separator/>
      </w:r>
    </w:p>
  </w:endnote>
  <w:endnote w:type="continuationSeparator" w:id="0">
    <w:p w14:paraId="6F3136D4" w14:textId="77777777" w:rsidR="00A52A4E" w:rsidRDefault="00A52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D788E" w14:textId="77777777" w:rsidR="00E61DC2" w:rsidRDefault="00000000">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65469C93" w14:textId="77777777" w:rsidR="00E61DC2" w:rsidRDefault="00E61DC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F5C8D" w14:textId="77777777" w:rsidR="00E61DC2" w:rsidRPr="00641E05" w:rsidRDefault="00000000" w:rsidP="000A517C">
    <w:pPr>
      <w:pStyle w:val="Porat"/>
      <w:ind w:left="-709"/>
      <w:rPr>
        <w:rFonts w:cs="Calibri"/>
        <w:sz w:val="18"/>
        <w:szCs w:val="18"/>
      </w:rPr>
    </w:pPr>
    <w:r w:rsidRPr="00521D40">
      <w:rPr>
        <w:rFonts w:cs="Calibri"/>
        <w:noProof/>
        <w:sz w:val="18"/>
        <w:szCs w:val="18"/>
      </w:rPr>
      <w:drawing>
        <wp:anchor distT="0" distB="0" distL="114300" distR="114300" simplePos="0" relativeHeight="251664384" behindDoc="1" locked="0" layoutInCell="1" allowOverlap="1" wp14:anchorId="351DDC5A" wp14:editId="559B3CBA">
          <wp:simplePos x="0" y="0"/>
          <wp:positionH relativeFrom="margin">
            <wp:align>right</wp:align>
          </wp:positionH>
          <wp:positionV relativeFrom="paragraph">
            <wp:posOffset>13335</wp:posOffset>
          </wp:positionV>
          <wp:extent cx="1238885" cy="525780"/>
          <wp:effectExtent l="0" t="0" r="0" b="7620"/>
          <wp:wrapNone/>
          <wp:docPr id="3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38885" cy="525780"/>
                  </a:xfrm>
                  <a:prstGeom prst="rect">
                    <a:avLst/>
                  </a:prstGeom>
                </pic:spPr>
              </pic:pic>
            </a:graphicData>
          </a:graphic>
          <wp14:sizeRelH relativeFrom="page">
            <wp14:pctWidth>0</wp14:pctWidth>
          </wp14:sizeRelH>
          <wp14:sizeRelV relativeFrom="page">
            <wp14:pctHeight>0</wp14:pctHeight>
          </wp14:sizeRelV>
        </wp:anchor>
      </w:drawing>
    </w:r>
  </w:p>
  <w:p w14:paraId="0C7E64AB" w14:textId="77777777" w:rsidR="00E61DC2" w:rsidRPr="005A57F6" w:rsidRDefault="00E61DC2" w:rsidP="000A517C">
    <w:pPr>
      <w:pStyle w:val="Porat"/>
      <w:ind w:left="-709"/>
      <w:rPr>
        <w:rFonts w:cs="Calibri"/>
        <w:color w:val="302957"/>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2F6F4" w14:textId="77777777" w:rsidR="00E61DC2" w:rsidRPr="00641E05" w:rsidRDefault="00000000" w:rsidP="005633BF">
    <w:pPr>
      <w:pStyle w:val="Porat"/>
      <w:ind w:left="-709"/>
      <w:rPr>
        <w:rFonts w:cs="Calibri"/>
        <w:sz w:val="18"/>
        <w:szCs w:val="18"/>
      </w:rPr>
    </w:pPr>
    <w:bookmarkStart w:id="90" w:name="_Hlk103159720"/>
    <w:r w:rsidRPr="00521D40">
      <w:rPr>
        <w:rFonts w:cs="Calibri"/>
        <w:noProof/>
        <w:sz w:val="18"/>
        <w:szCs w:val="18"/>
      </w:rPr>
      <w:drawing>
        <wp:anchor distT="0" distB="0" distL="114300" distR="114300" simplePos="0" relativeHeight="251660288" behindDoc="1" locked="0" layoutInCell="1" allowOverlap="1" wp14:anchorId="7BC410B0" wp14:editId="2BC11757">
          <wp:simplePos x="0" y="0"/>
          <wp:positionH relativeFrom="margin">
            <wp:posOffset>4995545</wp:posOffset>
          </wp:positionH>
          <wp:positionV relativeFrom="paragraph">
            <wp:posOffset>-267335</wp:posOffset>
          </wp:positionV>
          <wp:extent cx="1238885" cy="525780"/>
          <wp:effectExtent l="0" t="0" r="0" b="7620"/>
          <wp:wrapNone/>
          <wp:docPr id="3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38885" cy="525780"/>
                  </a:xfrm>
                  <a:prstGeom prst="rect">
                    <a:avLst/>
                  </a:prstGeom>
                </pic:spPr>
              </pic:pic>
            </a:graphicData>
          </a:graphic>
          <wp14:sizeRelH relativeFrom="page">
            <wp14:pctWidth>0</wp14:pctWidth>
          </wp14:sizeRelH>
          <wp14:sizeRelV relativeFrom="page">
            <wp14:pctHeight>0</wp14:pctHeight>
          </wp14:sizeRelV>
        </wp:anchor>
      </w:drawing>
    </w:r>
  </w:p>
  <w:bookmarkEnd w:id="9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19A7B" w14:textId="77777777" w:rsidR="00A52A4E" w:rsidRDefault="00A52A4E">
      <w:pPr>
        <w:spacing w:after="0" w:line="240" w:lineRule="auto"/>
      </w:pPr>
      <w:r>
        <w:separator/>
      </w:r>
    </w:p>
  </w:footnote>
  <w:footnote w:type="continuationSeparator" w:id="0">
    <w:p w14:paraId="362F5EF3" w14:textId="77777777" w:rsidR="00A52A4E" w:rsidRDefault="00A52A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CC414" w14:textId="77777777" w:rsidR="00E61DC2" w:rsidRPr="00CA6ADA" w:rsidRDefault="00000000" w:rsidP="00790998">
    <w:pPr>
      <w:pStyle w:val="Antrats"/>
      <w:tabs>
        <w:tab w:val="clear" w:pos="9638"/>
        <w:tab w:val="center" w:pos="0"/>
        <w:tab w:val="right" w:pos="9639"/>
      </w:tabs>
      <w:jc w:val="center"/>
      <w:rPr>
        <w:sz w:val="20"/>
      </w:rPr>
    </w:pPr>
    <w:r w:rsidRPr="00CA6ADA">
      <w:rPr>
        <w:rFonts w:cs="Calibri"/>
        <w:noProof/>
        <w:color w:val="000000"/>
        <w:sz w:val="20"/>
        <w:shd w:val="clear" w:color="auto" w:fill="FFFFFF"/>
        <w:lang w:eastAsia="en-GB"/>
      </w:rPr>
      <w:drawing>
        <wp:anchor distT="0" distB="0" distL="114300" distR="114300" simplePos="0" relativeHeight="251663360" behindDoc="1" locked="0" layoutInCell="1" allowOverlap="1" wp14:anchorId="00A013DF" wp14:editId="1826F42F">
          <wp:simplePos x="0" y="0"/>
          <wp:positionH relativeFrom="page">
            <wp:align>right</wp:align>
          </wp:positionH>
          <wp:positionV relativeFrom="page">
            <wp:align>center</wp:align>
          </wp:positionV>
          <wp:extent cx="5041265" cy="6301105"/>
          <wp:effectExtent l="0" t="0" r="6985" b="4445"/>
          <wp:wrapNone/>
          <wp:docPr id="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alphaModFix amt="10000"/>
                    <a:extLst>
                      <a:ext uri="{28A0092B-C50C-407E-A947-70E740481C1C}">
                        <a14:useLocalDpi xmlns:a14="http://schemas.microsoft.com/office/drawing/2010/main" val="0"/>
                      </a:ext>
                    </a:extLst>
                  </a:blip>
                  <a:stretch>
                    <a:fillRect/>
                  </a:stretch>
                </pic:blipFill>
                <pic:spPr>
                  <a:xfrm>
                    <a:off x="0" y="0"/>
                    <a:ext cx="5041265" cy="6301105"/>
                  </a:xfrm>
                  <a:prstGeom prst="rect">
                    <a:avLst/>
                  </a:prstGeom>
                </pic:spPr>
              </pic:pic>
            </a:graphicData>
          </a:graphic>
          <wp14:sizeRelH relativeFrom="page">
            <wp14:pctWidth>0</wp14:pctWidth>
          </wp14:sizeRelH>
          <wp14:sizeRelV relativeFrom="page">
            <wp14:pctHeight>0</wp14:pctHeight>
          </wp14:sizeRelV>
        </wp:anchor>
      </w:drawing>
    </w:r>
    <w:r w:rsidRPr="00CA6ADA">
      <w:rPr>
        <w:noProof/>
      </w:rPr>
      <mc:AlternateContent>
        <mc:Choice Requires="wps">
          <w:drawing>
            <wp:anchor distT="0" distB="0" distL="114300" distR="114300" simplePos="0" relativeHeight="251662336" behindDoc="0" locked="0" layoutInCell="1" allowOverlap="1" wp14:anchorId="29725BF6" wp14:editId="233EA3C7">
              <wp:simplePos x="0" y="0"/>
              <wp:positionH relativeFrom="page">
                <wp:align>center</wp:align>
              </wp:positionH>
              <wp:positionV relativeFrom="paragraph">
                <wp:posOffset>-448310</wp:posOffset>
              </wp:positionV>
              <wp:extent cx="7747000" cy="127000"/>
              <wp:effectExtent l="0" t="0" r="6350" b="635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7000" cy="127000"/>
                      </a:xfrm>
                      <a:prstGeom prst="rect">
                        <a:avLst/>
                      </a:prstGeom>
                      <a:solidFill>
                        <a:srgbClr val="332A58"/>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025B03E" id="Rectangle 8" o:spid="_x0000_s1026" style="position:absolute;margin-left:0;margin-top:-35.3pt;width:610pt;height:10pt;z-index:2516623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" fillcolor="#332a58" stroked="f" strokeweight="2pt">
              <w10:wrap anchorx="page"/>
            </v:rect>
          </w:pict>
        </mc:Fallback>
      </mc:AlternateContent>
    </w:r>
    <w:r w:rsidRPr="00CA6ADA">
      <w:rPr>
        <w:rStyle w:val="Puslapionumeris"/>
        <w:sz w:val="20"/>
      </w:rPr>
      <w:fldChar w:fldCharType="begin"/>
    </w:r>
    <w:r w:rsidRPr="00CA6ADA">
      <w:rPr>
        <w:rStyle w:val="Puslapionumeris"/>
        <w:sz w:val="20"/>
      </w:rPr>
      <w:instrText xml:space="preserve"> PAGE </w:instrText>
    </w:r>
    <w:r w:rsidRPr="00CA6ADA">
      <w:rPr>
        <w:rStyle w:val="Puslapionumeris"/>
        <w:sz w:val="20"/>
      </w:rPr>
      <w:fldChar w:fldCharType="separate"/>
    </w:r>
    <w:r w:rsidRPr="00CA6ADA">
      <w:rPr>
        <w:rStyle w:val="Puslapionumeris"/>
        <w:noProof/>
        <w:sz w:val="20"/>
      </w:rPr>
      <w:t>2</w:t>
    </w:r>
    <w:r w:rsidRPr="00CA6ADA">
      <w:rPr>
        <w:rStyle w:val="Puslapionumeris"/>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D0BEF" w14:textId="77777777" w:rsidR="00E61DC2" w:rsidRDefault="00000000" w:rsidP="00862E1D">
    <w:pPr>
      <w:pStyle w:val="Antrats"/>
      <w:tabs>
        <w:tab w:val="left" w:pos="2820"/>
        <w:tab w:val="center" w:pos="5953"/>
      </w:tabs>
      <w:spacing w:before="60" w:line="280" w:lineRule="exact"/>
      <w:ind w:left="2268"/>
      <w:rPr>
        <w:rFonts w:ascii="Garamond" w:hAnsi="Garamond"/>
        <w:b/>
        <w:color w:val="264A97"/>
        <w:sz w:val="26"/>
        <w:szCs w:val="26"/>
      </w:rPr>
    </w:pPr>
    <w:r w:rsidRPr="00B05E02">
      <w:rPr>
        <w:rFonts w:cs="Calibri"/>
        <w:noProof/>
        <w:color w:val="000000"/>
        <w:sz w:val="20"/>
        <w:shd w:val="clear" w:color="auto" w:fill="FFFFFF"/>
        <w:lang w:eastAsia="en-GB"/>
      </w:rPr>
      <w:drawing>
        <wp:anchor distT="0" distB="0" distL="114300" distR="114300" simplePos="0" relativeHeight="251661312" behindDoc="1" locked="0" layoutInCell="1" allowOverlap="1" wp14:anchorId="3F758D77" wp14:editId="1BC0E0F4">
          <wp:simplePos x="0" y="0"/>
          <wp:positionH relativeFrom="page">
            <wp:posOffset>2512060</wp:posOffset>
          </wp:positionH>
          <wp:positionV relativeFrom="margin">
            <wp:posOffset>1471930</wp:posOffset>
          </wp:positionV>
          <wp:extent cx="5041265" cy="6301105"/>
          <wp:effectExtent l="0" t="0" r="6985" b="4445"/>
          <wp:wrapNone/>
          <wp:docPr id="3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alphaModFix amt="10000"/>
                    <a:extLst>
                      <a:ext uri="{28A0092B-C50C-407E-A947-70E740481C1C}">
                        <a14:useLocalDpi xmlns:a14="http://schemas.microsoft.com/office/drawing/2010/main" val="0"/>
                      </a:ext>
                    </a:extLst>
                  </a:blip>
                  <a:stretch>
                    <a:fillRect/>
                  </a:stretch>
                </pic:blipFill>
                <pic:spPr>
                  <a:xfrm>
                    <a:off x="0" y="0"/>
                    <a:ext cx="5041265" cy="630110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5182B87F" wp14:editId="1EECC165">
              <wp:simplePos x="0" y="0"/>
              <wp:positionH relativeFrom="page">
                <wp:posOffset>12700</wp:posOffset>
              </wp:positionH>
              <wp:positionV relativeFrom="paragraph">
                <wp:posOffset>-443230</wp:posOffset>
              </wp:positionV>
              <wp:extent cx="7747000" cy="127000"/>
              <wp:effectExtent l="0" t="0" r="6350" b="63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7000" cy="127000"/>
                      </a:xfrm>
                      <a:prstGeom prst="rect">
                        <a:avLst/>
                      </a:prstGeom>
                      <a:solidFill>
                        <a:srgbClr val="332A58"/>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8CBEB94" id="Rectangle 1" o:spid="_x0000_s1026" style="position:absolute;margin-left:1pt;margin-top:-34.9pt;width:610pt;height:10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" fillcolor="#332a58" stroked="f" strokeweight="2pt">
              <w10:wrap anchorx="page"/>
            </v:rect>
          </w:pict>
        </mc:Fallback>
      </mc:AlternateContent>
    </w:r>
    <w:r>
      <w:rPr>
        <w:rFonts w:ascii="Garamond" w:hAnsi="Garamond"/>
        <w:b/>
        <w:color w:val="264A97"/>
        <w:sz w:val="26"/>
        <w:szCs w:val="26"/>
      </w:rPr>
      <w:tab/>
    </w:r>
    <w:r>
      <w:rPr>
        <w:rFonts w:ascii="Garamond" w:hAnsi="Garamond"/>
        <w:b/>
        <w:color w:val="264A97"/>
        <w:sz w:val="26"/>
        <w:szCs w:val="2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17FA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A7823CF"/>
    <w:multiLevelType w:val="hybridMultilevel"/>
    <w:tmpl w:val="CF988BD6"/>
    <w:lvl w:ilvl="0" w:tplc="F272C5A8">
      <w:start w:val="1"/>
      <w:numFmt w:val="decimal"/>
      <w:lvlText w:val="%1."/>
      <w:lvlJc w:val="left"/>
      <w:pPr>
        <w:ind w:left="720" w:hanging="360"/>
      </w:pPr>
      <w:rPr>
        <w:b w:val="0"/>
        <w:bCs w:val="0"/>
      </w:rPr>
    </w:lvl>
    <w:lvl w:ilvl="1" w:tplc="B0EE39FC">
      <w:start w:val="1"/>
      <w:numFmt w:val="lowerLetter"/>
      <w:lvlText w:val="%2."/>
      <w:lvlJc w:val="left"/>
      <w:pPr>
        <w:ind w:left="1440" w:hanging="360"/>
      </w:pPr>
    </w:lvl>
    <w:lvl w:ilvl="2" w:tplc="DEAABBA6">
      <w:start w:val="1"/>
      <w:numFmt w:val="lowerRoman"/>
      <w:lvlText w:val="%3."/>
      <w:lvlJc w:val="right"/>
      <w:pPr>
        <w:ind w:left="2160" w:hanging="180"/>
      </w:pPr>
    </w:lvl>
    <w:lvl w:ilvl="3" w:tplc="470E7B82">
      <w:start w:val="1"/>
      <w:numFmt w:val="decimal"/>
      <w:lvlText w:val="%4."/>
      <w:lvlJc w:val="left"/>
      <w:pPr>
        <w:ind w:left="2880" w:hanging="360"/>
      </w:pPr>
    </w:lvl>
    <w:lvl w:ilvl="4" w:tplc="A4362D72">
      <w:start w:val="1"/>
      <w:numFmt w:val="lowerLetter"/>
      <w:lvlText w:val="%5."/>
      <w:lvlJc w:val="left"/>
      <w:pPr>
        <w:ind w:left="3600" w:hanging="360"/>
      </w:pPr>
    </w:lvl>
    <w:lvl w:ilvl="5" w:tplc="C9CC1FCC">
      <w:start w:val="1"/>
      <w:numFmt w:val="lowerRoman"/>
      <w:lvlText w:val="%6."/>
      <w:lvlJc w:val="right"/>
      <w:pPr>
        <w:ind w:left="4320" w:hanging="180"/>
      </w:pPr>
    </w:lvl>
    <w:lvl w:ilvl="6" w:tplc="48FEAFB2">
      <w:start w:val="1"/>
      <w:numFmt w:val="decimal"/>
      <w:lvlText w:val="%7."/>
      <w:lvlJc w:val="left"/>
      <w:pPr>
        <w:ind w:left="5040" w:hanging="360"/>
      </w:pPr>
    </w:lvl>
    <w:lvl w:ilvl="7" w:tplc="D38AF160">
      <w:start w:val="1"/>
      <w:numFmt w:val="lowerLetter"/>
      <w:lvlText w:val="%8."/>
      <w:lvlJc w:val="left"/>
      <w:pPr>
        <w:ind w:left="5760" w:hanging="360"/>
      </w:pPr>
    </w:lvl>
    <w:lvl w:ilvl="8" w:tplc="81864F56">
      <w:start w:val="1"/>
      <w:numFmt w:val="lowerRoman"/>
      <w:lvlText w:val="%9."/>
      <w:lvlJc w:val="right"/>
      <w:pPr>
        <w:ind w:left="6480" w:hanging="180"/>
      </w:pPr>
    </w:lvl>
  </w:abstractNum>
  <w:abstractNum w:abstractNumId="2" w15:restartNumberingAfterBreak="0">
    <w:nsid w:val="6D0E6EE9"/>
    <w:multiLevelType w:val="multilevel"/>
    <w:tmpl w:val="D542CC56"/>
    <w:lvl w:ilvl="0">
      <w:start w:val="1"/>
      <w:numFmt w:val="decimal"/>
      <w:suff w:val="space"/>
      <w:lvlText w:val="%1 SKYRIUS"/>
      <w:lvlJc w:val="left"/>
      <w:pPr>
        <w:ind w:left="5529"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2004964778">
    <w:abstractNumId w:val="1"/>
  </w:num>
  <w:num w:numId="2" w16cid:durableId="435834836">
    <w:abstractNumId w:val="2"/>
  </w:num>
  <w:num w:numId="3" w16cid:durableId="1143237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753"/>
    <w:rsid w:val="001951FE"/>
    <w:rsid w:val="001F1AA1"/>
    <w:rsid w:val="002874E3"/>
    <w:rsid w:val="00462F2B"/>
    <w:rsid w:val="00483F22"/>
    <w:rsid w:val="004C4704"/>
    <w:rsid w:val="0053339B"/>
    <w:rsid w:val="005B49D0"/>
    <w:rsid w:val="00651A42"/>
    <w:rsid w:val="00755F27"/>
    <w:rsid w:val="00946DE6"/>
    <w:rsid w:val="009A2753"/>
    <w:rsid w:val="009B66D7"/>
    <w:rsid w:val="009E0426"/>
    <w:rsid w:val="00A52A4E"/>
    <w:rsid w:val="00B25D6B"/>
    <w:rsid w:val="00C20C41"/>
    <w:rsid w:val="00C34A2C"/>
    <w:rsid w:val="00D43FB9"/>
    <w:rsid w:val="00E61D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675D0"/>
  <w15:chartTrackingRefBased/>
  <w15:docId w15:val="{0C986CF6-59E9-4124-9AD1-0764B3906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A27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A27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A275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A275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A275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A275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A275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A275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A275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A275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A275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A275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A275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A275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A275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A275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A275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A275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A27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A275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A275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A275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A275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A2753"/>
    <w:rPr>
      <w:i/>
      <w:iCs/>
      <w:color w:val="404040" w:themeColor="text1" w:themeTint="BF"/>
    </w:rPr>
  </w:style>
  <w:style w:type="paragraph" w:styleId="Sraopastraipa">
    <w:name w:val="List Paragraph"/>
    <w:basedOn w:val="prastasis"/>
    <w:uiPriority w:val="34"/>
    <w:qFormat/>
    <w:rsid w:val="009A2753"/>
    <w:pPr>
      <w:ind w:left="720"/>
      <w:contextualSpacing/>
    </w:pPr>
  </w:style>
  <w:style w:type="character" w:styleId="Rykuspabraukimas">
    <w:name w:val="Intense Emphasis"/>
    <w:basedOn w:val="Numatytasispastraiposriftas"/>
    <w:uiPriority w:val="21"/>
    <w:qFormat/>
    <w:rsid w:val="009A2753"/>
    <w:rPr>
      <w:i/>
      <w:iCs/>
      <w:color w:val="0F4761" w:themeColor="accent1" w:themeShade="BF"/>
    </w:rPr>
  </w:style>
  <w:style w:type="paragraph" w:styleId="Iskirtacitata">
    <w:name w:val="Intense Quote"/>
    <w:basedOn w:val="prastasis"/>
    <w:next w:val="prastasis"/>
    <w:link w:val="IskirtacitataDiagrama"/>
    <w:uiPriority w:val="30"/>
    <w:qFormat/>
    <w:rsid w:val="009A27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A2753"/>
    <w:rPr>
      <w:i/>
      <w:iCs/>
      <w:color w:val="0F4761" w:themeColor="accent1" w:themeShade="BF"/>
    </w:rPr>
  </w:style>
  <w:style w:type="character" w:styleId="Rykinuoroda">
    <w:name w:val="Intense Reference"/>
    <w:basedOn w:val="Numatytasispastraiposriftas"/>
    <w:uiPriority w:val="32"/>
    <w:qFormat/>
    <w:rsid w:val="009A2753"/>
    <w:rPr>
      <w:b/>
      <w:bCs/>
      <w:smallCaps/>
      <w:color w:val="0F4761" w:themeColor="accent1" w:themeShade="BF"/>
      <w:spacing w:val="5"/>
    </w:rPr>
  </w:style>
  <w:style w:type="paragraph" w:styleId="Antrats">
    <w:name w:val="header"/>
    <w:basedOn w:val="prastasis"/>
    <w:link w:val="AntratsDiagrama"/>
    <w:uiPriority w:val="99"/>
    <w:semiHidden/>
    <w:unhideWhenUsed/>
    <w:rsid w:val="009A275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9A2753"/>
  </w:style>
  <w:style w:type="paragraph" w:styleId="Porat">
    <w:name w:val="footer"/>
    <w:basedOn w:val="prastasis"/>
    <w:link w:val="PoratDiagrama"/>
    <w:uiPriority w:val="99"/>
    <w:semiHidden/>
    <w:unhideWhenUsed/>
    <w:rsid w:val="009A275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9A2753"/>
  </w:style>
  <w:style w:type="character" w:styleId="Puslapionumeris">
    <w:name w:val="page number"/>
    <w:basedOn w:val="Numatytasispastraiposriftas"/>
    <w:rsid w:val="009A2753"/>
  </w:style>
  <w:style w:type="table" w:styleId="Lentelstinklelis">
    <w:name w:val="Table Grid"/>
    <w:basedOn w:val="prastojilentel"/>
    <w:uiPriority w:val="39"/>
    <w:rsid w:val="009A2753"/>
    <w:pPr>
      <w:spacing w:after="0" w:line="240" w:lineRule="auto"/>
      <w:ind w:firstLine="720"/>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footer3.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ed14601-a767-49df-87ac-319a5ad53ef2" xsi:nil="true"/>
    <lcf76f155ced4ddcb4097134ff3c332f xmlns="34aa4f70-b9a9-4494-b7c7-7bfec10c23e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52C31417F03BB47870C4C2C9BB4C81B" ma:contentTypeVersion="12" ma:contentTypeDescription="Kurkite naują dokumentą." ma:contentTypeScope="" ma:versionID="1e8df2150b58042eff0c6dbbfb4c883f">
  <xsd:schema xmlns:xsd="http://www.w3.org/2001/XMLSchema" xmlns:xs="http://www.w3.org/2001/XMLSchema" xmlns:p="http://schemas.microsoft.com/office/2006/metadata/properties" xmlns:ns2="34aa4f70-b9a9-4494-b7c7-7bfec10c23ec" xmlns:ns3="7ed14601-a767-49df-87ac-319a5ad53ef2" targetNamespace="http://schemas.microsoft.com/office/2006/metadata/properties" ma:root="true" ma:fieldsID="b2b2fc96221852298692fc6a8a0df503" ns2:_="" ns3:_="">
    <xsd:import namespace="34aa4f70-b9a9-4494-b7c7-7bfec10c23ec"/>
    <xsd:import namespace="7ed14601-a767-49df-87ac-319a5ad53ef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a4f70-b9a9-4494-b7c7-7bfec10c23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5"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D17F7B-F68E-4387-9827-2FB5757DC5B2}">
  <ds:schemaRefs>
    <ds:schemaRef ds:uri="http://schemas.microsoft.com/office/2006/metadata/properties"/>
    <ds:schemaRef ds:uri="http://schemas.microsoft.com/office/infopath/2007/PartnerControls"/>
    <ds:schemaRef ds:uri="7ed14601-a767-49df-87ac-319a5ad53ef2"/>
    <ds:schemaRef ds:uri="34aa4f70-b9a9-4494-b7c7-7bfec10c23ec"/>
  </ds:schemaRefs>
</ds:datastoreItem>
</file>

<file path=customXml/itemProps2.xml><?xml version="1.0" encoding="utf-8"?>
<ds:datastoreItem xmlns:ds="http://schemas.openxmlformats.org/officeDocument/2006/customXml" ds:itemID="{029887ED-8A88-4D4B-9FD1-E1254A514085}">
  <ds:schemaRefs>
    <ds:schemaRef ds:uri="http://schemas.microsoft.com/sharepoint/v3/contenttype/forms"/>
  </ds:schemaRefs>
</ds:datastoreItem>
</file>

<file path=customXml/itemProps3.xml><?xml version="1.0" encoding="utf-8"?>
<ds:datastoreItem xmlns:ds="http://schemas.openxmlformats.org/officeDocument/2006/customXml" ds:itemID="{AE2F4B4E-BCC3-48AE-98F0-0708B6EF02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aa4f70-b9a9-4494-b7c7-7bfec10c23ec"/>
    <ds:schemaRef ds:uri="7ed14601-a767-49df-87ac-319a5ad53e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2627</Words>
  <Characters>14975</Characters>
  <Application>Microsoft Office Word</Application>
  <DocSecurity>0</DocSecurity>
  <Lines>124</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Araneckienė</dc:creator>
  <cp:keywords/>
  <dc:description/>
  <cp:lastModifiedBy>Gediminas Grigelevičius</cp:lastModifiedBy>
  <cp:revision>2</cp:revision>
  <dcterms:created xsi:type="dcterms:W3CDTF">2026-04-28T11:51:00Z</dcterms:created>
  <dcterms:modified xsi:type="dcterms:W3CDTF">2026-04-28T11:51:00Z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0x010100152C31417F03BB47870C4C2C9BB4C81B</vt:lpwstr>
  </property>
</Properties>
</file>