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8F7C" w14:textId="77777777" w:rsidR="003A3DC4" w:rsidRDefault="003A3DC4" w:rsidP="003A3DC4">
      <w:pPr>
        <w:jc w:val="center"/>
        <w:rPr>
          <w:b/>
          <w:szCs w:val="24"/>
          <w:lang w:eastAsia="lt-LT"/>
        </w:rPr>
      </w:pPr>
      <w:r>
        <w:rPr>
          <w:b/>
          <w:szCs w:val="24"/>
          <w:lang w:eastAsia="lt-LT"/>
        </w:rPr>
        <w:t>(Atitikties nepriekaištingos reputacijos reikalavimams deklaracijos forma)</w:t>
      </w:r>
    </w:p>
    <w:p w14:paraId="1A175261" w14:textId="77777777" w:rsidR="003A3DC4" w:rsidRDefault="003A3DC4" w:rsidP="003A3DC4">
      <w:pPr>
        <w:jc w:val="center"/>
        <w:rPr>
          <w:b/>
          <w:szCs w:val="24"/>
          <w:lang w:eastAsia="lt-LT"/>
        </w:rPr>
      </w:pPr>
    </w:p>
    <w:p w14:paraId="0BC00DE9" w14:textId="77777777" w:rsidR="003A3DC4" w:rsidRDefault="003A3DC4" w:rsidP="003A3DC4">
      <w:pPr>
        <w:jc w:val="center"/>
        <w:rPr>
          <w:b/>
          <w:szCs w:val="24"/>
          <w:lang w:eastAsia="lt-LT"/>
        </w:rPr>
      </w:pPr>
      <w:r>
        <w:rPr>
          <w:b/>
          <w:szCs w:val="24"/>
          <w:lang w:eastAsia="lt-LT"/>
        </w:rPr>
        <w:t xml:space="preserve">ATITIKTIES NEPRIEKAIŠTINGOS REPUTACIJOS REIKALAVIMAMS DEKLARACIJA </w:t>
      </w:r>
    </w:p>
    <w:p w14:paraId="61E25FBC" w14:textId="77777777" w:rsidR="003A3DC4" w:rsidRDefault="003A3DC4" w:rsidP="003A3DC4">
      <w:pPr>
        <w:jc w:val="center"/>
        <w:rPr>
          <w:b/>
          <w:bCs/>
          <w:szCs w:val="24"/>
          <w:lang w:eastAsia="lt-LT"/>
        </w:rPr>
      </w:pPr>
    </w:p>
    <w:p w14:paraId="447FA310" w14:textId="77777777" w:rsidR="003A3DC4" w:rsidRDefault="003A3DC4" w:rsidP="003A3DC4">
      <w:pPr>
        <w:jc w:val="center"/>
        <w:rPr>
          <w:bCs/>
          <w:szCs w:val="24"/>
          <w:lang w:eastAsia="lt-LT"/>
        </w:rPr>
      </w:pPr>
      <w:r>
        <w:rPr>
          <w:bCs/>
          <w:szCs w:val="24"/>
          <w:lang w:eastAsia="lt-LT"/>
        </w:rPr>
        <w:t>______________________________________________</w:t>
      </w:r>
    </w:p>
    <w:p w14:paraId="6F9F68A3" w14:textId="77777777" w:rsidR="003A3DC4" w:rsidRDefault="003A3DC4" w:rsidP="003A3DC4">
      <w:pPr>
        <w:jc w:val="center"/>
        <w:rPr>
          <w:bCs/>
          <w:szCs w:val="24"/>
          <w:lang w:eastAsia="lt-LT"/>
        </w:rPr>
      </w:pPr>
      <w:r>
        <w:rPr>
          <w:bCs/>
          <w:szCs w:val="24"/>
          <w:lang w:eastAsia="lt-LT"/>
        </w:rPr>
        <w:t>(vardas, pavardė)</w:t>
      </w:r>
    </w:p>
    <w:p w14:paraId="517E2E86" w14:textId="77777777" w:rsidR="003A3DC4" w:rsidRDefault="003A3DC4" w:rsidP="003A3DC4">
      <w:pPr>
        <w:jc w:val="center"/>
        <w:rPr>
          <w:szCs w:val="24"/>
          <w:lang w:eastAsia="lt-LT"/>
        </w:rPr>
      </w:pPr>
      <w:r>
        <w:rPr>
          <w:szCs w:val="24"/>
          <w:lang w:eastAsia="lt-LT"/>
        </w:rPr>
        <w:t>______________________________________________</w:t>
      </w:r>
    </w:p>
    <w:p w14:paraId="70CBA783" w14:textId="77777777" w:rsidR="003A3DC4" w:rsidRDefault="003A3DC4" w:rsidP="003A3DC4">
      <w:pPr>
        <w:jc w:val="center"/>
        <w:rPr>
          <w:szCs w:val="24"/>
          <w:lang w:eastAsia="lt-LT"/>
        </w:rPr>
      </w:pPr>
      <w:r>
        <w:rPr>
          <w:szCs w:val="24"/>
          <w:lang w:eastAsia="lt-LT"/>
        </w:rPr>
        <w:t>(data)</w:t>
      </w:r>
    </w:p>
    <w:p w14:paraId="4FE64ED1" w14:textId="77777777" w:rsidR="003A3DC4" w:rsidRDefault="003A3DC4" w:rsidP="003A3DC4">
      <w:pPr>
        <w:jc w:val="center"/>
        <w:rPr>
          <w:szCs w:val="24"/>
          <w:lang w:eastAsia="lt-LT"/>
        </w:rPr>
      </w:pPr>
      <w:r>
        <w:rPr>
          <w:szCs w:val="24"/>
          <w:lang w:eastAsia="lt-LT"/>
        </w:rPr>
        <w:t>______________________________________________</w:t>
      </w:r>
    </w:p>
    <w:p w14:paraId="516A7613" w14:textId="77777777" w:rsidR="003A3DC4" w:rsidRDefault="003A3DC4" w:rsidP="003A3DC4">
      <w:pPr>
        <w:jc w:val="center"/>
        <w:rPr>
          <w:szCs w:val="24"/>
          <w:lang w:eastAsia="lt-LT"/>
        </w:rPr>
      </w:pPr>
      <w:r>
        <w:rPr>
          <w:szCs w:val="24"/>
          <w:lang w:eastAsia="lt-LT"/>
        </w:rPr>
        <w:t>(vieta)</w:t>
      </w:r>
    </w:p>
    <w:p w14:paraId="7C40A20C" w14:textId="77777777" w:rsidR="003A3DC4" w:rsidRDefault="003A3DC4" w:rsidP="003A3DC4">
      <w:pPr>
        <w:jc w:val="center"/>
        <w:rPr>
          <w:szCs w:val="24"/>
          <w:lang w:eastAsia="lt-LT"/>
        </w:rPr>
      </w:pPr>
    </w:p>
    <w:p w14:paraId="56959CD2" w14:textId="77777777" w:rsidR="003A3DC4" w:rsidRDefault="003A3DC4" w:rsidP="003A3DC4">
      <w:pPr>
        <w:ind w:firstLine="720"/>
        <w:jc w:val="both"/>
        <w:rPr>
          <w:szCs w:val="24"/>
          <w:lang w:eastAsia="lt-LT"/>
        </w:rPr>
      </w:pPr>
      <w:r>
        <w:rPr>
          <w:szCs w:val="24"/>
          <w:lang w:eastAsia="lt-LT"/>
        </w:rPr>
        <w:t>1. Ar esate įstatymų nustatyta tvarka pripažintas kaltu dėl nusikaltimo valstybės tarnybai ir viešiesiems interesams ar dėl korupcinio pobūdžio nusikaltimo, kaip jis apibrėžiamas Lietuvos Respublikos korupcijos prevencijos įstatyme, padarymo ir turite neišnykusį ar nepanaikintą teistumą arba nepasibaigusį laidavimo terminą? Jeigu taip, – kada ir pagal kokį</w:t>
      </w:r>
      <w:r>
        <w:t xml:space="preserve"> </w:t>
      </w:r>
      <w:r>
        <w:rPr>
          <w:szCs w:val="24"/>
          <w:lang w:eastAsia="lt-LT"/>
        </w:rPr>
        <w:t xml:space="preserve">Lietuvos Respublikos baudžiamojo kodekso straipsnį? </w:t>
      </w:r>
    </w:p>
    <w:p w14:paraId="44AE04DF" w14:textId="77777777" w:rsidR="003A3DC4" w:rsidRDefault="003A3DC4" w:rsidP="003A3DC4">
      <w:pPr>
        <w:tabs>
          <w:tab w:val="right" w:leader="underscore" w:pos="9638"/>
        </w:tabs>
        <w:jc w:val="both"/>
        <w:rPr>
          <w:szCs w:val="24"/>
          <w:lang w:eastAsia="lt-LT"/>
        </w:rPr>
      </w:pPr>
      <w:r>
        <w:rPr>
          <w:szCs w:val="24"/>
          <w:lang w:eastAsia="lt-LT"/>
        </w:rPr>
        <w:tab/>
      </w:r>
    </w:p>
    <w:p w14:paraId="62FDBE05" w14:textId="77777777" w:rsidR="003A3DC4" w:rsidRDefault="003A3DC4" w:rsidP="003A3DC4">
      <w:pPr>
        <w:ind w:firstLine="720"/>
        <w:jc w:val="both"/>
        <w:rPr>
          <w:szCs w:val="24"/>
          <w:lang w:eastAsia="lt-LT"/>
        </w:rPr>
      </w:pPr>
    </w:p>
    <w:p w14:paraId="3B6FABF2" w14:textId="77777777" w:rsidR="003A3DC4" w:rsidRDefault="003A3DC4" w:rsidP="003A3DC4">
      <w:pPr>
        <w:ind w:firstLine="720"/>
        <w:jc w:val="both"/>
        <w:rPr>
          <w:szCs w:val="24"/>
          <w:lang w:eastAsia="lt-LT"/>
        </w:rPr>
      </w:pPr>
    </w:p>
    <w:p w14:paraId="46242C7E" w14:textId="77777777" w:rsidR="003A3DC4" w:rsidRDefault="003A3DC4" w:rsidP="003A3DC4">
      <w:pPr>
        <w:ind w:firstLine="720"/>
        <w:jc w:val="both"/>
        <w:rPr>
          <w:szCs w:val="24"/>
          <w:lang w:eastAsia="lt-LT"/>
        </w:rPr>
      </w:pPr>
      <w:r>
        <w:rPr>
          <w:szCs w:val="24"/>
          <w:lang w:eastAsia="lt-LT"/>
        </w:rPr>
        <w:t>2.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74CBC5D9" w14:textId="77777777" w:rsidR="003A3DC4" w:rsidRDefault="003A3DC4" w:rsidP="003A3DC4">
      <w:pPr>
        <w:tabs>
          <w:tab w:val="right" w:leader="underscore" w:pos="9638"/>
        </w:tabs>
        <w:jc w:val="both"/>
        <w:rPr>
          <w:szCs w:val="24"/>
          <w:lang w:eastAsia="lt-LT"/>
        </w:rPr>
      </w:pPr>
      <w:r>
        <w:rPr>
          <w:szCs w:val="24"/>
          <w:lang w:eastAsia="lt-LT"/>
        </w:rPr>
        <w:tab/>
      </w:r>
    </w:p>
    <w:p w14:paraId="4871FB23" w14:textId="77777777" w:rsidR="003A3DC4" w:rsidRDefault="003A3DC4" w:rsidP="003A3DC4">
      <w:pPr>
        <w:ind w:firstLine="720"/>
        <w:jc w:val="both"/>
        <w:rPr>
          <w:szCs w:val="24"/>
          <w:lang w:eastAsia="lt-LT"/>
        </w:rPr>
      </w:pPr>
    </w:p>
    <w:p w14:paraId="57BC375E" w14:textId="77777777" w:rsidR="003A3DC4" w:rsidRDefault="003A3DC4" w:rsidP="003A3DC4">
      <w:pPr>
        <w:ind w:firstLine="720"/>
        <w:jc w:val="both"/>
        <w:rPr>
          <w:szCs w:val="24"/>
          <w:lang w:eastAsia="lt-LT"/>
        </w:rPr>
      </w:pPr>
    </w:p>
    <w:p w14:paraId="6AA50031" w14:textId="77777777" w:rsidR="003A3DC4" w:rsidRDefault="003A3DC4" w:rsidP="003A3DC4">
      <w:pPr>
        <w:ind w:firstLine="720"/>
        <w:jc w:val="both"/>
        <w:rPr>
          <w:szCs w:val="24"/>
          <w:lang w:eastAsia="lt-LT"/>
        </w:rPr>
      </w:pPr>
      <w:r>
        <w:rPr>
          <w:szCs w:val="24"/>
          <w:lang w:eastAsia="lt-LT"/>
        </w:rPr>
        <w:t>3. Ar esate įstatymų nustatyta tvarka pripažintas kaltu dėl baudžiamojo nusižengimo valstybės tarnybai ir viešiesiems interesams ar korupcinio pobūdžio baudžiamojo nusižengimo, kaip jis apibrėžiamas Korupcijos prevencijos įstatyme, padarymo ir nuo apkaltinamojo nuosprendžio įsiteisėjimo dienos nepraėjo 3 metai arba yra nepasibaigęs laidavimo terminas? Jeigu taip, – kada, pagal kokį Lietuvos Respublikos baudžiamojo kodekso straipsnį?</w:t>
      </w:r>
    </w:p>
    <w:p w14:paraId="570538FB" w14:textId="77777777" w:rsidR="003A3DC4" w:rsidRDefault="003A3DC4" w:rsidP="003A3DC4">
      <w:pPr>
        <w:ind w:firstLine="720"/>
        <w:jc w:val="both"/>
        <w:rPr>
          <w:szCs w:val="24"/>
          <w:lang w:eastAsia="lt-LT"/>
        </w:rPr>
      </w:pPr>
    </w:p>
    <w:p w14:paraId="7E67E593" w14:textId="77777777" w:rsidR="003A3DC4" w:rsidRDefault="003A3DC4" w:rsidP="003A3DC4">
      <w:pPr>
        <w:tabs>
          <w:tab w:val="right" w:leader="underscore" w:pos="9638"/>
        </w:tabs>
        <w:jc w:val="both"/>
        <w:rPr>
          <w:szCs w:val="24"/>
          <w:lang w:eastAsia="lt-LT"/>
        </w:rPr>
      </w:pPr>
      <w:r>
        <w:rPr>
          <w:szCs w:val="24"/>
          <w:lang w:eastAsia="lt-LT"/>
        </w:rPr>
        <w:tab/>
      </w:r>
    </w:p>
    <w:p w14:paraId="72DF23EC" w14:textId="77777777" w:rsidR="003A3DC4" w:rsidRDefault="003A3DC4" w:rsidP="003A3DC4">
      <w:pPr>
        <w:ind w:firstLine="720"/>
        <w:jc w:val="both"/>
        <w:rPr>
          <w:szCs w:val="24"/>
          <w:lang w:eastAsia="lt-LT"/>
        </w:rPr>
      </w:pPr>
    </w:p>
    <w:p w14:paraId="757207BF" w14:textId="77777777" w:rsidR="003A3DC4" w:rsidRDefault="003A3DC4" w:rsidP="003A3DC4">
      <w:pPr>
        <w:ind w:firstLine="720"/>
        <w:jc w:val="both"/>
        <w:rPr>
          <w:szCs w:val="24"/>
          <w:lang w:eastAsia="lt-LT"/>
        </w:rPr>
      </w:pPr>
    </w:p>
    <w:p w14:paraId="32A023B2" w14:textId="77777777" w:rsidR="003A3DC4" w:rsidRDefault="003A3DC4" w:rsidP="003A3DC4">
      <w:pPr>
        <w:tabs>
          <w:tab w:val="left" w:pos="6804"/>
        </w:tabs>
        <w:ind w:left="4820" w:firstLine="720"/>
        <w:rPr>
          <w:szCs w:val="24"/>
          <w:lang w:eastAsia="lt-LT"/>
        </w:rPr>
      </w:pPr>
    </w:p>
    <w:tbl>
      <w:tblPr>
        <w:tblW w:w="0" w:type="dxa"/>
        <w:tblLayout w:type="fixed"/>
        <w:tblCellMar>
          <w:left w:w="0" w:type="dxa"/>
          <w:right w:w="0" w:type="dxa"/>
        </w:tblCellMar>
        <w:tblLook w:val="04A0" w:firstRow="1" w:lastRow="0" w:firstColumn="1" w:lastColumn="0" w:noHBand="0" w:noVBand="1"/>
      </w:tblPr>
      <w:tblGrid>
        <w:gridCol w:w="4248"/>
        <w:gridCol w:w="5528"/>
      </w:tblGrid>
      <w:tr w:rsidR="003A3DC4" w14:paraId="266FF2A6" w14:textId="77777777" w:rsidTr="00B9310E">
        <w:tc>
          <w:tcPr>
            <w:tcW w:w="4248" w:type="dxa"/>
            <w:hideMark/>
          </w:tcPr>
          <w:p w14:paraId="44864080" w14:textId="77777777" w:rsidR="003A3DC4" w:rsidRDefault="003A3DC4" w:rsidP="00B9310E">
            <w:pPr>
              <w:tabs>
                <w:tab w:val="left" w:pos="6804"/>
              </w:tabs>
              <w:jc w:val="center"/>
              <w:rPr>
                <w:szCs w:val="24"/>
                <w:lang w:eastAsia="lt-LT"/>
              </w:rPr>
            </w:pPr>
            <w:r>
              <w:rPr>
                <w:szCs w:val="24"/>
                <w:lang w:eastAsia="lt-LT"/>
              </w:rPr>
              <w:t>_________________________</w:t>
            </w:r>
          </w:p>
          <w:p w14:paraId="6D654A5C" w14:textId="77777777" w:rsidR="003A3DC4" w:rsidRDefault="003A3DC4" w:rsidP="00B9310E">
            <w:pPr>
              <w:tabs>
                <w:tab w:val="left" w:pos="6804"/>
              </w:tabs>
              <w:jc w:val="center"/>
              <w:rPr>
                <w:szCs w:val="24"/>
                <w:lang w:eastAsia="lt-LT"/>
              </w:rPr>
            </w:pPr>
            <w:r>
              <w:rPr>
                <w:szCs w:val="24"/>
                <w:lang w:eastAsia="lt-LT"/>
              </w:rPr>
              <w:t>(parašas)</w:t>
            </w:r>
          </w:p>
        </w:tc>
        <w:tc>
          <w:tcPr>
            <w:tcW w:w="5528" w:type="dxa"/>
            <w:hideMark/>
          </w:tcPr>
          <w:p w14:paraId="61E29FC9" w14:textId="77777777" w:rsidR="003A3DC4" w:rsidRDefault="003A3DC4" w:rsidP="00B9310E">
            <w:pPr>
              <w:tabs>
                <w:tab w:val="left" w:pos="6804"/>
              </w:tabs>
              <w:jc w:val="center"/>
              <w:rPr>
                <w:szCs w:val="24"/>
                <w:lang w:eastAsia="lt-LT"/>
              </w:rPr>
            </w:pPr>
            <w:r>
              <w:rPr>
                <w:szCs w:val="24"/>
                <w:lang w:eastAsia="lt-LT"/>
              </w:rPr>
              <w:t>____________________________________________</w:t>
            </w:r>
          </w:p>
          <w:p w14:paraId="4E18BF4E" w14:textId="77777777" w:rsidR="003A3DC4" w:rsidRDefault="003A3DC4" w:rsidP="00B9310E">
            <w:pPr>
              <w:tabs>
                <w:tab w:val="left" w:pos="6804"/>
              </w:tabs>
              <w:jc w:val="center"/>
              <w:rPr>
                <w:szCs w:val="24"/>
                <w:lang w:eastAsia="lt-LT"/>
              </w:rPr>
            </w:pPr>
            <w:r>
              <w:rPr>
                <w:szCs w:val="24"/>
                <w:lang w:eastAsia="lt-LT"/>
              </w:rPr>
              <w:t>(kandidato vardas ir pavardė)</w:t>
            </w:r>
          </w:p>
        </w:tc>
      </w:tr>
    </w:tbl>
    <w:p w14:paraId="2FBC7F94" w14:textId="77777777" w:rsidR="003A3DC4" w:rsidRDefault="003A3DC4" w:rsidP="003A3DC4"/>
    <w:sectPr w:rsidR="003A3DC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C4"/>
    <w:rsid w:val="001C231A"/>
    <w:rsid w:val="003A3DC4"/>
    <w:rsid w:val="009E68BA"/>
    <w:rsid w:val="00C40F53"/>
    <w:rsid w:val="00DC6C83"/>
    <w:rsid w:val="00EC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87B4"/>
  <w15:chartTrackingRefBased/>
  <w15:docId w15:val="{3A609726-2297-4DC9-9D1C-6FA5FD44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3DC4"/>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3A3D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A3D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A3D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A3DC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A3DC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A3DC4"/>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A3DC4"/>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A3DC4"/>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A3DC4"/>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3D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3D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3D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3D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3D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3D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3D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3D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3D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3DC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A3D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3D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A3D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3DC4"/>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A3DC4"/>
    <w:rPr>
      <w:i/>
      <w:iCs/>
      <w:color w:val="404040" w:themeColor="text1" w:themeTint="BF"/>
    </w:rPr>
  </w:style>
  <w:style w:type="paragraph" w:styleId="Sraopastraipa">
    <w:name w:val="List Paragraph"/>
    <w:basedOn w:val="prastasis"/>
    <w:uiPriority w:val="34"/>
    <w:qFormat/>
    <w:rsid w:val="003A3DC4"/>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3A3DC4"/>
    <w:rPr>
      <w:i/>
      <w:iCs/>
      <w:color w:val="0F4761" w:themeColor="accent1" w:themeShade="BF"/>
    </w:rPr>
  </w:style>
  <w:style w:type="paragraph" w:styleId="Iskirtacitata">
    <w:name w:val="Intense Quote"/>
    <w:basedOn w:val="prastasis"/>
    <w:next w:val="prastasis"/>
    <w:link w:val="IskirtacitataDiagrama"/>
    <w:uiPriority w:val="30"/>
    <w:qFormat/>
    <w:rsid w:val="003A3D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A3DC4"/>
    <w:rPr>
      <w:i/>
      <w:iCs/>
      <w:color w:val="0F4761" w:themeColor="accent1" w:themeShade="BF"/>
    </w:rPr>
  </w:style>
  <w:style w:type="character" w:styleId="Rykinuoroda">
    <w:name w:val="Intense Reference"/>
    <w:basedOn w:val="Numatytasispastraiposriftas"/>
    <w:uiPriority w:val="32"/>
    <w:qFormat/>
    <w:rsid w:val="003A3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D5319-08F5-4183-8422-F97B2FE11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27835-EFD4-4640-9444-6C127E7A73B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72DB2988-9521-4345-BA5A-A286EBA7B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Steponavičienė</dc:creator>
  <cp:keywords/>
  <dc:description/>
  <cp:lastModifiedBy>Gediminas Grigelevičius</cp:lastModifiedBy>
  <cp:revision>2</cp:revision>
  <dcterms:created xsi:type="dcterms:W3CDTF">2026-04-27T14:11:00Z</dcterms:created>
  <dcterms:modified xsi:type="dcterms:W3CDTF">2026-04-27T14:11:00Z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