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62C" w:rsidRDefault="00187026">
      <w:pPr>
        <w:ind w:left="5245"/>
      </w:pPr>
      <w:bookmarkStart w:id="0" w:name="_Hlk155267195"/>
      <w:r>
        <w:rPr>
          <w:color w:val="000000"/>
          <w:lang w:eastAsia="lt-LT"/>
        </w:rPr>
        <w:t xml:space="preserve">Subsidijų, kuriomis siekiama įgyvendinti ikiprekybinius pirkimus, skirtus Lietuvos Respublikos oro erdvės saugumui užtikrinti, skyrimo ir administravimo tvarkos aprašo </w:t>
      </w:r>
    </w:p>
    <w:p w:rsidR="009F562C" w:rsidRDefault="00187026">
      <w:pPr>
        <w:ind w:left="5245"/>
        <w:rPr>
          <w:color w:val="000000"/>
          <w:szCs w:val="24"/>
        </w:rPr>
      </w:pPr>
      <w:r>
        <w:rPr>
          <w:color w:val="000000"/>
          <w:szCs w:val="24"/>
        </w:rPr>
        <w:t>1 priedas</w:t>
      </w:r>
    </w:p>
    <w:p w:rsidR="009F562C" w:rsidRDefault="009F562C">
      <w:pPr>
        <w:keepLines/>
        <w:tabs>
          <w:tab w:val="left" w:pos="1304"/>
          <w:tab w:val="left" w:pos="1457"/>
          <w:tab w:val="left" w:pos="1604"/>
          <w:tab w:val="left" w:pos="1757"/>
        </w:tabs>
        <w:spacing w:line="276" w:lineRule="auto"/>
        <w:ind w:left="5220"/>
        <w:rPr>
          <w:color w:val="000000"/>
          <w:szCs w:val="24"/>
        </w:rPr>
      </w:pPr>
    </w:p>
    <w:p w:rsidR="009F562C" w:rsidRDefault="009F562C">
      <w:pPr>
        <w:keepLines/>
        <w:tabs>
          <w:tab w:val="left" w:pos="1304"/>
          <w:tab w:val="left" w:pos="1457"/>
          <w:tab w:val="left" w:pos="1604"/>
          <w:tab w:val="left" w:pos="1757"/>
        </w:tabs>
        <w:spacing w:line="276" w:lineRule="auto"/>
        <w:ind w:left="5220"/>
        <w:rPr>
          <w:color w:val="000000"/>
          <w:szCs w:val="24"/>
        </w:rPr>
      </w:pPr>
    </w:p>
    <w:p w:rsidR="009F562C" w:rsidRDefault="00187026">
      <w:pPr>
        <w:jc w:val="center"/>
        <w:rPr>
          <w:b/>
          <w:bCs/>
          <w:color w:val="000000"/>
          <w:shd w:val="clear" w:color="auto" w:fill="FFFFFF"/>
        </w:rPr>
      </w:pPr>
      <w:bookmarkStart w:id="1" w:name="_Hlk158377211"/>
      <w:r>
        <w:rPr>
          <w:b/>
          <w:bCs/>
          <w:color w:val="000000"/>
          <w:shd w:val="clear" w:color="auto" w:fill="FFFFFF"/>
        </w:rPr>
        <w:t>(Paraiškos gauti subsidiją veiklai, kuria siekiama įgyvendinti ikiprekybinius pirkimus, skirtus Lietuvos Respublikos oro erdvės saugumui užtikrinti, forma)</w:t>
      </w:r>
    </w:p>
    <w:bookmarkEnd w:id="1"/>
    <w:p w:rsidR="009F562C" w:rsidRDefault="009F562C">
      <w:pPr>
        <w:jc w:val="center"/>
        <w:rPr>
          <w:b/>
          <w:bCs/>
          <w:color w:val="000000"/>
          <w:szCs w:val="24"/>
          <w:shd w:val="clear" w:color="auto" w:fill="FFFFFF"/>
        </w:rPr>
      </w:pPr>
    </w:p>
    <w:p w:rsidR="009F562C" w:rsidRDefault="00187026">
      <w:pPr>
        <w:jc w:val="center"/>
      </w:pPr>
      <w:r>
        <w:rPr>
          <w:rFonts w:ascii="Times New Roman,Italic" w:eastAsia="Times New Roman,Italic" w:hAnsi="Times New Roman,Italic" w:cs="Times New Roman,Italic"/>
          <w:szCs w:val="24"/>
          <w:lang w:eastAsia="en-GB"/>
        </w:rPr>
        <w:t>______________________________________________________</w:t>
      </w:r>
    </w:p>
    <w:p w:rsidR="009F562C" w:rsidRDefault="00187026">
      <w:pPr>
        <w:jc w:val="center"/>
      </w:pPr>
      <w:r>
        <w:rPr>
          <w:lang w:eastAsia="en-GB"/>
        </w:rPr>
        <w:t>(pareiškėjo pavadinimas)</w:t>
      </w:r>
    </w:p>
    <w:p w:rsidR="009F562C" w:rsidRDefault="00187026">
      <w:pPr>
        <w:jc w:val="center"/>
      </w:pPr>
      <w:bookmarkStart w:id="2" w:name="_Hlk160025320"/>
      <w:r>
        <w:rPr>
          <w:rFonts w:ascii="Times New Roman,Italic" w:eastAsia="Times New Roman,Italic" w:hAnsi="Times New Roman,Italic" w:cs="Times New Roman,Italic"/>
          <w:szCs w:val="24"/>
          <w:lang w:eastAsia="en-GB"/>
        </w:rPr>
        <w:t>____________________________________________________________</w:t>
      </w:r>
    </w:p>
    <w:bookmarkEnd w:id="2"/>
    <w:p w:rsidR="009F562C" w:rsidRDefault="00187026">
      <w:pPr>
        <w:jc w:val="center"/>
      </w:pPr>
      <w:r>
        <w:rPr>
          <w:lang w:eastAsia="en-GB"/>
        </w:rPr>
        <w:t>(teisinė forma, telefono ryšio numeris, elektroninio pašto adresas)</w:t>
      </w:r>
    </w:p>
    <w:p w:rsidR="009F562C" w:rsidRDefault="009F562C">
      <w:pPr>
        <w:rPr>
          <w:szCs w:val="24"/>
          <w:lang w:eastAsia="en-GB"/>
        </w:rPr>
      </w:pPr>
    </w:p>
    <w:p w:rsidR="009F562C" w:rsidRDefault="00187026">
      <w:r>
        <w:t>Viešajai įstaigai Inovacijų agentūrai,</w:t>
      </w:r>
    </w:p>
    <w:p w:rsidR="009F562C" w:rsidRDefault="00187026">
      <w:r>
        <w:t xml:space="preserve">el. p. </w:t>
      </w:r>
      <w:hyperlink r:id="rId7" w:history="1">
        <w:r>
          <w:rPr>
            <w:rStyle w:val="Hipersaitas"/>
            <w:color w:val="auto"/>
            <w:u w:val="none"/>
          </w:rPr>
          <w:t>paraiskos@inovacijuagentura.lt</w:t>
        </w:r>
      </w:hyperlink>
    </w:p>
    <w:p w:rsidR="009F562C" w:rsidRDefault="009F562C">
      <w:pPr>
        <w:jc w:val="center"/>
        <w:rPr>
          <w:b/>
          <w:bCs/>
          <w:color w:val="000000"/>
          <w:szCs w:val="24"/>
          <w:shd w:val="clear" w:color="auto" w:fill="FFFFFF"/>
        </w:rPr>
      </w:pPr>
    </w:p>
    <w:p w:rsidR="009F562C" w:rsidRDefault="009F562C">
      <w:pPr>
        <w:jc w:val="center"/>
        <w:rPr>
          <w:b/>
          <w:szCs w:val="24"/>
          <w:lang w:eastAsia="en-GB"/>
        </w:rPr>
      </w:pPr>
    </w:p>
    <w:p w:rsidR="009F562C" w:rsidRDefault="00187026">
      <w:pPr>
        <w:jc w:val="center"/>
        <w:rPr>
          <w:b/>
          <w:bCs/>
          <w:lang w:eastAsia="en-GB"/>
        </w:rPr>
      </w:pPr>
      <w:r>
        <w:rPr>
          <w:b/>
          <w:bCs/>
          <w:lang w:eastAsia="en-GB"/>
        </w:rPr>
        <w:t>PARAIŠKA GAUTI SUBSIDIJĄ VEIKLAI, KURIA SIEKIAMA ĮGYVENDINTI IKIPREKYBINIUS PIRKIMUS, SKIRTUS LIETUVOS RESPUBLIKOS ORO ERDVĖS SAUGUMUI UŽTIKRINTI</w:t>
      </w:r>
    </w:p>
    <w:p w:rsidR="009F562C" w:rsidRDefault="00187026">
      <w:pPr>
        <w:ind w:firstLine="57"/>
      </w:pPr>
      <w:r>
        <w:t xml:space="preserve">   </w:t>
      </w:r>
    </w:p>
    <w:p w:rsidR="009F562C" w:rsidRDefault="00187026">
      <w:pPr>
        <w:jc w:val="center"/>
        <w:rPr>
          <w:bCs/>
        </w:rPr>
      </w:pPr>
      <w:r>
        <w:rPr>
          <w:bCs/>
        </w:rPr>
        <w:t>_________________ Nr. _____</w:t>
      </w:r>
    </w:p>
    <w:p w:rsidR="009F562C" w:rsidRDefault="00187026">
      <w:pPr>
        <w:ind w:left="3888"/>
        <w:rPr>
          <w:bCs/>
        </w:rPr>
      </w:pPr>
      <w:r>
        <w:rPr>
          <w:bCs/>
        </w:rPr>
        <w:t>(data)</w:t>
      </w:r>
    </w:p>
    <w:p w:rsidR="009F562C" w:rsidRDefault="009F562C">
      <w:pPr>
        <w:rPr>
          <w:bCs/>
          <w:szCs w:val="24"/>
          <w:lang w:eastAsia="lt-LT"/>
        </w:rPr>
      </w:pPr>
    </w:p>
    <w:tbl>
      <w:tblPr>
        <w:tblW w:w="9577" w:type="dxa"/>
        <w:tblInd w:w="57" w:type="dxa"/>
        <w:tblLayout w:type="fixed"/>
        <w:tblCellMar>
          <w:left w:w="10" w:type="dxa"/>
          <w:right w:w="10" w:type="dxa"/>
        </w:tblCellMar>
        <w:tblLook w:val="0000" w:firstRow="0" w:lastRow="0" w:firstColumn="0" w:lastColumn="0" w:noHBand="0" w:noVBand="0"/>
      </w:tblPr>
      <w:tblGrid>
        <w:gridCol w:w="5041"/>
        <w:gridCol w:w="4536"/>
      </w:tblGrid>
      <w:tr w:rsidR="009F562C">
        <w:tc>
          <w:tcPr>
            <w:tcW w:w="5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r>
              <w:rPr>
                <w:lang w:eastAsia="en-GB"/>
              </w:rPr>
              <w:t>Kvietimo numeris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5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r>
              <w:rPr>
                <w:lang w:eastAsia="en-GB"/>
              </w:rPr>
              <w:t>Projekto pavadinimas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5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rPr>
                <w:lang w:eastAsia="en-GB"/>
              </w:rPr>
            </w:pPr>
            <w:r>
              <w:rPr>
                <w:lang w:eastAsia="en-GB"/>
              </w:rPr>
              <w:t>Prašoma subsidijos suma</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bl>
    <w:p w:rsidR="009F562C" w:rsidRDefault="009F562C">
      <w:pPr>
        <w:rPr>
          <w:bCs/>
          <w:szCs w:val="24"/>
          <w:lang w:eastAsia="lt-LT"/>
        </w:rPr>
      </w:pPr>
    </w:p>
    <w:p w:rsidR="009F562C" w:rsidRDefault="00187026">
      <w:pPr>
        <w:pStyle w:val="Sraopastraipa"/>
        <w:numPr>
          <w:ilvl w:val="0"/>
          <w:numId w:val="1"/>
        </w:numPr>
        <w:ind w:left="426"/>
        <w:rPr>
          <w:b/>
          <w:szCs w:val="24"/>
          <w:lang w:eastAsia="en-GB"/>
        </w:rPr>
      </w:pPr>
      <w:r>
        <w:rPr>
          <w:b/>
          <w:szCs w:val="24"/>
          <w:lang w:eastAsia="en-GB"/>
        </w:rPr>
        <w:t>Pareiškėjo duomenys</w:t>
      </w:r>
    </w:p>
    <w:tbl>
      <w:tblPr>
        <w:tblW w:w="9577" w:type="dxa"/>
        <w:tblInd w:w="57" w:type="dxa"/>
        <w:tblLayout w:type="fixed"/>
        <w:tblCellMar>
          <w:left w:w="10" w:type="dxa"/>
          <w:right w:w="10" w:type="dxa"/>
        </w:tblCellMar>
        <w:tblLook w:val="0000" w:firstRow="0" w:lastRow="0" w:firstColumn="0" w:lastColumn="0" w:noHBand="0" w:noVBand="0"/>
      </w:tblPr>
      <w:tblGrid>
        <w:gridCol w:w="709"/>
        <w:gridCol w:w="4332"/>
        <w:gridCol w:w="4536"/>
      </w:tblGrid>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pPr>
            <w:r>
              <w:rPr>
                <w:lang w:eastAsia="en-GB"/>
              </w:rPr>
              <w:t>1.1.</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rPr>
                <w:bCs/>
                <w:szCs w:val="24"/>
                <w:lang w:eastAsia="en-GB"/>
              </w:rPr>
            </w:pPr>
            <w:r>
              <w:rPr>
                <w:bCs/>
                <w:szCs w:val="24"/>
                <w:lang w:eastAsia="en-GB"/>
              </w:rPr>
              <w:t>Juridinio asmens pavadinimas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pPr>
            <w:r>
              <w:rPr>
                <w:lang w:eastAsia="en-GB"/>
              </w:rPr>
              <w:t>1.2.</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rPr>
                <w:bCs/>
                <w:szCs w:val="24"/>
                <w:lang w:eastAsia="en-GB"/>
              </w:rPr>
            </w:pPr>
            <w:r>
              <w:rPr>
                <w:bCs/>
                <w:szCs w:val="24"/>
                <w:lang w:eastAsia="en-GB"/>
              </w:rPr>
              <w:t>Juridinio asmens kodas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pPr>
            <w:r>
              <w:rPr>
                <w:lang w:eastAsia="en-GB"/>
              </w:rPr>
              <w:t>1.3.</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r>
              <w:rPr>
                <w:lang w:eastAsia="en-GB"/>
              </w:rPr>
              <w:t>Buveinės adresas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pPr>
            <w:r>
              <w:rPr>
                <w:lang w:eastAsia="en-GB"/>
              </w:rPr>
              <w:t>1.4.</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r>
              <w:rPr>
                <w:lang w:eastAsia="en-GB"/>
              </w:rPr>
              <w:t>Telefono numeris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pPr>
            <w:r>
              <w:rPr>
                <w:lang w:eastAsia="en-GB"/>
              </w:rPr>
              <w:t>1.5.</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r>
              <w:rPr>
                <w:lang w:eastAsia="en-GB"/>
              </w:rPr>
              <w:t>Elektroninio pašto adresas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rPr>
                <w:lang w:eastAsia="en-GB"/>
              </w:rPr>
            </w:pPr>
            <w:r>
              <w:rPr>
                <w:lang w:eastAsia="en-GB"/>
              </w:rPr>
              <w:t>1.6.</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rPr>
                <w:lang w:eastAsia="en-GB"/>
              </w:rPr>
            </w:pPr>
            <w:r>
              <w:rPr>
                <w:lang w:eastAsia="en-GB"/>
              </w:rPr>
              <w:t>Kredito įstaigos pavadinimas</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pPr>
            <w:r>
              <w:rPr>
                <w:lang w:eastAsia="en-GB"/>
              </w:rPr>
              <w:t>1.7.</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r>
              <w:rPr>
                <w:lang w:eastAsia="lt-LT"/>
              </w:rPr>
              <w:t>Juridinio asmens banko sąskaitos numeris </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r w:rsidR="009F562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center"/>
            </w:pPr>
            <w:r>
              <w:rPr>
                <w:lang w:eastAsia="en-GB"/>
              </w:rPr>
              <w:t>1.8.</w:t>
            </w:r>
          </w:p>
        </w:tc>
        <w:tc>
          <w:tcPr>
            <w:tcW w:w="4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187026">
            <w:pPr>
              <w:jc w:val="both"/>
              <w:rPr>
                <w:lang w:eastAsia="en-GB"/>
              </w:rPr>
            </w:pPr>
            <w:r>
              <w:rPr>
                <w:lang w:eastAsia="en-GB"/>
              </w:rPr>
              <w:t>Kontaktinio asmens vardas ir pavardė, pareigos, telefono numeris, elektroninio pašto adresas (jeigu skiriasi nuo nurodytų pirmiau)</w:t>
            </w:r>
          </w:p>
        </w:tc>
        <w:tc>
          <w:tcPr>
            <w:tcW w:w="45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F562C" w:rsidRDefault="009F562C">
            <w:pPr>
              <w:rPr>
                <w:szCs w:val="24"/>
                <w:lang w:eastAsia="en-GB"/>
              </w:rPr>
            </w:pPr>
          </w:p>
        </w:tc>
      </w:tr>
    </w:tbl>
    <w:p w:rsidR="009F562C" w:rsidRDefault="009F562C">
      <w:pPr>
        <w:rPr>
          <w:szCs w:val="24"/>
          <w:lang w:eastAsia="en-GB"/>
        </w:rPr>
      </w:pPr>
    </w:p>
    <w:p w:rsidR="009F562C" w:rsidRDefault="009F562C">
      <w:pPr>
        <w:ind w:left="284"/>
        <w:rPr>
          <w:b/>
          <w:szCs w:val="24"/>
          <w:lang w:eastAsia="lt-LT"/>
        </w:rPr>
      </w:pPr>
    </w:p>
    <w:p w:rsidR="009F562C" w:rsidRDefault="00187026">
      <w:pPr>
        <w:rPr>
          <w:b/>
          <w:bCs/>
        </w:rPr>
      </w:pPr>
      <w:r>
        <w:rPr>
          <w:b/>
          <w:bCs/>
        </w:rPr>
        <w:t>2. Projektas</w:t>
      </w:r>
    </w:p>
    <w:tbl>
      <w:tblPr>
        <w:tblW w:w="9628" w:type="dxa"/>
        <w:tblCellMar>
          <w:left w:w="10" w:type="dxa"/>
          <w:right w:w="10" w:type="dxa"/>
        </w:tblCellMar>
        <w:tblLook w:val="0000" w:firstRow="0" w:lastRow="0" w:firstColumn="0" w:lastColumn="0" w:noHBand="0" w:noVBand="0"/>
      </w:tblPr>
      <w:tblGrid>
        <w:gridCol w:w="846"/>
        <w:gridCol w:w="2977"/>
        <w:gridCol w:w="5805"/>
      </w:tblGrid>
      <w:tr w:rsidR="009F562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r>
              <w:t>2.1.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pPr>
              <w:rPr>
                <w:szCs w:val="24"/>
              </w:rPr>
            </w:pPr>
            <w:r>
              <w:rPr>
                <w:szCs w:val="24"/>
              </w:rPr>
              <w:t>Projekto pavadinimas</w:t>
            </w:r>
          </w:p>
          <w:p w:rsidR="009F562C" w:rsidRDefault="009F562C">
            <w:pPr>
              <w:rPr>
                <w:szCs w:val="24"/>
              </w:rPr>
            </w:pP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pPr>
              <w:rPr>
                <w:i/>
                <w:iCs/>
              </w:rPr>
            </w:pPr>
            <w:r>
              <w:rPr>
                <w:i/>
                <w:iCs/>
              </w:rPr>
              <w:t>Nurodykite projekto pavadinimą</w:t>
            </w:r>
          </w:p>
        </w:tc>
      </w:tr>
      <w:tr w:rsidR="009F562C">
        <w:trPr>
          <w:trHeight w:val="30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r>
              <w:t>2.2.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pPr>
              <w:jc w:val="both"/>
              <w:rPr>
                <w:color w:val="000000"/>
              </w:rPr>
            </w:pPr>
            <w:r>
              <w:rPr>
                <w:color w:val="000000"/>
              </w:rPr>
              <w:t>Planuojama veiklų įgyvendinimo pradžia</w:t>
            </w: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9F562C">
            <w:pPr>
              <w:jc w:val="both"/>
              <w:rPr>
                <w:i/>
                <w:iCs/>
                <w:color w:val="000000"/>
              </w:rPr>
            </w:pPr>
          </w:p>
        </w:tc>
      </w:tr>
      <w:tr w:rsidR="009F562C">
        <w:trPr>
          <w:trHeight w:val="30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r>
              <w:t>2.3.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pPr>
              <w:jc w:val="both"/>
              <w:rPr>
                <w:color w:val="000000"/>
              </w:rPr>
            </w:pPr>
            <w:r>
              <w:rPr>
                <w:color w:val="000000"/>
              </w:rPr>
              <w:t>Planuojama veiklų įgyvendinimo pabaiga</w:t>
            </w: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9F562C">
            <w:pPr>
              <w:jc w:val="both"/>
              <w:rPr>
                <w:i/>
                <w:iCs/>
                <w:color w:val="000000"/>
              </w:rPr>
            </w:pPr>
          </w:p>
        </w:tc>
      </w:tr>
      <w:tr w:rsidR="009F562C">
        <w:trPr>
          <w:trHeight w:val="30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r>
              <w:rPr>
                <w:lang w:val="en-US"/>
              </w:rPr>
              <w:t>2.4.</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pPr>
              <w:jc w:val="both"/>
              <w:rPr>
                <w:color w:val="000000"/>
              </w:rPr>
            </w:pPr>
            <w:r>
              <w:rPr>
                <w:color w:val="000000"/>
              </w:rPr>
              <w:t>Ikiprekybinio pirkimo dalyvių skaičius</w:t>
            </w:r>
          </w:p>
        </w:tc>
        <w:tc>
          <w:tcPr>
            <w:tcW w:w="5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62C" w:rsidRDefault="00187026">
            <w:pPr>
              <w:jc w:val="both"/>
              <w:rPr>
                <w:i/>
                <w:iCs/>
                <w:color w:val="000000"/>
              </w:rPr>
            </w:pPr>
            <w:r>
              <w:rPr>
                <w:i/>
                <w:iCs/>
                <w:color w:val="000000"/>
              </w:rPr>
              <w:t>Nurodyti numatomą tiekėjų skaičių kiekviename iš įgyvendinamo ikiprekybinio pirkimo etapų</w:t>
            </w:r>
          </w:p>
        </w:tc>
      </w:tr>
    </w:tbl>
    <w:p w:rsidR="009F562C" w:rsidRDefault="009F562C">
      <w:pPr>
        <w:rPr>
          <w:b/>
          <w:bCs/>
          <w:szCs w:val="24"/>
          <w:lang w:eastAsia="lt-LT"/>
        </w:rPr>
      </w:pPr>
    </w:p>
    <w:p w:rsidR="009F562C" w:rsidRDefault="00187026">
      <w:pPr>
        <w:tabs>
          <w:tab w:val="left" w:pos="426"/>
        </w:tabs>
        <w:jc w:val="both"/>
      </w:pPr>
      <w:r>
        <w:rPr>
          <w:b/>
          <w:bCs/>
          <w:lang w:eastAsia="lt-LT"/>
        </w:rPr>
        <w:t>3. Projekto biudžetas</w:t>
      </w:r>
    </w:p>
    <w:tbl>
      <w:tblPr>
        <w:tblW w:w="9634" w:type="dxa"/>
        <w:tblCellMar>
          <w:left w:w="10" w:type="dxa"/>
          <w:right w:w="10" w:type="dxa"/>
        </w:tblCellMar>
        <w:tblLook w:val="0000" w:firstRow="0" w:lastRow="0" w:firstColumn="0" w:lastColumn="0" w:noHBand="0" w:noVBand="0"/>
      </w:tblPr>
      <w:tblGrid>
        <w:gridCol w:w="996"/>
        <w:gridCol w:w="3793"/>
        <w:gridCol w:w="4845"/>
      </w:tblGrid>
      <w:tr w:rsidR="009F562C">
        <w:trPr>
          <w:trHeight w:val="932"/>
        </w:trPr>
        <w:tc>
          <w:tcPr>
            <w:tcW w:w="99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F562C" w:rsidRDefault="00187026">
            <w:pPr>
              <w:rPr>
                <w:b/>
                <w:bCs/>
                <w:szCs w:val="24"/>
                <w:lang w:eastAsia="lt-LT"/>
              </w:rPr>
            </w:pPr>
            <w:r>
              <w:rPr>
                <w:b/>
                <w:bCs/>
                <w:szCs w:val="24"/>
                <w:lang w:eastAsia="lt-LT"/>
              </w:rPr>
              <w:t>Eil. Nr.</w:t>
            </w:r>
          </w:p>
        </w:tc>
        <w:tc>
          <w:tcPr>
            <w:tcW w:w="3793" w:type="dxa"/>
            <w:tcBorders>
              <w:top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F562C" w:rsidRDefault="00187026">
            <w:pPr>
              <w:jc w:val="center"/>
              <w:rPr>
                <w:lang w:eastAsia="lt-LT"/>
              </w:rPr>
            </w:pPr>
            <w:r>
              <w:rPr>
                <w:lang w:eastAsia="lt-LT"/>
              </w:rPr>
              <w:t xml:space="preserve">Tinkamų finansuoti išlaidų kategorijos </w:t>
            </w:r>
          </w:p>
        </w:tc>
        <w:tc>
          <w:tcPr>
            <w:tcW w:w="4845" w:type="dxa"/>
            <w:tcBorders>
              <w:top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9F562C" w:rsidRDefault="00187026">
            <w:pPr>
              <w:jc w:val="center"/>
              <w:rPr>
                <w:lang w:eastAsia="lt-LT"/>
              </w:rPr>
            </w:pPr>
            <w:r>
              <w:rPr>
                <w:lang w:eastAsia="lt-LT"/>
              </w:rPr>
              <w:t xml:space="preserve">Suma, Eur </w:t>
            </w:r>
          </w:p>
        </w:tc>
      </w:tr>
      <w:tr w:rsidR="009F562C">
        <w:trPr>
          <w:trHeight w:val="347"/>
        </w:trPr>
        <w:tc>
          <w:tcPr>
            <w:tcW w:w="9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center"/>
              <w:rPr>
                <w:lang w:eastAsia="lt-LT"/>
              </w:rPr>
            </w:pPr>
            <w:r>
              <w:rPr>
                <w:lang w:eastAsia="lt-LT"/>
              </w:rPr>
              <w:t>3.1.</w:t>
            </w:r>
          </w:p>
        </w:tc>
        <w:tc>
          <w:tcPr>
            <w:tcW w:w="37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both"/>
            </w:pPr>
            <w:r>
              <w:rPr>
                <w:szCs w:val="24"/>
                <w:lang w:eastAsia="en-GB"/>
              </w:rPr>
              <w:t xml:space="preserve">I ikiprekybinio pirkimo etapui skirtos išlaidos </w:t>
            </w:r>
            <w:r>
              <w:rPr>
                <w:lang w:eastAsia="en-GB"/>
              </w:rPr>
              <w:t>(jei vykdoma)</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9F562C">
            <w:pPr>
              <w:ind w:firstLine="62"/>
              <w:jc w:val="center"/>
              <w:rPr>
                <w:b/>
                <w:bCs/>
                <w:szCs w:val="24"/>
                <w:shd w:val="clear" w:color="auto" w:fill="FFFF00"/>
                <w:lang w:eastAsia="lt-LT"/>
              </w:rPr>
            </w:pPr>
          </w:p>
        </w:tc>
      </w:tr>
      <w:tr w:rsidR="009F562C">
        <w:trPr>
          <w:trHeight w:val="287"/>
        </w:trPr>
        <w:tc>
          <w:tcPr>
            <w:tcW w:w="9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center"/>
              <w:rPr>
                <w:lang w:eastAsia="lt-LT"/>
              </w:rPr>
            </w:pPr>
            <w:r>
              <w:rPr>
                <w:lang w:eastAsia="lt-LT"/>
              </w:rPr>
              <w:t>3.2.</w:t>
            </w:r>
          </w:p>
        </w:tc>
        <w:tc>
          <w:tcPr>
            <w:tcW w:w="379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both"/>
            </w:pPr>
            <w:r>
              <w:rPr>
                <w:szCs w:val="24"/>
                <w:lang w:eastAsia="en-GB"/>
              </w:rPr>
              <w:t xml:space="preserve">II ikiprekybinio pirkimo etapui </w:t>
            </w:r>
            <w:r>
              <w:rPr>
                <w:lang w:eastAsia="en-GB"/>
              </w:rPr>
              <w:t xml:space="preserve">(jei vykdoma) </w:t>
            </w:r>
            <w:r>
              <w:rPr>
                <w:szCs w:val="24"/>
                <w:lang w:eastAsia="en-GB"/>
              </w:rPr>
              <w:t>skirtos išlaidos</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9F562C">
            <w:pPr>
              <w:ind w:firstLine="62"/>
              <w:jc w:val="center"/>
              <w:rPr>
                <w:szCs w:val="24"/>
                <w:lang w:eastAsia="lt-LT"/>
              </w:rPr>
            </w:pPr>
          </w:p>
        </w:tc>
      </w:tr>
      <w:tr w:rsidR="009F562C">
        <w:trPr>
          <w:trHeight w:val="287"/>
        </w:trPr>
        <w:tc>
          <w:tcPr>
            <w:tcW w:w="99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center"/>
              <w:rPr>
                <w:lang w:eastAsia="lt-LT"/>
              </w:rPr>
            </w:pPr>
            <w:r>
              <w:rPr>
                <w:lang w:eastAsia="lt-LT"/>
              </w:rPr>
              <w:t>3.3.</w:t>
            </w:r>
          </w:p>
        </w:tc>
        <w:tc>
          <w:tcPr>
            <w:tcW w:w="379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both"/>
            </w:pPr>
            <w:r>
              <w:rPr>
                <w:lang w:eastAsia="en-GB"/>
              </w:rPr>
              <w:t>III ikiprekybinio pirkimo etapui skiriamos išlaidos (jei vykdoma)</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9F562C">
            <w:pPr>
              <w:ind w:firstLine="62"/>
              <w:jc w:val="center"/>
              <w:rPr>
                <w:szCs w:val="24"/>
                <w:lang w:eastAsia="lt-LT"/>
              </w:rPr>
            </w:pPr>
          </w:p>
        </w:tc>
      </w:tr>
      <w:tr w:rsidR="009F562C">
        <w:trPr>
          <w:trHeight w:val="287"/>
        </w:trPr>
        <w:tc>
          <w:tcPr>
            <w:tcW w:w="47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right"/>
            </w:pPr>
            <w:r>
              <w:rPr>
                <w:b/>
                <w:bCs/>
                <w:lang w:eastAsia="lt-LT"/>
              </w:rPr>
              <w:t>Bendra projekto tinkamų finansuoti išlaidų suma, Eur</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9F562C">
            <w:pPr>
              <w:jc w:val="right"/>
              <w:rPr>
                <w:b/>
                <w:szCs w:val="24"/>
                <w:lang w:eastAsia="lt-LT"/>
              </w:rPr>
            </w:pPr>
          </w:p>
        </w:tc>
      </w:tr>
      <w:tr w:rsidR="009F562C">
        <w:trPr>
          <w:trHeight w:val="287"/>
        </w:trPr>
        <w:tc>
          <w:tcPr>
            <w:tcW w:w="47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right"/>
              <w:rPr>
                <w:b/>
                <w:bCs/>
                <w:szCs w:val="24"/>
                <w:lang w:eastAsia="lt-LT"/>
              </w:rPr>
            </w:pPr>
            <w:r>
              <w:rPr>
                <w:b/>
                <w:bCs/>
                <w:szCs w:val="24"/>
                <w:lang w:eastAsia="lt-LT"/>
              </w:rPr>
              <w:t>Prašomas finansavimas, Eur</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9F562C">
            <w:pPr>
              <w:jc w:val="right"/>
              <w:rPr>
                <w:b/>
                <w:bCs/>
                <w:szCs w:val="24"/>
                <w:lang w:eastAsia="lt-LT"/>
              </w:rPr>
            </w:pPr>
          </w:p>
        </w:tc>
      </w:tr>
      <w:tr w:rsidR="009F562C">
        <w:trPr>
          <w:trHeight w:val="287"/>
        </w:trPr>
        <w:tc>
          <w:tcPr>
            <w:tcW w:w="47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right"/>
              <w:rPr>
                <w:b/>
                <w:bCs/>
                <w:lang w:eastAsia="lt-LT"/>
              </w:rPr>
            </w:pPr>
            <w:r>
              <w:rPr>
                <w:b/>
                <w:bCs/>
                <w:lang w:eastAsia="lt-LT"/>
              </w:rPr>
              <w:t>Nuosavos projektui skiriamos lėšos, Eur</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9F562C">
            <w:pPr>
              <w:jc w:val="right"/>
              <w:rPr>
                <w:b/>
                <w:bCs/>
                <w:lang w:eastAsia="lt-LT"/>
              </w:rPr>
            </w:pPr>
          </w:p>
        </w:tc>
      </w:tr>
      <w:tr w:rsidR="009F562C">
        <w:trPr>
          <w:trHeight w:val="287"/>
        </w:trPr>
        <w:tc>
          <w:tcPr>
            <w:tcW w:w="47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right"/>
              <w:rPr>
                <w:b/>
                <w:bCs/>
                <w:szCs w:val="24"/>
                <w:lang w:eastAsia="lt-LT"/>
              </w:rPr>
            </w:pPr>
            <w:r>
              <w:rPr>
                <w:b/>
                <w:bCs/>
                <w:szCs w:val="24"/>
                <w:lang w:eastAsia="lt-LT"/>
              </w:rPr>
              <w:t>Prašomas finansavimas proc.</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9F562C">
            <w:pPr>
              <w:jc w:val="right"/>
              <w:rPr>
                <w:b/>
                <w:bCs/>
                <w:szCs w:val="24"/>
                <w:lang w:eastAsia="lt-LT"/>
              </w:rPr>
            </w:pPr>
          </w:p>
        </w:tc>
      </w:tr>
      <w:tr w:rsidR="009F562C">
        <w:trPr>
          <w:trHeight w:val="287"/>
        </w:trPr>
        <w:tc>
          <w:tcPr>
            <w:tcW w:w="47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right"/>
              <w:rPr>
                <w:b/>
                <w:bCs/>
                <w:szCs w:val="24"/>
                <w:lang w:eastAsia="lt-LT"/>
              </w:rPr>
            </w:pPr>
            <w:r>
              <w:rPr>
                <w:b/>
                <w:bCs/>
                <w:szCs w:val="24"/>
                <w:lang w:eastAsia="lt-LT"/>
              </w:rPr>
              <w:t>Prašoma avanso suma pagal ikiprekybinio pirkimo etapus</w:t>
            </w:r>
          </w:p>
        </w:tc>
        <w:tc>
          <w:tcPr>
            <w:tcW w:w="4845"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562C" w:rsidRDefault="00187026">
            <w:pPr>
              <w:jc w:val="both"/>
            </w:pPr>
            <w:r>
              <w:rPr>
                <w:i/>
                <w:iCs/>
                <w:szCs w:val="24"/>
                <w:lang w:eastAsia="lt-LT"/>
              </w:rPr>
              <w:t xml:space="preserve">Nurodomas reikiamas avansas pagal ikiprekybinio pirkimo etapus. Maksimalus skiriamas avansas iki </w:t>
            </w:r>
            <w:r>
              <w:rPr>
                <w:i/>
                <w:iCs/>
                <w:szCs w:val="24"/>
                <w:lang w:val="en-US" w:eastAsia="lt-LT"/>
              </w:rPr>
              <w:t xml:space="preserve">30 proc. etapo </w:t>
            </w:r>
            <w:r>
              <w:rPr>
                <w:i/>
                <w:iCs/>
                <w:szCs w:val="24"/>
                <w:lang w:eastAsia="lt-LT"/>
              </w:rPr>
              <w:t>įgyvendinimui</w:t>
            </w:r>
          </w:p>
        </w:tc>
      </w:tr>
    </w:tbl>
    <w:p w:rsidR="009F562C" w:rsidRDefault="009F562C">
      <w:pPr>
        <w:tabs>
          <w:tab w:val="left" w:pos="426"/>
        </w:tabs>
        <w:jc w:val="both"/>
        <w:rPr>
          <w:i/>
          <w:szCs w:val="24"/>
          <w:lang w:eastAsia="lt-LT"/>
        </w:rPr>
      </w:pPr>
    </w:p>
    <w:p w:rsidR="009F562C" w:rsidRDefault="009F562C">
      <w:pPr>
        <w:tabs>
          <w:tab w:val="left" w:pos="426"/>
        </w:tabs>
        <w:jc w:val="both"/>
        <w:rPr>
          <w:i/>
          <w:szCs w:val="24"/>
          <w:lang w:val="en-US" w:eastAsia="lt-LT"/>
        </w:rPr>
      </w:pPr>
    </w:p>
    <w:p w:rsidR="009F562C" w:rsidRDefault="00187026">
      <w:pPr>
        <w:rPr>
          <w:b/>
          <w:bCs/>
          <w:lang w:eastAsia="en-GB"/>
        </w:rPr>
      </w:pPr>
      <w:r>
        <w:rPr>
          <w:b/>
          <w:bCs/>
          <w:lang w:eastAsia="en-GB"/>
        </w:rPr>
        <w:t>4. Pareiškėjo deklaracija</w:t>
      </w:r>
    </w:p>
    <w:p w:rsidR="009F562C" w:rsidRDefault="009F562C">
      <w:pPr>
        <w:rPr>
          <w:b/>
          <w:bCs/>
          <w:lang w:eastAsia="en-GB"/>
        </w:rPr>
      </w:pPr>
    </w:p>
    <w:p w:rsidR="009F562C" w:rsidRDefault="00187026">
      <w:pPr>
        <w:rPr>
          <w:b/>
          <w:bCs/>
          <w:lang w:eastAsia="en-GB"/>
        </w:rPr>
      </w:pPr>
      <w:r>
        <w:rPr>
          <w:b/>
          <w:bCs/>
          <w:lang w:eastAsia="en-GB"/>
        </w:rPr>
        <w:t>Patvirtinu kad:</w:t>
      </w:r>
    </w:p>
    <w:p w:rsidR="009F562C" w:rsidRDefault="00187026">
      <w:pPr>
        <w:spacing w:line="256" w:lineRule="auto"/>
        <w:ind w:firstLine="567"/>
        <w:jc w:val="both"/>
      </w:pPr>
      <w:r>
        <w:rPr>
          <w:szCs w:val="24"/>
        </w:rPr>
        <w:t>pareiškėjui nėra taikomas neįvykdytas vykdomasis raštas išieškoti lėšas po ankstesnio Europos Komisijos sprendimo, kuriuo pagalba pripažinta neteisėta ir nesuderinama su vidaus rinka;</w:t>
      </w:r>
    </w:p>
    <w:p w:rsidR="009F562C" w:rsidRDefault="00187026">
      <w:pPr>
        <w:spacing w:line="256" w:lineRule="auto"/>
        <w:ind w:firstLine="567"/>
        <w:jc w:val="both"/>
        <w:rPr>
          <w:szCs w:val="24"/>
        </w:rPr>
      </w:pPr>
      <w:r>
        <w:rPr>
          <w:szCs w:val="24"/>
        </w:rPr>
        <w:t>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w:t>
      </w:r>
    </w:p>
    <w:p w:rsidR="009F562C" w:rsidRDefault="00187026">
      <w:pPr>
        <w:spacing w:line="256" w:lineRule="auto"/>
        <w:ind w:firstLine="567"/>
        <w:jc w:val="both"/>
      </w:pPr>
      <w:r>
        <w:rPr>
          <w:szCs w:val="24"/>
        </w:rPr>
        <w:t xml:space="preserve">pareiškėjas </w:t>
      </w:r>
      <w:r>
        <w:rPr>
          <w:color w:val="000000"/>
          <w:szCs w:val="24"/>
        </w:rPr>
        <w:t>užtikrina,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p w:rsidR="009F562C" w:rsidRDefault="00187026">
      <w:pPr>
        <w:spacing w:line="256" w:lineRule="auto"/>
        <w:ind w:firstLine="567"/>
        <w:jc w:val="both"/>
        <w:rPr>
          <w:szCs w:val="24"/>
        </w:rPr>
      </w:pPr>
      <w:r>
        <w:rPr>
          <w:szCs w:val="24"/>
        </w:rPr>
        <w:t>pareiškėjas susipažino ir sutinka su tinkamų finansuoti išlaidų ir finansavimo reikalavimais, atsiskaitymo ir išlaidų apmokėjimo sąlygomis ir tvarka;</w:t>
      </w:r>
    </w:p>
    <w:p w:rsidR="009F562C" w:rsidRDefault="00187026">
      <w:pPr>
        <w:spacing w:line="256" w:lineRule="auto"/>
        <w:ind w:firstLine="567"/>
        <w:jc w:val="both"/>
        <w:rPr>
          <w:szCs w:val="24"/>
        </w:rPr>
      </w:pPr>
      <w:r>
        <w:rPr>
          <w:szCs w:val="24"/>
        </w:rPr>
        <w:t xml:space="preserve">pareiškėjas sutinka, kad, gavus finansavimą, informacija apie jį būtų skelbiama viešosios įstaigos Inovacijų agentūros (toliau – Agentūra) interneto svetainėje https://inovacijuagentura.lt; </w:t>
      </w:r>
    </w:p>
    <w:p w:rsidR="009F562C" w:rsidRDefault="00187026">
      <w:pPr>
        <w:spacing w:line="256" w:lineRule="auto"/>
        <w:ind w:firstLine="567"/>
        <w:jc w:val="both"/>
        <w:rPr>
          <w:szCs w:val="24"/>
        </w:rPr>
      </w:pPr>
      <w:r>
        <w:rPr>
          <w:szCs w:val="24"/>
        </w:rPr>
        <w:t>pareiškėjas patvirtina, kad paraiškoje pateikta informacija yra tiksli ir teisinga.</w:t>
      </w:r>
    </w:p>
    <w:p w:rsidR="009F562C" w:rsidRDefault="009F562C">
      <w:pPr>
        <w:spacing w:line="256" w:lineRule="auto"/>
        <w:rPr>
          <w:b/>
          <w:bCs/>
        </w:rPr>
      </w:pPr>
    </w:p>
    <w:p w:rsidR="009F562C" w:rsidRDefault="00187026">
      <w:pPr>
        <w:spacing w:line="256" w:lineRule="auto"/>
      </w:pPr>
      <w:r>
        <w:rPr>
          <w:b/>
          <w:bCs/>
        </w:rPr>
        <w:t>Žinau, kad:</w:t>
      </w:r>
    </w:p>
    <w:p w:rsidR="009F562C" w:rsidRDefault="00187026">
      <w:pPr>
        <w:ind w:firstLine="567"/>
        <w:jc w:val="both"/>
      </w:pPr>
      <w:r>
        <w:t>asmens duomenų tvarkymo teisinis pagrindas yra Reglamento (ES) 2016/679) 6 straipsnio 1 dalies c punktas ir Subsidijų, kuriomis siekiama skatinti įmonių inovacinių veiklų vykdymą, skyrimo ir administravimo tvarkos aprašas (toliau – Aprašas);</w:t>
      </w:r>
    </w:p>
    <w:p w:rsidR="009F562C" w:rsidRDefault="00187026">
      <w:pPr>
        <w:spacing w:line="256" w:lineRule="auto"/>
        <w:ind w:firstLine="567"/>
        <w:jc w:val="both"/>
      </w:pPr>
      <w:r>
        <w:rPr>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rsidR="009F562C" w:rsidRDefault="00187026">
      <w:pPr>
        <w:ind w:firstLine="567"/>
        <w:jc w:val="both"/>
      </w:pPr>
      <w:r>
        <w:t>asmens duomenis Agentūra tvarko ir saugo 10 metų nuo paskutinio dokumento pagal Aprašą gavimo datos;</w:t>
      </w:r>
    </w:p>
    <w:p w:rsidR="009F562C" w:rsidRDefault="00187026">
      <w:pPr>
        <w:ind w:firstLine="567"/>
        <w:jc w:val="both"/>
      </w:pPr>
      <w:r>
        <w:t>nepateikus paraiškoje prašomos informacijos, asmens duomenų (vardo, pavardės, telefono ryšio numerio, elektroninio pašto adreso ir kitų duomenų, nurodytų paraiškoje), paraiška, vadovaujantis Aprašo 54 punktu, nebus vertinama. Nevertinamos paraiškos saugojimo laikotarpis – 1 mėnuo po paraiškos atmetimo;</w:t>
      </w:r>
    </w:p>
    <w:p w:rsidR="009F562C" w:rsidRDefault="00187026">
      <w:pPr>
        <w:spacing w:line="256" w:lineRule="auto"/>
        <w:ind w:firstLine="567"/>
        <w:jc w:val="both"/>
      </w:pPr>
      <w:r>
        <w:t>ne nustatytu laiku ir (ar) būdu pateikta paraiška, atsižvelgiant į Aprašo 54 punktą, nebus vertinama. Agentūra neatsako už ne laiku pateiktas paraiškas ar kitus nenumatytus atvejus, dėl kurių paraiškos nebuvo gautos, gautos praleidus paraiškų teikimo terminą, taip pat atvejus, kai pareiškėjas susidūrė su kitais paraiškos pateikimo trukdžiais.</w:t>
      </w:r>
    </w:p>
    <w:p w:rsidR="009F562C" w:rsidRDefault="009F562C">
      <w:pPr>
        <w:spacing w:line="256" w:lineRule="auto"/>
        <w:ind w:firstLine="567"/>
        <w:jc w:val="both"/>
      </w:pPr>
    </w:p>
    <w:p w:rsidR="009F562C" w:rsidRDefault="009F562C">
      <w:pPr>
        <w:ind w:firstLine="360"/>
        <w:rPr>
          <w:b/>
          <w:bCs/>
          <w:szCs w:val="24"/>
        </w:rPr>
      </w:pPr>
    </w:p>
    <w:p w:rsidR="009F562C" w:rsidRDefault="00187026">
      <w:r>
        <w:rPr>
          <w:b/>
          <w:bCs/>
        </w:rPr>
        <w:t>Esu susipažinęs su:</w:t>
      </w:r>
    </w:p>
    <w:p w:rsidR="009F562C" w:rsidRDefault="00187026">
      <w:pPr>
        <w:ind w:firstLine="567"/>
        <w:jc w:val="both"/>
      </w:pPr>
      <w:r>
        <w:t>informacija,</w:t>
      </w:r>
      <w:r>
        <w:rPr>
          <w:b/>
          <w:bCs/>
        </w:rPr>
        <w:t xml:space="preserve"> </w:t>
      </w:r>
      <w:r>
        <w:t xml:space="preserve">kad Aprašo nuostatas įgyvendinanti Ekonomikos ir inovacijų ministerija, juridinio asmens kodas </w:t>
      </w:r>
      <w:r>
        <w:rPr>
          <w:lang w:eastAsia="lt-LT"/>
        </w:rPr>
        <w:t xml:space="preserve">188621919, buveinės adresas: </w:t>
      </w:r>
      <w:r>
        <w:t xml:space="preserve">Šeimyniškių g. 19-401, LT-09236 </w:t>
      </w:r>
      <w:r>
        <w:rPr>
          <w:lang w:eastAsia="lt-LT"/>
        </w:rPr>
        <w:t>Vilnius, tel. +370 706 64 845, el. paštas kanc@eimin.lt</w:t>
      </w:r>
      <w:r>
        <w:t xml:space="preserve">; ir Agentūra, juridinio asmens kodas </w:t>
      </w:r>
      <w:r>
        <w:rPr>
          <w:lang w:eastAsia="lt-LT"/>
        </w:rPr>
        <w:t xml:space="preserve">125447177, buveinės adresas: Juozo Balčikonio g. 3, LT-08247 Vilnius, tel. +370 620 75 756, el. paštas </w:t>
      </w:r>
      <w:r>
        <w:t xml:space="preserve">info@inovacijuagentura.lt, yra duomenų valdytojos. Agentūra, siekdama įgyvendinti pirmiau Aprašo priede nustatytą asmens duomenų tvarkymo tikslą bei atrankinių patikrų metu tikrindama nurodytos pareiškėjo informacijos tikrumą, tvarkys asmens duomenis </w:t>
      </w:r>
      <w:r>
        <w:rPr>
          <w:lang w:eastAsia="lt-LT"/>
        </w:rPr>
        <w:t>(paraišką pateikusio asmens vardas, pavardė, pareigos, telefono numeris, elektroninio pašto adresas, banko sąskaitos numeris, kontaktinio asmens vardas, pavardė, pareigos, telefono numeris, elektroninio pašto adresas, projekto įgyvendinimo komandos vykdytojų vardai, pavardės, pareigos, pareiškėjo vadovo vardas, pavardė, pareigos</w:t>
      </w:r>
      <w:r>
        <w:t>);</w:t>
      </w:r>
    </w:p>
    <w:p w:rsidR="009F562C" w:rsidRDefault="00187026">
      <w:pPr>
        <w:spacing w:line="256" w:lineRule="auto"/>
        <w:ind w:firstLine="567"/>
        <w:jc w:val="both"/>
      </w:pPr>
      <w:r>
        <w:t xml:space="preserve">informacija, kad Aprašo nuostatas įgyvendinančios Ekonomikos ir inovacijų ministerija ir Agentūra duomenis apie </w:t>
      </w:r>
      <w:bookmarkStart w:id="3" w:name="_Hlk141169916"/>
      <w:r>
        <w:t xml:space="preserve">pareiškėją (vardas, pavardė, pareigos, telefono numeris, elektroninio pašto adresas, </w:t>
      </w:r>
      <w:r>
        <w:rPr>
          <w:lang w:eastAsia="lt-LT"/>
        </w:rPr>
        <w:t>banko sąskaitos numeris</w:t>
      </w:r>
      <w:r>
        <w:t xml:space="preserve">), apie </w:t>
      </w:r>
      <w:r>
        <w:rPr>
          <w:lang w:eastAsia="lt-LT"/>
        </w:rPr>
        <w:t>kontaktinį asmenį (vardas, pavardė, pareigos, telefono numeris, elektroninio pašto adresas), projekto įgyvendinimo komandos narius (vardai, pavardės, pareigos), pareiškėjo vadovą (vardas, pavardė, pareigos)</w:t>
      </w:r>
      <w:bookmarkEnd w:id="3"/>
      <w:r>
        <w:t xml:space="preserv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Pr>
          <w:i/>
          <w:iCs/>
        </w:rPr>
        <w:t>de minimis</w:t>
      </w:r>
      <w:r>
        <w:t>) pagalbos registre, „Ondato“ ir kituose registruose, informacinėse sistemose) siekdama įvertinti paraišką;</w:t>
      </w:r>
    </w:p>
    <w:p w:rsidR="009F562C" w:rsidRDefault="00187026">
      <w:pPr>
        <w:spacing w:line="256" w:lineRule="auto"/>
        <w:ind w:firstLine="567"/>
        <w:jc w:val="both"/>
      </w:pPr>
      <w:r>
        <w:t>informacija, kad Agentūra, siekdama įgyvendinti asmens duomenų tvarkymo tikslą, asmens duomenis teiks Ekonomikos ir inovacijų ministerijai;</w:t>
      </w:r>
    </w:p>
    <w:p w:rsidR="009F562C" w:rsidRDefault="00187026">
      <w:pPr>
        <w:spacing w:line="256" w:lineRule="auto"/>
        <w:ind w:firstLine="567"/>
        <w:jc w:val="both"/>
      </w:pPr>
      <w:r>
        <w:t>finansavimo teikimo tvarka, nustatyta Apraše;</w:t>
      </w:r>
    </w:p>
    <w:p w:rsidR="009F562C" w:rsidRDefault="00187026">
      <w:pPr>
        <w:spacing w:line="256" w:lineRule="auto"/>
        <w:ind w:firstLine="567"/>
        <w:jc w:val="both"/>
      </w:pPr>
      <w:r>
        <w:t>Ekonomikos ir inovacijos ministerijos</w:t>
      </w:r>
      <w:r>
        <w:rPr>
          <w:b/>
          <w:bCs/>
        </w:rPr>
        <w:t xml:space="preserve"> </w:t>
      </w:r>
      <w:r>
        <w:t>interneto svetainės https://eimin.lrv.lt/ skiltyje „Asmens duomenų apsauga“ ir Agentūros interneto svetainės www.inovacijuagentura.lt skiltyje „Asmens duomenų apsauga“ skelbiama informacija ir man yra aiškus jų turinys;</w:t>
      </w:r>
    </w:p>
    <w:p w:rsidR="009F562C" w:rsidRDefault="00187026">
      <w:pPr>
        <w:ind w:firstLine="567"/>
        <w:jc w:val="both"/>
      </w:pPr>
      <w:r>
        <w:t>savo (pareiškėjo, kuriam atstovauju), kaip duomenų subjekto, teisėmis, įtvirtintomis Reglamente (ES) 2016/679:</w:t>
      </w:r>
    </w:p>
    <w:p w:rsidR="009F562C" w:rsidRDefault="00187026">
      <w:pPr>
        <w:tabs>
          <w:tab w:val="left" w:pos="8967"/>
          <w:tab w:val="left" w:pos="9015"/>
        </w:tabs>
        <w:ind w:firstLine="600"/>
        <w:jc w:val="both"/>
        <w:rPr>
          <w:szCs w:val="24"/>
        </w:rPr>
      </w:pPr>
      <w:r>
        <w:rPr>
          <w:szCs w:val="24"/>
        </w:rPr>
        <w:t>- teise žinoti (būti informuotam) apie savo asmens duomenų tvarkymą;</w:t>
      </w:r>
    </w:p>
    <w:p w:rsidR="009F562C" w:rsidRDefault="00187026">
      <w:pPr>
        <w:tabs>
          <w:tab w:val="left" w:pos="8967"/>
          <w:tab w:val="left" w:pos="9015"/>
        </w:tabs>
        <w:ind w:firstLine="600"/>
        <w:jc w:val="both"/>
        <w:rPr>
          <w:szCs w:val="24"/>
        </w:rPr>
      </w:pPr>
      <w:r>
        <w:rPr>
          <w:szCs w:val="24"/>
        </w:rPr>
        <w:t>- teise susipažinti su tvarkomais savo asmens duomenimis;</w:t>
      </w:r>
    </w:p>
    <w:p w:rsidR="009F562C" w:rsidRDefault="00187026">
      <w:pPr>
        <w:tabs>
          <w:tab w:val="left" w:pos="8967"/>
          <w:tab w:val="left" w:pos="9015"/>
        </w:tabs>
        <w:ind w:firstLine="600"/>
        <w:jc w:val="both"/>
        <w:rPr>
          <w:szCs w:val="24"/>
        </w:rPr>
      </w:pPr>
      <w:r>
        <w:rPr>
          <w:szCs w:val="24"/>
        </w:rPr>
        <w:t>- teise reikalauti ištaisyti asmens duomenis;</w:t>
      </w:r>
    </w:p>
    <w:p w:rsidR="009F562C" w:rsidRDefault="00187026">
      <w:pPr>
        <w:tabs>
          <w:tab w:val="left" w:pos="8967"/>
          <w:tab w:val="left" w:pos="9015"/>
        </w:tabs>
        <w:ind w:firstLine="600"/>
        <w:jc w:val="both"/>
        <w:rPr>
          <w:szCs w:val="24"/>
        </w:rPr>
      </w:pPr>
      <w:r>
        <w:rPr>
          <w:szCs w:val="24"/>
        </w:rPr>
        <w:t>- teise reikalauti ištrinti asmens duomenis („teise būti pamirštam“);</w:t>
      </w:r>
    </w:p>
    <w:p w:rsidR="009F562C" w:rsidRDefault="00187026">
      <w:pPr>
        <w:tabs>
          <w:tab w:val="left" w:pos="8967"/>
          <w:tab w:val="left" w:pos="9015"/>
        </w:tabs>
        <w:ind w:firstLine="600"/>
        <w:jc w:val="both"/>
        <w:rPr>
          <w:szCs w:val="24"/>
        </w:rPr>
      </w:pPr>
      <w:r>
        <w:rPr>
          <w:szCs w:val="24"/>
        </w:rPr>
        <w:t>- teise apriboti asmens duomenų tvarkymą;</w:t>
      </w:r>
    </w:p>
    <w:p w:rsidR="009F562C" w:rsidRDefault="00187026">
      <w:pPr>
        <w:tabs>
          <w:tab w:val="left" w:pos="8967"/>
          <w:tab w:val="left" w:pos="9015"/>
        </w:tabs>
        <w:ind w:firstLine="600"/>
        <w:jc w:val="both"/>
        <w:rPr>
          <w:szCs w:val="24"/>
        </w:rPr>
      </w:pPr>
      <w:r>
        <w:rPr>
          <w:szCs w:val="24"/>
        </w:rPr>
        <w:t>- teise pateikti skundą Valstybinei duomenų apsaugos inspekcijai ar teismui, jei manau (manysiu), kad mano asmens duomenys paraiškos vertinimo metu tvarkomi pažeidžiant Reglamento (ES) 2016/679 nuostatas;</w:t>
      </w:r>
    </w:p>
    <w:p w:rsidR="009F562C" w:rsidRDefault="00187026">
      <w:pPr>
        <w:tabs>
          <w:tab w:val="left" w:pos="8967"/>
          <w:tab w:val="left" w:pos="9015"/>
        </w:tabs>
        <w:ind w:firstLine="567"/>
        <w:jc w:val="both"/>
      </w:pPr>
      <w:r>
        <w:t>informacija, kad Ekonomikos ir inovacijų ministerija ir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rsidR="009F562C" w:rsidRDefault="009F562C">
      <w:pPr>
        <w:spacing w:line="256" w:lineRule="auto"/>
        <w:ind w:firstLine="567"/>
        <w:jc w:val="both"/>
        <w:rPr>
          <w:szCs w:val="24"/>
        </w:rPr>
      </w:pPr>
    </w:p>
    <w:p w:rsidR="009F562C" w:rsidRDefault="00187026">
      <w:pPr>
        <w:jc w:val="both"/>
        <w:rPr>
          <w:b/>
          <w:bCs/>
          <w:szCs w:val="24"/>
        </w:rPr>
      </w:pPr>
      <w:r>
        <w:rPr>
          <w:b/>
          <w:bCs/>
          <w:szCs w:val="24"/>
        </w:rPr>
        <w:t>Sutinku, kad:</w:t>
      </w:r>
    </w:p>
    <w:p w:rsidR="009F562C" w:rsidRDefault="00187026">
      <w:pPr>
        <w:tabs>
          <w:tab w:val="left" w:pos="1276"/>
        </w:tabs>
        <w:ind w:firstLine="567"/>
        <w:jc w:val="both"/>
      </w:pPr>
      <w:r>
        <w:t>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w:t>
      </w:r>
    </w:p>
    <w:p w:rsidR="009F562C" w:rsidRDefault="00187026">
      <w:pPr>
        <w:ind w:firstLine="567"/>
        <w:jc w:val="both"/>
      </w:pPr>
      <w:r>
        <w:t>Apraše nustatyta tvarka nustačius, kad finansavimas suteiktas Apraše nustatytų reikalavimų neatitinkančiam pareiškėjui, nepagrįstai ir (ar) neteisėtai gautas finansavimas ar jos dalis bus susigrąžinta Apraše nustatyta tvarka;</w:t>
      </w:r>
    </w:p>
    <w:p w:rsidR="009F562C" w:rsidRDefault="00187026">
      <w:pPr>
        <w:ind w:firstLine="567"/>
        <w:jc w:val="both"/>
      </w:pPr>
      <w:r>
        <w:t>pareiškėjas, kuriam skirtas finansavimas, visus dokumentus, reikalingus patikroms ir (ar) auditui atlikti, teikia neatlygintinai</w:t>
      </w:r>
      <w:r>
        <w:rPr>
          <w:color w:val="242424"/>
          <w:shd w:val="clear" w:color="auto" w:fill="FFFFFF"/>
        </w:rPr>
        <w:t>.</w:t>
      </w:r>
      <w:r>
        <w:t xml:space="preserve"> </w:t>
      </w:r>
    </w:p>
    <w:p w:rsidR="009F562C" w:rsidRDefault="009F562C">
      <w:pPr>
        <w:tabs>
          <w:tab w:val="left" w:pos="8967"/>
          <w:tab w:val="left" w:pos="9015"/>
        </w:tabs>
        <w:ind w:firstLine="600"/>
        <w:jc w:val="both"/>
        <w:rPr>
          <w:szCs w:val="24"/>
        </w:rPr>
      </w:pPr>
    </w:p>
    <w:p w:rsidR="009F562C" w:rsidRDefault="00187026">
      <w:pPr>
        <w:tabs>
          <w:tab w:val="left" w:pos="8967"/>
          <w:tab w:val="left" w:pos="9015"/>
        </w:tabs>
        <w:jc w:val="both"/>
        <w:rPr>
          <w:b/>
          <w:bCs/>
          <w:szCs w:val="24"/>
        </w:rPr>
      </w:pPr>
      <w:r>
        <w:rPr>
          <w:b/>
          <w:bCs/>
          <w:szCs w:val="24"/>
        </w:rPr>
        <w:t>Duomenų apsaugos pareigūnas</w:t>
      </w:r>
    </w:p>
    <w:p w:rsidR="009F562C" w:rsidRDefault="00187026">
      <w:pPr>
        <w:spacing w:line="256" w:lineRule="auto"/>
        <w:ind w:firstLine="567"/>
        <w:jc w:val="both"/>
      </w:pPr>
      <w:hyperlink r:id="rId8" w:history="1">
        <w:r>
          <w:rPr>
            <w:rStyle w:val="Hipersaitas"/>
            <w:color w:val="auto"/>
            <w:u w:val="none"/>
          </w:rPr>
          <w:t>duomenu.apsauga@inovacijuagentura.lt</w:t>
        </w:r>
      </w:hyperlink>
      <w:r>
        <w:rPr>
          <w:rStyle w:val="Hipersaitas"/>
          <w:color w:val="auto"/>
          <w:u w:val="none"/>
        </w:rPr>
        <w:t xml:space="preserve"> (duomenų valdytojos viešosios įstaigos Inovacijų agentūros duomenų apsaugos pareigūno el. pašto adresas); dap@eimin.lt (duomenų valdytojos Lietuvos Respublikos ekonomikos ir inovacijų ministerijos duomenų apsaugos pareigūno el. pašto adresas</w:t>
      </w:r>
      <w:r>
        <w:t>).</w:t>
      </w:r>
    </w:p>
    <w:p w:rsidR="009F562C" w:rsidRDefault="009F562C">
      <w:pPr>
        <w:spacing w:line="256" w:lineRule="auto"/>
        <w:ind w:firstLine="567"/>
        <w:jc w:val="both"/>
        <w:rPr>
          <w:bCs/>
          <w:szCs w:val="24"/>
          <w:lang w:eastAsia="en-GB"/>
        </w:rPr>
      </w:pPr>
    </w:p>
    <w:p w:rsidR="009F562C" w:rsidRDefault="00187026">
      <w:pPr>
        <w:jc w:val="both"/>
      </w:pPr>
      <w:r>
        <w:rPr>
          <w:b/>
          <w:bCs/>
          <w:lang w:eastAsia="en-GB"/>
        </w:rPr>
        <w:t>Pridedami dokumentai.</w:t>
      </w:r>
      <w:r>
        <w:rPr>
          <w:szCs w:val="24"/>
        </w:rPr>
        <w:t xml:space="preserve"> Ikiprekybinio pirkimo dokumentai, nurodyti Ikiprekybinių pirkimų atitikties vertinimo aprašo 4 punkte.</w:t>
      </w:r>
    </w:p>
    <w:p w:rsidR="009F562C" w:rsidRDefault="009F562C">
      <w:pPr>
        <w:rPr>
          <w:i/>
          <w:szCs w:val="24"/>
          <w:lang w:eastAsia="en-GB"/>
        </w:rPr>
      </w:pPr>
    </w:p>
    <w:p w:rsidR="009F562C" w:rsidRDefault="00187026">
      <w:pPr>
        <w:rPr>
          <w:szCs w:val="24"/>
          <w:lang w:eastAsia="lt-LT"/>
        </w:rPr>
      </w:pPr>
      <w:r>
        <w:rPr>
          <w:szCs w:val="24"/>
          <w:lang w:eastAsia="lt-LT"/>
        </w:rPr>
        <w:t>______________________            _________________                     ________________________</w:t>
      </w:r>
    </w:p>
    <w:p w:rsidR="009F562C" w:rsidRDefault="00187026">
      <w:pPr>
        <w:ind w:firstLine="720"/>
        <w:jc w:val="both"/>
      </w:pPr>
      <w:r>
        <w:rPr>
          <w:szCs w:val="24"/>
          <w:lang w:eastAsia="lt-LT"/>
        </w:rPr>
        <w:t xml:space="preserve">(pareigos)                                        </w:t>
      </w:r>
      <w:r>
        <w:rPr>
          <w:rFonts w:ascii="Times New Roman,Italic" w:hAnsi="Times New Roman,Italic" w:cs="Times New Roman,Italic"/>
          <w:szCs w:val="24"/>
          <w:lang w:eastAsia="lt-LT"/>
        </w:rPr>
        <w:t>(parašas)                                  (vardas ir pavardė)</w:t>
      </w:r>
    </w:p>
    <w:p w:rsidR="009F562C" w:rsidRDefault="009F562C">
      <w:pPr>
        <w:jc w:val="center"/>
        <w:rPr>
          <w:color w:val="000000"/>
          <w:lang w:eastAsia="lt-LT"/>
        </w:rPr>
      </w:pPr>
    </w:p>
    <w:p w:rsidR="009F562C" w:rsidRDefault="00187026" w:rsidP="00D51DC4">
      <w:pPr>
        <w:jc w:val="center"/>
      </w:pPr>
      <w:r>
        <w:rPr>
          <w:color w:val="000000"/>
          <w:lang w:eastAsia="lt-LT"/>
        </w:rPr>
        <w:t>________________</w:t>
      </w:r>
      <w:bookmarkEnd w:id="0"/>
    </w:p>
    <w:sectPr w:rsidR="009F562C" w:rsidSect="000C5CD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BF5" w:rsidRDefault="00F34BF5">
      <w:r>
        <w:separator/>
      </w:r>
    </w:p>
  </w:endnote>
  <w:endnote w:type="continuationSeparator" w:id="0">
    <w:p w:rsidR="00F34BF5" w:rsidRDefault="00F3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D8" w:rsidRDefault="000C5C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D8" w:rsidRDefault="000C5CD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D8" w:rsidRDefault="000C5C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BF5" w:rsidRDefault="00F34BF5">
      <w:r>
        <w:rPr>
          <w:color w:val="000000"/>
        </w:rPr>
        <w:separator/>
      </w:r>
    </w:p>
  </w:footnote>
  <w:footnote w:type="continuationSeparator" w:id="0">
    <w:p w:rsidR="00F34BF5" w:rsidRDefault="00F3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D8" w:rsidRDefault="000C5C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411177"/>
      <w:docPartObj>
        <w:docPartGallery w:val="Page Numbers (Top of Page)"/>
        <w:docPartUnique/>
      </w:docPartObj>
    </w:sdtPr>
    <w:sdtEndPr>
      <w:rPr>
        <w:noProof/>
      </w:rPr>
    </w:sdtEndPr>
    <w:sdtContent>
      <w:p w:rsidR="000C5CD8" w:rsidRDefault="000C5CD8">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rsidR="00187026" w:rsidRDefault="001870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D8" w:rsidRDefault="000C5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C3C8D"/>
    <w:multiLevelType w:val="multilevel"/>
    <w:tmpl w:val="482652C6"/>
    <w:lvl w:ilvl="0">
      <w:start w:val="1"/>
      <w:numFmt w:val="decimal"/>
      <w:lvlText w:val="%1."/>
      <w:lvlJc w:val="left"/>
      <w:pPr>
        <w:ind w:left="502" w:hanging="360"/>
      </w:pPr>
      <w:rPr>
        <w:b/>
        <w:bC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6784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CrdijlzLuXV5Ulk01504QJiVF262zV2r4inHZlU1yBVDmsjfnkWzBaNGd1IT2wuxzJC0R/6FKvy5DHJllqyFg==" w:salt="zYN6kYxNDoTelnL9zg3z8Q=="/>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2C"/>
    <w:rsid w:val="000C5CD8"/>
    <w:rsid w:val="000E4673"/>
    <w:rsid w:val="00154A48"/>
    <w:rsid w:val="00187026"/>
    <w:rsid w:val="001A4FEC"/>
    <w:rsid w:val="00320E1C"/>
    <w:rsid w:val="00483D23"/>
    <w:rsid w:val="004C026D"/>
    <w:rsid w:val="005D72A9"/>
    <w:rsid w:val="00712DA8"/>
    <w:rsid w:val="009F562C"/>
    <w:rsid w:val="009F7708"/>
    <w:rsid w:val="00A66536"/>
    <w:rsid w:val="00BE7430"/>
    <w:rsid w:val="00C63560"/>
    <w:rsid w:val="00D51DC4"/>
    <w:rsid w:val="00DF015E"/>
    <w:rsid w:val="00F3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27B0"/>
  <w15:docId w15:val="{A42FB6DD-7365-4070-AD5A-9A5F153B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kern w:val="0"/>
      <w:szCs w:val="20"/>
      <w:lang w:val="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color w:val="467886"/>
      <w:u w:val="single"/>
    </w:rPr>
  </w:style>
  <w:style w:type="character" w:customStyle="1" w:styleId="ListParagraphChar">
    <w:name w:val="List Paragraph Char"/>
    <w:basedOn w:val="Numatytasispastraiposriftas"/>
  </w:style>
  <w:style w:type="paragraph" w:styleId="Antrats">
    <w:name w:val="header"/>
    <w:basedOn w:val="prastasis"/>
    <w:uiPriority w:val="99"/>
    <w:pPr>
      <w:tabs>
        <w:tab w:val="center" w:pos="4986"/>
        <w:tab w:val="right" w:pos="9972"/>
      </w:tabs>
    </w:pPr>
  </w:style>
  <w:style w:type="character" w:customStyle="1" w:styleId="HeaderChar">
    <w:name w:val="Header Char"/>
    <w:basedOn w:val="Numatytasispastraiposriftas"/>
    <w:uiPriority w:val="99"/>
    <w:rPr>
      <w:rFonts w:ascii="Times New Roman" w:eastAsia="Times New Roman" w:hAnsi="Times New Roman" w:cs="Times New Roman"/>
      <w:kern w:val="0"/>
      <w:szCs w:val="20"/>
      <w:lang w:val="lt-LT"/>
    </w:rPr>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rPr>
      <w:rFonts w:ascii="Times New Roman" w:eastAsia="Times New Roman" w:hAnsi="Times New Roman" w:cs="Times New Roman"/>
      <w:kern w:val="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omenu.apsauga@inovacijuagentur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raiskos@inovacijuagentur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6984</Words>
  <Characters>3982</Characters>
  <Application>Microsoft Office Word</Application>
  <DocSecurity>8</DocSecurity>
  <Lines>33</Lines>
  <Paragraphs>21</Paragraphs>
  <ScaleCrop>false</ScaleCrop>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Siniauskaitė-Petkevičienė</dc:creator>
  <cp:lastModifiedBy>Daiva Minkevičienė</cp:lastModifiedBy>
  <cp:revision>1</cp:revision>
  <dcterms:created xsi:type="dcterms:W3CDTF">2026-06-05T05:37:00Z</dcterms:created>
  <dcterms:modified xsi:type="dcterms:W3CDTF">2026-06-05T05:37:00Z</dcterms:modified>
</cp:coreProperties>
</file>