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35DE" w14:textId="2101E068" w:rsidR="0075380E" w:rsidRPr="00014C65" w:rsidRDefault="00A841C6" w:rsidP="00CD1242">
      <w:pPr>
        <w:spacing w:after="0"/>
        <w:jc w:val="right"/>
        <w:rPr>
          <w:rFonts w:ascii="Times New Roman" w:hAnsi="Times New Roman"/>
          <w:sz w:val="24"/>
          <w:szCs w:val="24"/>
        </w:rPr>
      </w:pPr>
      <w:r w:rsidRPr="00014C65">
        <w:rPr>
          <w:rFonts w:ascii="Times New Roman" w:hAnsi="Times New Roman"/>
          <w:sz w:val="24"/>
          <w:szCs w:val="24"/>
        </w:rPr>
        <w:t>Pirkimo doku</w:t>
      </w:r>
      <w:r w:rsidR="00EF2EBE" w:rsidRPr="00014C65">
        <w:rPr>
          <w:rFonts w:ascii="Times New Roman" w:hAnsi="Times New Roman"/>
          <w:sz w:val="24"/>
          <w:szCs w:val="24"/>
        </w:rPr>
        <w:t xml:space="preserve">mentų </w:t>
      </w:r>
      <w:r w:rsidR="0075380E" w:rsidRPr="00014C65">
        <w:rPr>
          <w:rFonts w:ascii="Times New Roman" w:hAnsi="Times New Roman"/>
          <w:sz w:val="24"/>
          <w:szCs w:val="24"/>
        </w:rPr>
        <w:t>4 priedas</w:t>
      </w:r>
    </w:p>
    <w:p w14:paraId="64E5F777" w14:textId="77777777" w:rsidR="00CD1242" w:rsidRDefault="00CD1242" w:rsidP="00CD1242">
      <w:pPr>
        <w:spacing w:after="0"/>
        <w:jc w:val="right"/>
        <w:rPr>
          <w:rFonts w:ascii="Times New Roman" w:hAnsi="Times New Roman"/>
          <w:b/>
          <w:bCs/>
          <w:sz w:val="24"/>
          <w:szCs w:val="24"/>
        </w:rPr>
      </w:pPr>
    </w:p>
    <w:p w14:paraId="0B525C73" w14:textId="076DD922" w:rsidR="001A610A" w:rsidRPr="00D33BCC" w:rsidRDefault="00EA492C" w:rsidP="001A610A">
      <w:pPr>
        <w:spacing w:after="0"/>
        <w:jc w:val="center"/>
        <w:rPr>
          <w:rFonts w:ascii="Times New Roman" w:hAnsi="Times New Roman"/>
          <w:sz w:val="24"/>
          <w:szCs w:val="24"/>
        </w:rPr>
      </w:pPr>
      <w:r w:rsidRPr="58DE8BD4">
        <w:rPr>
          <w:rFonts w:ascii="Times New Roman" w:hAnsi="Times New Roman"/>
          <w:b/>
          <w:bCs/>
          <w:sz w:val="24"/>
          <w:szCs w:val="24"/>
        </w:rPr>
        <w:t>TECHNOLOGINIO SPRENDIMO</w:t>
      </w:r>
      <w:r w:rsidR="000F7776" w:rsidRPr="58DE8BD4">
        <w:rPr>
          <w:rFonts w:ascii="Times New Roman" w:hAnsi="Times New Roman"/>
          <w:b/>
          <w:bCs/>
          <w:sz w:val="24"/>
          <w:szCs w:val="24"/>
        </w:rPr>
        <w:t>, SKIRTO LIETUVOS ORO ERDVĖS SAUGUMUI UŽTIKRINTI, SUKŪRIMAS,</w:t>
      </w:r>
      <w:r w:rsidR="001A610A" w:rsidRPr="58DE8BD4">
        <w:rPr>
          <w:rFonts w:ascii="Times New Roman" w:hAnsi="Times New Roman"/>
          <w:b/>
          <w:bCs/>
          <w:sz w:val="24"/>
          <w:szCs w:val="24"/>
        </w:rPr>
        <w:t xml:space="preserve"> PIRKIMO</w:t>
      </w:r>
    </w:p>
    <w:p w14:paraId="71B16285" w14:textId="0853DC9B" w:rsidR="001A610A" w:rsidRPr="00D33BCC" w:rsidRDefault="001A610A" w:rsidP="001A610A">
      <w:pPr>
        <w:spacing w:after="0" w:line="256" w:lineRule="auto"/>
        <w:ind w:right="50"/>
        <w:jc w:val="center"/>
        <w:rPr>
          <w:rFonts w:ascii="Times New Roman" w:hAnsi="Times New Roman"/>
          <w:sz w:val="24"/>
          <w:szCs w:val="24"/>
        </w:rPr>
      </w:pPr>
      <w:r w:rsidRPr="58DE8BD4">
        <w:rPr>
          <w:rFonts w:ascii="Times New Roman" w:hAnsi="Times New Roman"/>
          <w:b/>
          <w:bCs/>
          <w:sz w:val="24"/>
          <w:szCs w:val="24"/>
        </w:rPr>
        <w:t>[</w:t>
      </w:r>
      <w:r w:rsidR="000F7776" w:rsidRPr="58DE8BD4">
        <w:rPr>
          <w:rFonts w:ascii="Times New Roman" w:hAnsi="Times New Roman"/>
          <w:b/>
          <w:bCs/>
          <w:sz w:val="24"/>
          <w:szCs w:val="24"/>
        </w:rPr>
        <w:t>I / II ETAPO</w:t>
      </w:r>
      <w:r w:rsidRPr="58DE8BD4">
        <w:rPr>
          <w:rFonts w:ascii="Times New Roman" w:hAnsi="Times New Roman"/>
          <w:b/>
          <w:bCs/>
          <w:sz w:val="24"/>
          <w:szCs w:val="24"/>
        </w:rPr>
        <w:t>] SUTARTIS Nr.__________</w:t>
      </w:r>
    </w:p>
    <w:p w14:paraId="3D1D71BE" w14:textId="77777777" w:rsidR="001A610A" w:rsidRPr="00D33BCC" w:rsidRDefault="001A610A" w:rsidP="001A610A">
      <w:pPr>
        <w:spacing w:after="0" w:line="256" w:lineRule="auto"/>
        <w:ind w:right="50"/>
        <w:jc w:val="center"/>
        <w:rPr>
          <w:rFonts w:ascii="Times New Roman" w:hAnsi="Times New Roman"/>
          <w:sz w:val="24"/>
          <w:szCs w:val="24"/>
        </w:rPr>
      </w:pPr>
    </w:p>
    <w:p w14:paraId="2DA14F61" w14:textId="77777777" w:rsidR="001A610A" w:rsidRPr="00D33BCC" w:rsidRDefault="001A610A" w:rsidP="001A610A">
      <w:pPr>
        <w:spacing w:after="3" w:line="264" w:lineRule="auto"/>
        <w:ind w:right="50"/>
        <w:jc w:val="center"/>
        <w:rPr>
          <w:rFonts w:ascii="Times New Roman" w:hAnsi="Times New Roman"/>
          <w:sz w:val="24"/>
          <w:szCs w:val="24"/>
        </w:rPr>
      </w:pPr>
      <w:r w:rsidRPr="00D33BCC">
        <w:rPr>
          <w:rFonts w:ascii="Times New Roman" w:hAnsi="Times New Roman"/>
          <w:sz w:val="24"/>
          <w:szCs w:val="24"/>
        </w:rPr>
        <w:t>20[...] m. [...] [...] d.</w:t>
      </w:r>
    </w:p>
    <w:p w14:paraId="206F0F69" w14:textId="77777777" w:rsidR="001A610A" w:rsidRPr="00D33BCC" w:rsidRDefault="001A610A" w:rsidP="001A610A">
      <w:pPr>
        <w:spacing w:after="120"/>
        <w:jc w:val="center"/>
        <w:rPr>
          <w:rFonts w:ascii="Times New Roman" w:hAnsi="Times New Roman"/>
          <w:sz w:val="24"/>
          <w:szCs w:val="24"/>
        </w:rPr>
      </w:pPr>
      <w:r w:rsidRPr="00D33BCC">
        <w:rPr>
          <w:rFonts w:ascii="Times New Roman" w:hAnsi="Times New Roman"/>
          <w:sz w:val="24"/>
          <w:szCs w:val="24"/>
        </w:rPr>
        <w:t>Vilnius</w:t>
      </w:r>
    </w:p>
    <w:p w14:paraId="5FAEFA72" w14:textId="77777777" w:rsidR="001A610A" w:rsidRPr="00D33BCC" w:rsidRDefault="01603255" w:rsidP="001A610A">
      <w:pPr>
        <w:spacing w:after="120"/>
        <w:ind w:left="153" w:right="51"/>
        <w:jc w:val="both"/>
        <w:rPr>
          <w:rFonts w:ascii="Times New Roman" w:hAnsi="Times New Roman"/>
          <w:sz w:val="24"/>
          <w:szCs w:val="24"/>
        </w:rPr>
      </w:pPr>
      <w:r w:rsidRPr="43680588">
        <w:rPr>
          <w:rFonts w:ascii="Times New Roman" w:hAnsi="Times New Roman"/>
          <w:b/>
          <w:bCs/>
          <w:sz w:val="24"/>
          <w:szCs w:val="24"/>
        </w:rPr>
        <w:t>[perkančiosios organizacijos pavadinimas]</w:t>
      </w:r>
      <w:r w:rsidRPr="43680588">
        <w:rPr>
          <w:rFonts w:ascii="Times New Roman" w:hAnsi="Times New Roman"/>
          <w:sz w:val="24"/>
          <w:szCs w:val="24"/>
        </w:rPr>
        <w:t xml:space="preserve">, juridinio asmens kodas [...], buveinės adresas [...], kurios duomenys kaupiami ir saugomi Juridinių asmenų registre, atstovaujama [sutartį pasirašančio asmens pareigos, vardas ir pavardė], veikiančio pagal [nurodykite dokumentą, kuris įgalioja pasirašantį asmenį pasirašyti sutartį] (toliau – </w:t>
      </w:r>
      <w:r w:rsidRPr="43680588">
        <w:rPr>
          <w:rFonts w:ascii="Times New Roman" w:hAnsi="Times New Roman"/>
          <w:b/>
          <w:bCs/>
          <w:sz w:val="24"/>
          <w:szCs w:val="24"/>
        </w:rPr>
        <w:t>PO</w:t>
      </w:r>
      <w:r w:rsidRPr="43680588">
        <w:rPr>
          <w:rFonts w:ascii="Times New Roman" w:hAnsi="Times New Roman"/>
          <w:sz w:val="24"/>
          <w:szCs w:val="24"/>
        </w:rPr>
        <w:t>),</w:t>
      </w:r>
    </w:p>
    <w:p w14:paraId="56CAD64F" w14:textId="77777777" w:rsidR="001A610A" w:rsidRPr="00D33BCC" w:rsidRDefault="001A610A" w:rsidP="001A610A">
      <w:pPr>
        <w:spacing w:after="120"/>
        <w:ind w:left="153" w:right="51"/>
        <w:rPr>
          <w:rFonts w:ascii="Times New Roman" w:hAnsi="Times New Roman"/>
          <w:sz w:val="24"/>
          <w:szCs w:val="24"/>
        </w:rPr>
      </w:pPr>
      <w:r w:rsidRPr="00D33BCC">
        <w:rPr>
          <w:rFonts w:ascii="Times New Roman" w:hAnsi="Times New Roman"/>
          <w:sz w:val="24"/>
          <w:szCs w:val="24"/>
        </w:rPr>
        <w:t xml:space="preserve">ir </w:t>
      </w:r>
    </w:p>
    <w:p w14:paraId="3E8C67F2" w14:textId="77777777" w:rsidR="001A610A" w:rsidRPr="00D33BCC" w:rsidRDefault="001A610A" w:rsidP="001A610A">
      <w:pPr>
        <w:spacing w:after="120"/>
        <w:ind w:left="153" w:right="51"/>
        <w:jc w:val="both"/>
        <w:rPr>
          <w:rFonts w:ascii="Times New Roman" w:hAnsi="Times New Roman"/>
          <w:sz w:val="24"/>
          <w:szCs w:val="24"/>
        </w:rPr>
      </w:pPr>
      <w:r w:rsidRPr="00D33BCC">
        <w:rPr>
          <w:rFonts w:ascii="Times New Roman" w:hAnsi="Times New Roman"/>
          <w:b/>
          <w:sz w:val="24"/>
          <w:szCs w:val="24"/>
        </w:rPr>
        <w:t>[Dalyvio pavadinimas]</w:t>
      </w:r>
      <w:r w:rsidRPr="00D33BCC">
        <w:rPr>
          <w:rFonts w:ascii="Times New Roman" w:hAnsi="Times New Roman"/>
          <w:sz w:val="24"/>
          <w:szCs w:val="24"/>
        </w:rPr>
        <w:t xml:space="preserve">, juridinio asmens kodas [...], buveinės adresas [...], kurios duomenys kaupiami ir saugomi Juridinių asmenų registre, atstovaujama [sutartį pasirašančio asmens pareigos, vardas ir pavardė], veikiančio pagal [nurodykite dokumentą, kuris įgalioja pasirašantį asmenį pasirašyti sutartį] (toliau – </w:t>
      </w:r>
      <w:r w:rsidRPr="00D33BCC">
        <w:rPr>
          <w:rFonts w:ascii="Times New Roman" w:hAnsi="Times New Roman"/>
          <w:b/>
          <w:sz w:val="24"/>
          <w:szCs w:val="24"/>
        </w:rPr>
        <w:t>Dalyvis</w:t>
      </w:r>
      <w:r w:rsidRPr="00D33BCC">
        <w:rPr>
          <w:rFonts w:ascii="Times New Roman" w:hAnsi="Times New Roman"/>
          <w:sz w:val="24"/>
          <w:szCs w:val="24"/>
        </w:rPr>
        <w:t>) (toliau kartu vadinami „</w:t>
      </w:r>
      <w:r w:rsidRPr="00D33BCC">
        <w:rPr>
          <w:rFonts w:ascii="Times New Roman" w:hAnsi="Times New Roman"/>
          <w:b/>
          <w:sz w:val="24"/>
          <w:szCs w:val="24"/>
        </w:rPr>
        <w:t>Šalimis</w:t>
      </w:r>
      <w:r w:rsidRPr="00D33BCC">
        <w:rPr>
          <w:rFonts w:ascii="Times New Roman" w:hAnsi="Times New Roman"/>
          <w:sz w:val="24"/>
          <w:szCs w:val="24"/>
        </w:rPr>
        <w:t>“, o kiekvienas atskirai – „</w:t>
      </w:r>
      <w:r w:rsidRPr="00D33BCC">
        <w:rPr>
          <w:rFonts w:ascii="Times New Roman" w:hAnsi="Times New Roman"/>
          <w:b/>
          <w:sz w:val="24"/>
          <w:szCs w:val="24"/>
        </w:rPr>
        <w:t>Šalimi</w:t>
      </w:r>
      <w:r w:rsidRPr="00D33BCC">
        <w:rPr>
          <w:rFonts w:ascii="Times New Roman" w:hAnsi="Times New Roman"/>
          <w:sz w:val="24"/>
          <w:szCs w:val="24"/>
        </w:rPr>
        <w:t xml:space="preserve">“), </w:t>
      </w:r>
    </w:p>
    <w:p w14:paraId="2B7C8130" w14:textId="66E23365" w:rsidR="001A610A" w:rsidRPr="00D33BCC" w:rsidRDefault="001A610A" w:rsidP="001A610A">
      <w:pPr>
        <w:spacing w:after="120"/>
        <w:ind w:left="153" w:right="51"/>
        <w:jc w:val="both"/>
        <w:rPr>
          <w:rFonts w:ascii="Times New Roman" w:hAnsi="Times New Roman"/>
          <w:sz w:val="24"/>
          <w:szCs w:val="24"/>
        </w:rPr>
      </w:pPr>
      <w:r w:rsidRPr="00D33BCC">
        <w:rPr>
          <w:rFonts w:ascii="Times New Roman" w:hAnsi="Times New Roman"/>
          <w:sz w:val="24"/>
          <w:szCs w:val="24"/>
        </w:rPr>
        <w:t xml:space="preserve">sudarė šią </w:t>
      </w:r>
      <w:r w:rsidR="00C402C9">
        <w:rPr>
          <w:rFonts w:ascii="Times New Roman" w:hAnsi="Times New Roman"/>
          <w:sz w:val="24"/>
          <w:szCs w:val="24"/>
        </w:rPr>
        <w:t>Technologinio sprendimo, skirto Lietuvos oro erdvės saugumui</w:t>
      </w:r>
      <w:r w:rsidR="008B120C">
        <w:rPr>
          <w:rFonts w:ascii="Times New Roman" w:hAnsi="Times New Roman"/>
          <w:sz w:val="24"/>
          <w:szCs w:val="24"/>
        </w:rPr>
        <w:t xml:space="preserve"> užtikrinti, sukūrimas,</w:t>
      </w:r>
      <w:r w:rsidRPr="00D33BCC">
        <w:rPr>
          <w:rFonts w:ascii="Times New Roman" w:hAnsi="Times New Roman"/>
          <w:sz w:val="24"/>
          <w:szCs w:val="24"/>
        </w:rPr>
        <w:t xml:space="preserve"> </w:t>
      </w:r>
      <w:r w:rsidRPr="00006B30">
        <w:rPr>
          <w:rFonts w:ascii="Times New Roman" w:hAnsi="Times New Roman"/>
          <w:sz w:val="24"/>
          <w:szCs w:val="24"/>
        </w:rPr>
        <w:t>pirkimo [</w:t>
      </w:r>
      <w:r w:rsidR="008B120C" w:rsidRPr="00006B30">
        <w:rPr>
          <w:rFonts w:ascii="Times New Roman" w:hAnsi="Times New Roman"/>
          <w:sz w:val="24"/>
          <w:szCs w:val="24"/>
        </w:rPr>
        <w:t>I / II etapo</w:t>
      </w:r>
      <w:r w:rsidRPr="00006B30">
        <w:rPr>
          <w:rFonts w:ascii="Times New Roman" w:hAnsi="Times New Roman"/>
          <w:sz w:val="24"/>
          <w:szCs w:val="24"/>
        </w:rPr>
        <w:t>]</w:t>
      </w:r>
      <w:r w:rsidRPr="00D33BCC">
        <w:rPr>
          <w:rFonts w:ascii="Times New Roman" w:hAnsi="Times New Roman"/>
          <w:sz w:val="24"/>
          <w:szCs w:val="24"/>
        </w:rPr>
        <w:t xml:space="preserve"> sutartį (toliau – </w:t>
      </w:r>
      <w:r w:rsidRPr="00D33BCC">
        <w:rPr>
          <w:rFonts w:ascii="Times New Roman" w:hAnsi="Times New Roman"/>
          <w:b/>
          <w:sz w:val="24"/>
          <w:szCs w:val="24"/>
        </w:rPr>
        <w:t>Sutartis</w:t>
      </w:r>
      <w:r w:rsidRPr="00D33BCC">
        <w:rPr>
          <w:rFonts w:ascii="Times New Roman" w:hAnsi="Times New Roman"/>
          <w:sz w:val="24"/>
          <w:szCs w:val="24"/>
        </w:rPr>
        <w:t xml:space="preserve">) ir susitarė dėl žemiau išvardintų sąlygų. </w:t>
      </w:r>
    </w:p>
    <w:p w14:paraId="6274D2D8" w14:textId="77777777" w:rsidR="001A610A" w:rsidRPr="00D33BCC" w:rsidRDefault="001A610A" w:rsidP="001A610A">
      <w:pPr>
        <w:pStyle w:val="Heading6"/>
        <w:numPr>
          <w:ilvl w:val="0"/>
          <w:numId w:val="1"/>
        </w:numPr>
        <w:tabs>
          <w:tab w:val="num" w:pos="360"/>
        </w:tabs>
        <w:spacing w:before="120" w:after="120" w:line="240" w:lineRule="auto"/>
        <w:ind w:left="510" w:right="51" w:hanging="357"/>
        <w:jc w:val="both"/>
        <w:rPr>
          <w:rFonts w:ascii="Times New Roman" w:hAnsi="Times New Roman" w:cs="Times New Roman"/>
          <w:b/>
          <w:color w:val="auto"/>
          <w:sz w:val="24"/>
          <w:szCs w:val="24"/>
        </w:rPr>
      </w:pPr>
      <w:r w:rsidRPr="00D33BCC">
        <w:rPr>
          <w:rFonts w:ascii="Times New Roman" w:hAnsi="Times New Roman" w:cs="Times New Roman"/>
          <w:b/>
          <w:color w:val="auto"/>
          <w:sz w:val="24"/>
          <w:szCs w:val="24"/>
        </w:rPr>
        <w:t>Sutarties dalykas.</w:t>
      </w:r>
    </w:p>
    <w:p w14:paraId="36C9A274" w14:textId="0A74F40A" w:rsidR="001A610A" w:rsidRPr="00D33BCC"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Šia Sutartimi Dalyvis įsipareigoja šioje Sutartyje nustatyta tvarka ir sąlygomis sukurti </w:t>
      </w:r>
      <w:r w:rsidR="00EC695C" w:rsidRPr="00684AF3">
        <w:rPr>
          <w:rFonts w:ascii="Times New Roman" w:hAnsi="Times New Roman"/>
          <w:sz w:val="24"/>
          <w:szCs w:val="24"/>
        </w:rPr>
        <w:t>Technologinį sprendimą, skirtą Lietuvos oro erdvės saugumui užtikrinti</w:t>
      </w:r>
      <w:r w:rsidRPr="00684AF3">
        <w:rPr>
          <w:rFonts w:ascii="Times New Roman" w:hAnsi="Times New Roman"/>
          <w:sz w:val="24"/>
          <w:szCs w:val="24"/>
        </w:rPr>
        <w:t xml:space="preserve"> pirkimo prototipą</w:t>
      </w:r>
      <w:r w:rsidR="00EC695C" w:rsidRPr="00684AF3">
        <w:rPr>
          <w:rFonts w:ascii="Times New Roman" w:hAnsi="Times New Roman"/>
          <w:sz w:val="24"/>
          <w:szCs w:val="24"/>
        </w:rPr>
        <w:t xml:space="preserve"> </w:t>
      </w:r>
      <w:r w:rsidRPr="00684AF3">
        <w:rPr>
          <w:rFonts w:ascii="Times New Roman" w:hAnsi="Times New Roman"/>
          <w:sz w:val="24"/>
          <w:szCs w:val="24"/>
        </w:rPr>
        <w:t xml:space="preserve">/sukurti </w:t>
      </w:r>
      <w:r w:rsidR="00EC695C" w:rsidRPr="00684AF3">
        <w:rPr>
          <w:rFonts w:ascii="Times New Roman" w:hAnsi="Times New Roman"/>
          <w:sz w:val="24"/>
          <w:szCs w:val="24"/>
        </w:rPr>
        <w:t>Technologinį sprendimą, skirtą Lietuvos oro erdvės saugumui užtikrinti</w:t>
      </w:r>
      <w:r w:rsidRPr="00684AF3">
        <w:rPr>
          <w:rFonts w:ascii="Times New Roman" w:hAnsi="Times New Roman"/>
          <w:sz w:val="24"/>
          <w:szCs w:val="24"/>
        </w:rPr>
        <w:t xml:space="preserve"> pirkimo produkto bandomąją partiją.</w:t>
      </w:r>
      <w:r w:rsidRPr="00D33BCC">
        <w:rPr>
          <w:rFonts w:ascii="Times New Roman" w:hAnsi="Times New Roman"/>
          <w:sz w:val="24"/>
          <w:szCs w:val="24"/>
        </w:rPr>
        <w:t xml:space="preserve"> </w:t>
      </w:r>
    </w:p>
    <w:p w14:paraId="706A0AE3" w14:textId="276D592C" w:rsidR="001A610A" w:rsidRPr="00D33BCC"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Šia Sutartimi PO įsipareigoja šioje Sutartyje nustatyta tvarka ir sąlygomis sumokėti Dalyviui </w:t>
      </w:r>
      <w:r w:rsidR="007568BC">
        <w:rPr>
          <w:rFonts w:ascii="Times New Roman" w:hAnsi="Times New Roman"/>
          <w:sz w:val="24"/>
          <w:szCs w:val="24"/>
        </w:rPr>
        <w:t xml:space="preserve">už </w:t>
      </w:r>
      <w:r w:rsidR="00863D16">
        <w:rPr>
          <w:rFonts w:ascii="Times New Roman" w:hAnsi="Times New Roman"/>
          <w:sz w:val="24"/>
          <w:szCs w:val="24"/>
        </w:rPr>
        <w:t xml:space="preserve">ir </w:t>
      </w:r>
      <w:r w:rsidRPr="00D33BCC">
        <w:rPr>
          <w:rFonts w:ascii="Times New Roman" w:hAnsi="Times New Roman"/>
          <w:sz w:val="24"/>
          <w:szCs w:val="24"/>
        </w:rPr>
        <w:t>tinkamai</w:t>
      </w:r>
      <w:r w:rsidR="00BC3793">
        <w:rPr>
          <w:rFonts w:ascii="Times New Roman" w:hAnsi="Times New Roman"/>
          <w:sz w:val="24"/>
          <w:szCs w:val="24"/>
        </w:rPr>
        <w:t>,</w:t>
      </w:r>
      <w:r w:rsidRPr="00D33BCC">
        <w:rPr>
          <w:rFonts w:ascii="Times New Roman" w:hAnsi="Times New Roman"/>
          <w:sz w:val="24"/>
          <w:szCs w:val="24"/>
        </w:rPr>
        <w:t xml:space="preserve"> ir laiku sukurtą pirkimo rezultatą. </w:t>
      </w:r>
    </w:p>
    <w:p w14:paraId="2F30A2FF" w14:textId="5FEB35EB" w:rsidR="001A610A" w:rsidRPr="00D33BCC" w:rsidRDefault="0072061C"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P</w:t>
      </w:r>
      <w:r w:rsidR="001A610A" w:rsidRPr="00D33BCC">
        <w:rPr>
          <w:rFonts w:ascii="Times New Roman" w:hAnsi="Times New Roman"/>
          <w:sz w:val="24"/>
          <w:szCs w:val="24"/>
        </w:rPr>
        <w:t>irkimo rezultatas ir reikalavimai jo sukūrimui yra numatyti šios Sutarties priede Nr. 1 „</w:t>
      </w:r>
      <w:r w:rsidR="000608A7">
        <w:rPr>
          <w:rFonts w:ascii="Times New Roman" w:hAnsi="Times New Roman"/>
          <w:sz w:val="24"/>
          <w:szCs w:val="24"/>
        </w:rPr>
        <w:t>Funkcinė</w:t>
      </w:r>
      <w:r w:rsidR="001A610A" w:rsidRPr="00D33BCC">
        <w:rPr>
          <w:rFonts w:ascii="Times New Roman" w:hAnsi="Times New Roman"/>
          <w:sz w:val="24"/>
          <w:szCs w:val="24"/>
        </w:rPr>
        <w:t xml:space="preserve"> specifikacija“. </w:t>
      </w:r>
    </w:p>
    <w:p w14:paraId="77E9E647" w14:textId="3915E03C" w:rsidR="001A610A" w:rsidRPr="00D33BCC" w:rsidRDefault="008E1117"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1A610A" w:rsidRPr="00D33BCC">
        <w:rPr>
          <w:rFonts w:ascii="Times New Roman" w:hAnsi="Times New Roman" w:cs="Times New Roman"/>
          <w:b/>
          <w:color w:val="auto"/>
          <w:sz w:val="24"/>
          <w:szCs w:val="24"/>
        </w:rPr>
        <w:t>Sutarties kaina (kainodaros taisyklės) ir mokėjimo sąlygos.</w:t>
      </w:r>
    </w:p>
    <w:p w14:paraId="6334233C" w14:textId="045DB66D" w:rsidR="001A610A" w:rsidRPr="00D33BCC"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D33BCC">
        <w:rPr>
          <w:rFonts w:ascii="Times New Roman" w:hAnsi="Times New Roman"/>
          <w:sz w:val="24"/>
          <w:szCs w:val="24"/>
        </w:rPr>
        <w:t xml:space="preserve">Dalyviui už </w:t>
      </w:r>
      <w:r w:rsidR="007568BC">
        <w:rPr>
          <w:rFonts w:ascii="Times New Roman" w:hAnsi="Times New Roman"/>
          <w:sz w:val="24"/>
          <w:szCs w:val="24"/>
        </w:rPr>
        <w:t xml:space="preserve">ir </w:t>
      </w:r>
      <w:r w:rsidRPr="00D33BCC">
        <w:rPr>
          <w:rFonts w:ascii="Times New Roman" w:hAnsi="Times New Roman"/>
          <w:sz w:val="24"/>
          <w:szCs w:val="24"/>
        </w:rPr>
        <w:t>tinkamai</w:t>
      </w:r>
      <w:r w:rsidR="007568BC">
        <w:rPr>
          <w:rFonts w:ascii="Times New Roman" w:hAnsi="Times New Roman"/>
          <w:sz w:val="24"/>
          <w:szCs w:val="24"/>
        </w:rPr>
        <w:t>,</w:t>
      </w:r>
      <w:r w:rsidRPr="00D33BCC">
        <w:rPr>
          <w:rFonts w:ascii="Times New Roman" w:hAnsi="Times New Roman"/>
          <w:sz w:val="24"/>
          <w:szCs w:val="24"/>
        </w:rPr>
        <w:t xml:space="preserve"> ir laiku sukurtą pirkimo rezultatą PO šioje Sutartyje nustatyta tvarka sumoka</w:t>
      </w:r>
      <w:r w:rsidR="56DCBCD1" w:rsidRPr="4B99FA1C">
        <w:rPr>
          <w:rFonts w:ascii="Times New Roman" w:hAnsi="Times New Roman"/>
          <w:sz w:val="24"/>
          <w:szCs w:val="24"/>
        </w:rPr>
        <w:t>:</w:t>
      </w:r>
      <w:r w:rsidR="004951F7">
        <w:rPr>
          <w:rFonts w:ascii="Times New Roman" w:hAnsi="Times New Roman"/>
          <w:sz w:val="24"/>
          <w:szCs w:val="24"/>
        </w:rPr>
        <w:t xml:space="preserve"> I etape</w:t>
      </w:r>
      <w:r w:rsidR="5CE659B7" w:rsidRPr="4B99FA1C">
        <w:rPr>
          <w:rFonts w:ascii="Times New Roman" w:hAnsi="Times New Roman"/>
          <w:sz w:val="24"/>
          <w:szCs w:val="24"/>
        </w:rPr>
        <w:t xml:space="preserve"> – </w:t>
      </w:r>
      <w:r w:rsidR="009856C0">
        <w:rPr>
          <w:rFonts w:ascii="Times New Roman" w:hAnsi="Times New Roman"/>
          <w:sz w:val="24"/>
          <w:szCs w:val="24"/>
        </w:rPr>
        <w:t xml:space="preserve">192.837,46 EUR be PVM; </w:t>
      </w:r>
      <w:r w:rsidR="004951F7" w:rsidRPr="00A42908">
        <w:rPr>
          <w:rFonts w:ascii="Times New Roman" w:hAnsi="Times New Roman"/>
          <w:sz w:val="24"/>
          <w:szCs w:val="24"/>
        </w:rPr>
        <w:t xml:space="preserve">233.333,33 EUR </w:t>
      </w:r>
      <w:r w:rsidR="009F231F" w:rsidRPr="00A42908">
        <w:rPr>
          <w:rFonts w:ascii="Times New Roman" w:hAnsi="Times New Roman"/>
          <w:sz w:val="24"/>
          <w:szCs w:val="24"/>
        </w:rPr>
        <w:t>su</w:t>
      </w:r>
      <w:r w:rsidR="004951F7" w:rsidRPr="00A42908">
        <w:rPr>
          <w:rFonts w:ascii="Times New Roman" w:hAnsi="Times New Roman"/>
          <w:sz w:val="24"/>
          <w:szCs w:val="24"/>
        </w:rPr>
        <w:t xml:space="preserve"> PVM</w:t>
      </w:r>
      <w:r w:rsidR="2E30FC5F" w:rsidRPr="00A42908">
        <w:rPr>
          <w:rFonts w:ascii="Times New Roman" w:hAnsi="Times New Roman"/>
          <w:sz w:val="24"/>
          <w:szCs w:val="24"/>
        </w:rPr>
        <w:t>;</w:t>
      </w:r>
      <w:r w:rsidR="004951F7" w:rsidRPr="00A42908">
        <w:rPr>
          <w:rFonts w:ascii="Times New Roman" w:hAnsi="Times New Roman"/>
          <w:sz w:val="24"/>
          <w:szCs w:val="24"/>
        </w:rPr>
        <w:t xml:space="preserve"> II etape</w:t>
      </w:r>
      <w:r w:rsidR="004D0229">
        <w:rPr>
          <w:rFonts w:ascii="Times New Roman" w:hAnsi="Times New Roman"/>
          <w:sz w:val="24"/>
          <w:szCs w:val="24"/>
        </w:rPr>
        <w:t xml:space="preserve"> (</w:t>
      </w:r>
      <w:r w:rsidR="00333F79">
        <w:rPr>
          <w:rFonts w:ascii="Times New Roman" w:hAnsi="Times New Roman"/>
          <w:sz w:val="24"/>
          <w:szCs w:val="24"/>
        </w:rPr>
        <w:t>jeigu Dalyvis į jį patenka)</w:t>
      </w:r>
      <w:r w:rsidR="004951F7" w:rsidRPr="00A42908">
        <w:rPr>
          <w:rFonts w:ascii="Times New Roman" w:hAnsi="Times New Roman"/>
          <w:sz w:val="24"/>
          <w:szCs w:val="24"/>
        </w:rPr>
        <w:t xml:space="preserve"> </w:t>
      </w:r>
      <w:r w:rsidR="74CDA0C6" w:rsidRPr="4B99FA1C">
        <w:rPr>
          <w:rFonts w:ascii="Times New Roman" w:hAnsi="Times New Roman"/>
          <w:sz w:val="24"/>
          <w:szCs w:val="24"/>
        </w:rPr>
        <w:t xml:space="preserve">– </w:t>
      </w:r>
      <w:r w:rsidR="00B44CE4">
        <w:rPr>
          <w:rFonts w:ascii="Times New Roman" w:hAnsi="Times New Roman"/>
          <w:sz w:val="24"/>
          <w:szCs w:val="24"/>
        </w:rPr>
        <w:t xml:space="preserve">1.900.826,45 EUR be PVM; </w:t>
      </w:r>
      <w:r w:rsidR="004951F7" w:rsidRPr="00A42908">
        <w:rPr>
          <w:rFonts w:ascii="Times New Roman" w:hAnsi="Times New Roman"/>
          <w:sz w:val="24"/>
          <w:szCs w:val="24"/>
        </w:rPr>
        <w:t>2.300</w:t>
      </w:r>
      <w:r w:rsidR="00397B85" w:rsidRPr="00A42908">
        <w:rPr>
          <w:rFonts w:ascii="Times New Roman" w:hAnsi="Times New Roman"/>
          <w:sz w:val="24"/>
          <w:szCs w:val="24"/>
        </w:rPr>
        <w:t xml:space="preserve">.000,00 EUR </w:t>
      </w:r>
      <w:r w:rsidR="009F231F" w:rsidRPr="00A42908">
        <w:rPr>
          <w:rFonts w:ascii="Times New Roman" w:hAnsi="Times New Roman"/>
          <w:sz w:val="24"/>
          <w:szCs w:val="24"/>
        </w:rPr>
        <w:t>su</w:t>
      </w:r>
      <w:r w:rsidR="00397B85" w:rsidRPr="00A42908">
        <w:rPr>
          <w:rFonts w:ascii="Times New Roman" w:hAnsi="Times New Roman"/>
          <w:sz w:val="24"/>
          <w:szCs w:val="24"/>
        </w:rPr>
        <w:t xml:space="preserve"> PVM</w:t>
      </w:r>
      <w:r w:rsidRPr="00D33BCC">
        <w:rPr>
          <w:rFonts w:ascii="Times New Roman" w:hAnsi="Times New Roman"/>
          <w:sz w:val="24"/>
          <w:szCs w:val="24"/>
        </w:rPr>
        <w:t xml:space="preserve"> (toliau apibendrintai vadinama – </w:t>
      </w:r>
      <w:r w:rsidRPr="00D33BCC">
        <w:rPr>
          <w:rFonts w:ascii="Times New Roman" w:hAnsi="Times New Roman"/>
          <w:b/>
          <w:sz w:val="24"/>
          <w:szCs w:val="24"/>
        </w:rPr>
        <w:t>Kaina</w:t>
      </w:r>
      <w:r w:rsidRPr="00D33BCC">
        <w:rPr>
          <w:rFonts w:ascii="Times New Roman" w:hAnsi="Times New Roman"/>
          <w:sz w:val="24"/>
          <w:szCs w:val="24"/>
        </w:rPr>
        <w:t xml:space="preserve">). </w:t>
      </w:r>
    </w:p>
    <w:p w14:paraId="62388EEF" w14:textId="52D4101E"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Kaina yra maksimali.  </w:t>
      </w:r>
    </w:p>
    <w:p w14:paraId="2ED0545F" w14:textId="7EDF961A" w:rsidR="001A610A" w:rsidRPr="005371AB" w:rsidRDefault="2E4DB282"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Kaina gali būti mažinama, </w:t>
      </w:r>
      <w:r w:rsidR="566F6A10" w:rsidRPr="6FAE38E8">
        <w:rPr>
          <w:rFonts w:ascii="Times New Roman" w:hAnsi="Times New Roman"/>
          <w:sz w:val="24"/>
          <w:szCs w:val="24"/>
        </w:rPr>
        <w:t>j</w:t>
      </w:r>
      <w:r w:rsidR="3EA0EB4F" w:rsidRPr="6FAE38E8">
        <w:rPr>
          <w:rFonts w:ascii="Times New Roman" w:hAnsi="Times New Roman"/>
          <w:sz w:val="24"/>
          <w:szCs w:val="24"/>
        </w:rPr>
        <w:t>eigu</w:t>
      </w:r>
      <w:r w:rsidR="4BA73CC0" w:rsidRPr="6FAE38E8">
        <w:rPr>
          <w:rFonts w:ascii="Times New Roman" w:hAnsi="Times New Roman"/>
          <w:sz w:val="24"/>
          <w:szCs w:val="24"/>
        </w:rPr>
        <w:t xml:space="preserve"> </w:t>
      </w:r>
      <w:r w:rsidR="74A0AA8E" w:rsidRPr="6FAE38E8">
        <w:rPr>
          <w:rFonts w:ascii="Times New Roman" w:hAnsi="Times New Roman"/>
          <w:sz w:val="24"/>
          <w:szCs w:val="24"/>
        </w:rPr>
        <w:t xml:space="preserve">PO </w:t>
      </w:r>
      <w:r w:rsidR="4BA73CC0" w:rsidRPr="6FAE38E8">
        <w:rPr>
          <w:rFonts w:ascii="Times New Roman" w:hAnsi="Times New Roman"/>
          <w:sz w:val="24"/>
          <w:szCs w:val="24"/>
        </w:rPr>
        <w:t>nustato, kad pirkimo rezultatas ar jo techniniai, funkciniai, kiekybės ir kokybės kriterijai neatitinka Sutartyje ir pirkimo dokumentuose nustatytų reikalavimų</w:t>
      </w:r>
      <w:r w:rsidR="3FC1F9DF" w:rsidRPr="6FAE38E8">
        <w:rPr>
          <w:rFonts w:ascii="Times New Roman" w:hAnsi="Times New Roman"/>
          <w:sz w:val="24"/>
          <w:szCs w:val="24"/>
        </w:rPr>
        <w:t>.</w:t>
      </w:r>
      <w:r w:rsidR="4BA73CC0" w:rsidRPr="6FAE38E8">
        <w:rPr>
          <w:rFonts w:ascii="Times New Roman" w:hAnsi="Times New Roman"/>
          <w:sz w:val="24"/>
          <w:szCs w:val="24"/>
        </w:rPr>
        <w:t xml:space="preserve"> Dalyviui mokėtina Kaina mažinama proporcingai pasiektiems rezultatams. </w:t>
      </w:r>
      <w:r w:rsidR="605EAA1B" w:rsidRPr="6FAE38E8">
        <w:rPr>
          <w:rFonts w:ascii="Times New Roman" w:hAnsi="Times New Roman"/>
          <w:sz w:val="24"/>
          <w:szCs w:val="24"/>
        </w:rPr>
        <w:t>Jeigu Dalyvis neįvykdo prievolių pagal Sutartį, Kaina arba jos atitinkama dalis nemokama.</w:t>
      </w:r>
    </w:p>
    <w:p w14:paraId="0941896C" w14:textId="218FFA18" w:rsidR="001A610A" w:rsidRDefault="4BA73CC0"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Kainos </w:t>
      </w:r>
      <w:r w:rsidR="0A7AFCAC" w:rsidRPr="6FAE38E8">
        <w:rPr>
          <w:rFonts w:ascii="Times New Roman" w:hAnsi="Times New Roman"/>
          <w:sz w:val="24"/>
          <w:szCs w:val="24"/>
        </w:rPr>
        <w:t xml:space="preserve">mažinimo dydis </w:t>
      </w:r>
      <w:r w:rsidRPr="6FAE38E8">
        <w:rPr>
          <w:rFonts w:ascii="Times New Roman" w:hAnsi="Times New Roman"/>
          <w:sz w:val="24"/>
          <w:szCs w:val="24"/>
        </w:rPr>
        <w:t>nustatomas bendru rašytiniu Šalių susitarimu. Minėtas susitarimas tarp Šalių privalo būti pasiektas ne vėliau kaip per 15 (penkiolika) darbo dienų, skaičiuojant nuo PO raštiško kreipimosi į Dalyvį informuojant</w:t>
      </w:r>
      <w:r w:rsidR="543F752C" w:rsidRPr="6FAE38E8">
        <w:rPr>
          <w:rFonts w:ascii="Times New Roman" w:hAnsi="Times New Roman"/>
          <w:sz w:val="24"/>
          <w:szCs w:val="24"/>
        </w:rPr>
        <w:t xml:space="preserve"> apie nustatytus neatitikimus ir siūlomą</w:t>
      </w:r>
      <w:r w:rsidRPr="6FAE38E8">
        <w:rPr>
          <w:rFonts w:ascii="Times New Roman" w:hAnsi="Times New Roman"/>
          <w:sz w:val="24"/>
          <w:szCs w:val="24"/>
        </w:rPr>
        <w:t xml:space="preserve"> Kainos </w:t>
      </w:r>
      <w:r w:rsidRPr="6FAE38E8">
        <w:rPr>
          <w:rFonts w:ascii="Times New Roman" w:hAnsi="Times New Roman"/>
          <w:sz w:val="24"/>
          <w:szCs w:val="24"/>
        </w:rPr>
        <w:lastRenderedPageBreak/>
        <w:t>mažinimo</w:t>
      </w:r>
      <w:r w:rsidR="55A9FCA6" w:rsidRPr="6FAE38E8">
        <w:rPr>
          <w:rFonts w:ascii="Times New Roman" w:hAnsi="Times New Roman"/>
          <w:sz w:val="24"/>
          <w:szCs w:val="24"/>
        </w:rPr>
        <w:t xml:space="preserve"> dydį</w:t>
      </w:r>
      <w:r w:rsidRPr="6FAE38E8">
        <w:rPr>
          <w:rFonts w:ascii="Times New Roman" w:hAnsi="Times New Roman"/>
          <w:sz w:val="24"/>
          <w:szCs w:val="24"/>
        </w:rPr>
        <w:t>. Šalims nesutarus dėl proporcingai mažinamos Kainos</w:t>
      </w:r>
      <w:r w:rsidR="55A9FCA6" w:rsidRPr="6FAE38E8">
        <w:rPr>
          <w:rFonts w:ascii="Times New Roman" w:hAnsi="Times New Roman"/>
          <w:sz w:val="24"/>
          <w:szCs w:val="24"/>
        </w:rPr>
        <w:t xml:space="preserve"> dydžio</w:t>
      </w:r>
      <w:r w:rsidRPr="6FAE38E8">
        <w:rPr>
          <w:rFonts w:ascii="Times New Roman" w:hAnsi="Times New Roman"/>
          <w:sz w:val="24"/>
          <w:szCs w:val="24"/>
        </w:rPr>
        <w:t xml:space="preserve">, </w:t>
      </w:r>
      <w:r w:rsidR="001A610A" w:rsidRPr="6FAE38E8">
        <w:rPr>
          <w:rFonts w:ascii="Times New Roman" w:hAnsi="Times New Roman"/>
          <w:sz w:val="24"/>
          <w:szCs w:val="24"/>
        </w:rPr>
        <w:t xml:space="preserve">PO </w:t>
      </w:r>
      <w:r w:rsidRPr="6FAE38E8">
        <w:rPr>
          <w:rFonts w:ascii="Times New Roman" w:hAnsi="Times New Roman"/>
          <w:sz w:val="24"/>
          <w:szCs w:val="24"/>
        </w:rPr>
        <w:t>privalo raštu kreiptis į pirkimus koordinuojančią organizaciją ir prašyti</w:t>
      </w:r>
      <w:r w:rsidR="7F09B12A" w:rsidRPr="6FAE38E8">
        <w:rPr>
          <w:rFonts w:ascii="Times New Roman" w:hAnsi="Times New Roman"/>
          <w:sz w:val="24"/>
          <w:szCs w:val="24"/>
        </w:rPr>
        <w:t>,</w:t>
      </w:r>
      <w:r w:rsidRPr="6FAE38E8">
        <w:rPr>
          <w:rFonts w:ascii="Times New Roman" w:hAnsi="Times New Roman"/>
          <w:sz w:val="24"/>
          <w:szCs w:val="24"/>
        </w:rPr>
        <w:t xml:space="preserve"> pasitelkus ekspertus, nustatyti</w:t>
      </w:r>
      <w:r w:rsidR="395F4769" w:rsidRPr="6FAE38E8">
        <w:rPr>
          <w:rFonts w:ascii="Times New Roman" w:hAnsi="Times New Roman"/>
          <w:sz w:val="24"/>
          <w:szCs w:val="24"/>
        </w:rPr>
        <w:t>,</w:t>
      </w:r>
      <w:r w:rsidRPr="6FAE38E8">
        <w:rPr>
          <w:rFonts w:ascii="Times New Roman" w:hAnsi="Times New Roman"/>
          <w:sz w:val="24"/>
          <w:szCs w:val="24"/>
        </w:rPr>
        <w:t xml:space="preserve"> kokia dalimi Kaina turi būti sumažinta</w:t>
      </w:r>
      <w:r w:rsidR="395F4769" w:rsidRPr="6FAE38E8">
        <w:rPr>
          <w:rFonts w:ascii="Times New Roman" w:hAnsi="Times New Roman"/>
          <w:sz w:val="24"/>
          <w:szCs w:val="24"/>
        </w:rPr>
        <w:t>, atsižvelgiant į pasiektus rezultatus</w:t>
      </w:r>
      <w:r w:rsidRPr="6FAE38E8">
        <w:rPr>
          <w:rFonts w:ascii="Times New Roman" w:hAnsi="Times New Roman"/>
          <w:sz w:val="24"/>
          <w:szCs w:val="24"/>
        </w:rPr>
        <w:t xml:space="preserve">. </w:t>
      </w:r>
    </w:p>
    <w:p w14:paraId="7A148E55" w14:textId="28FC76F5" w:rsidR="00375322" w:rsidRPr="005371AB" w:rsidRDefault="00375322"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5A65C882">
        <w:rPr>
          <w:rFonts w:ascii="Times New Roman" w:hAnsi="Times New Roman"/>
          <w:sz w:val="24"/>
          <w:szCs w:val="24"/>
        </w:rPr>
        <w:t xml:space="preserve">Riziką dėl </w:t>
      </w:r>
      <w:r w:rsidR="00464489">
        <w:rPr>
          <w:rFonts w:ascii="Times New Roman" w:hAnsi="Times New Roman"/>
          <w:sz w:val="24"/>
          <w:szCs w:val="24"/>
        </w:rPr>
        <w:t>visų</w:t>
      </w:r>
      <w:r w:rsidRPr="5A65C882">
        <w:rPr>
          <w:rFonts w:ascii="Times New Roman" w:hAnsi="Times New Roman"/>
          <w:sz w:val="24"/>
          <w:szCs w:val="24"/>
        </w:rPr>
        <w:t xml:space="preserve"> mokesčių</w:t>
      </w:r>
      <w:r w:rsidR="00464489">
        <w:rPr>
          <w:rFonts w:ascii="Times New Roman" w:hAnsi="Times New Roman"/>
          <w:sz w:val="24"/>
          <w:szCs w:val="24"/>
        </w:rPr>
        <w:t xml:space="preserve"> (įskaitant pridėtinės vertės mokestį – PVM)</w:t>
      </w:r>
      <w:r w:rsidRPr="5A65C882">
        <w:rPr>
          <w:rFonts w:ascii="Times New Roman" w:hAnsi="Times New Roman"/>
          <w:sz w:val="24"/>
          <w:szCs w:val="24"/>
        </w:rPr>
        <w:t xml:space="preserve"> ir išlaidų prisiima Dalyvis. Pakitus mokestinei aplinkai ir atsiradus kitiems mokesčiams</w:t>
      </w:r>
      <w:r w:rsidR="00C76180">
        <w:rPr>
          <w:rFonts w:ascii="Times New Roman" w:hAnsi="Times New Roman"/>
          <w:sz w:val="24"/>
          <w:szCs w:val="24"/>
        </w:rPr>
        <w:t xml:space="preserve"> (</w:t>
      </w:r>
      <w:r w:rsidR="00032119">
        <w:rPr>
          <w:rFonts w:ascii="Times New Roman" w:hAnsi="Times New Roman"/>
          <w:sz w:val="24"/>
          <w:szCs w:val="24"/>
        </w:rPr>
        <w:t>tame tarpe PVM)</w:t>
      </w:r>
      <w:r w:rsidRPr="5A65C882">
        <w:rPr>
          <w:rFonts w:ascii="Times New Roman" w:hAnsi="Times New Roman"/>
          <w:sz w:val="24"/>
          <w:szCs w:val="24"/>
        </w:rPr>
        <w:t xml:space="preserve"> ar išlaidoms</w:t>
      </w:r>
      <w:r w:rsidR="002E01C4">
        <w:rPr>
          <w:rFonts w:ascii="Times New Roman" w:hAnsi="Times New Roman"/>
          <w:sz w:val="24"/>
          <w:szCs w:val="24"/>
        </w:rPr>
        <w:t>,</w:t>
      </w:r>
      <w:r w:rsidRPr="5A65C882">
        <w:rPr>
          <w:rFonts w:ascii="Times New Roman" w:hAnsi="Times New Roman"/>
          <w:sz w:val="24"/>
          <w:szCs w:val="24"/>
        </w:rPr>
        <w:t xml:space="preserve"> ar dėl bendro kainų lygio pasikeitimo bei paslaugų grupių kainų pokyčių Kaina nebus perskaičiuojama.</w:t>
      </w:r>
    </w:p>
    <w:p w14:paraId="32419D99" w14:textId="13FB8AAA" w:rsidR="001A610A" w:rsidRPr="0006734F" w:rsidRDefault="66595E76"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Jeigu </w:t>
      </w:r>
      <w:r w:rsidR="005551DE" w:rsidRPr="6FAE38E8">
        <w:rPr>
          <w:rFonts w:ascii="Times New Roman" w:hAnsi="Times New Roman"/>
          <w:sz w:val="24"/>
          <w:szCs w:val="24"/>
        </w:rPr>
        <w:t xml:space="preserve">PO </w:t>
      </w:r>
      <w:r w:rsidRPr="6FAE38E8">
        <w:rPr>
          <w:rFonts w:ascii="Times New Roman" w:hAnsi="Times New Roman"/>
          <w:sz w:val="24"/>
          <w:szCs w:val="24"/>
        </w:rPr>
        <w:t xml:space="preserve">nustato, kad pirkimo rezultatas ar jo techniniai, funkciniai, kiekybės ir kokybės kriterijai neatitinka Sutartyje ir pirkimo dokumentuose nustatytų reikalavimų, </w:t>
      </w:r>
      <w:r w:rsidR="005551DE" w:rsidRPr="6FAE38E8">
        <w:rPr>
          <w:rFonts w:ascii="Times New Roman" w:hAnsi="Times New Roman"/>
          <w:sz w:val="24"/>
          <w:szCs w:val="24"/>
        </w:rPr>
        <w:t xml:space="preserve">PO </w:t>
      </w:r>
      <w:r w:rsidRPr="6FAE38E8">
        <w:rPr>
          <w:rFonts w:ascii="Times New Roman" w:hAnsi="Times New Roman"/>
          <w:sz w:val="24"/>
          <w:szCs w:val="24"/>
        </w:rPr>
        <w:t xml:space="preserve">turi teisę pareikalauti per protingą terminą, kuris negali būti trumpesnis kaip 5 (penkios) darbo dienos, pašalinti nustatytus neatitikimus. Jeigu neatitikimai per </w:t>
      </w:r>
      <w:r w:rsidR="005551DE" w:rsidRPr="6FAE38E8">
        <w:rPr>
          <w:rFonts w:ascii="Times New Roman" w:hAnsi="Times New Roman"/>
          <w:sz w:val="24"/>
          <w:szCs w:val="24"/>
        </w:rPr>
        <w:t xml:space="preserve">PO </w:t>
      </w:r>
      <w:r w:rsidRPr="6FAE38E8">
        <w:rPr>
          <w:rFonts w:ascii="Times New Roman" w:hAnsi="Times New Roman"/>
          <w:sz w:val="24"/>
          <w:szCs w:val="24"/>
        </w:rPr>
        <w:t>nustatytą terminą nepašalinami, taikomos šios Sutarties 2.3 ir 2.4 punktų nuostatos.</w:t>
      </w:r>
    </w:p>
    <w:p w14:paraId="6648D613" w14:textId="14869BFF" w:rsidR="00A35FAC" w:rsidRPr="0006734F" w:rsidRDefault="00A35FAC"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 xml:space="preserve">PO sumoka Dalyviui ne </w:t>
      </w:r>
      <w:r w:rsidR="389F7606" w:rsidRPr="4B99FA1C">
        <w:rPr>
          <w:rFonts w:ascii="Times New Roman" w:hAnsi="Times New Roman"/>
          <w:sz w:val="24"/>
          <w:szCs w:val="24"/>
        </w:rPr>
        <w:t>didesn</w:t>
      </w:r>
      <w:r w:rsidR="5C7B0B63" w:rsidRPr="4B99FA1C">
        <w:rPr>
          <w:rFonts w:ascii="Times New Roman" w:hAnsi="Times New Roman"/>
          <w:sz w:val="24"/>
          <w:szCs w:val="24"/>
        </w:rPr>
        <w:t>į</w:t>
      </w:r>
      <w:r w:rsidRPr="0006734F">
        <w:rPr>
          <w:rFonts w:ascii="Times New Roman" w:hAnsi="Times New Roman"/>
          <w:sz w:val="24"/>
          <w:szCs w:val="24"/>
        </w:rPr>
        <w:t xml:space="preserve"> kaip </w:t>
      </w:r>
      <w:r w:rsidRPr="00A42908">
        <w:rPr>
          <w:rFonts w:ascii="Times New Roman" w:hAnsi="Times New Roman"/>
          <w:sz w:val="24"/>
          <w:szCs w:val="24"/>
        </w:rPr>
        <w:t>30 proc</w:t>
      </w:r>
      <w:r w:rsidR="00F30842" w:rsidRPr="00A42908">
        <w:rPr>
          <w:rFonts w:ascii="Times New Roman" w:hAnsi="Times New Roman"/>
          <w:sz w:val="24"/>
          <w:szCs w:val="24"/>
        </w:rPr>
        <w:t xml:space="preserve">. </w:t>
      </w:r>
      <w:r w:rsidR="634491A6" w:rsidRPr="00A42908">
        <w:rPr>
          <w:rFonts w:ascii="Times New Roman" w:hAnsi="Times New Roman"/>
          <w:sz w:val="24"/>
          <w:szCs w:val="24"/>
        </w:rPr>
        <w:t>dydžio</w:t>
      </w:r>
      <w:r w:rsidR="4288BA70" w:rsidRPr="00A42908">
        <w:rPr>
          <w:rFonts w:ascii="Times New Roman" w:hAnsi="Times New Roman"/>
          <w:sz w:val="24"/>
          <w:szCs w:val="24"/>
        </w:rPr>
        <w:t xml:space="preserve"> </w:t>
      </w:r>
      <w:r w:rsidR="4288BA70" w:rsidRPr="4B99FA1C">
        <w:rPr>
          <w:rFonts w:ascii="Times New Roman" w:hAnsi="Times New Roman"/>
          <w:sz w:val="24"/>
          <w:szCs w:val="24"/>
        </w:rPr>
        <w:t>avansą</w:t>
      </w:r>
      <w:r w:rsidR="51673679" w:rsidRPr="4B99FA1C">
        <w:rPr>
          <w:rFonts w:ascii="Times New Roman" w:hAnsi="Times New Roman"/>
          <w:sz w:val="24"/>
          <w:szCs w:val="24"/>
        </w:rPr>
        <w:t xml:space="preserve"> nuo etapo, kuriame dalyvauja Dalyvis</w:t>
      </w:r>
      <w:r w:rsidR="0990568E" w:rsidRPr="4B99FA1C">
        <w:rPr>
          <w:rFonts w:ascii="Times New Roman" w:hAnsi="Times New Roman"/>
          <w:sz w:val="24"/>
          <w:szCs w:val="24"/>
        </w:rPr>
        <w:t>,</w:t>
      </w:r>
      <w:r w:rsidR="51673679" w:rsidRPr="4B99FA1C">
        <w:rPr>
          <w:rFonts w:ascii="Times New Roman" w:hAnsi="Times New Roman"/>
          <w:sz w:val="24"/>
          <w:szCs w:val="24"/>
        </w:rPr>
        <w:t xml:space="preserve"> </w:t>
      </w:r>
      <w:r w:rsidR="032D531F" w:rsidRPr="4B99FA1C">
        <w:rPr>
          <w:rFonts w:ascii="Times New Roman" w:hAnsi="Times New Roman"/>
          <w:sz w:val="24"/>
          <w:szCs w:val="24"/>
        </w:rPr>
        <w:t>kainos.</w:t>
      </w:r>
    </w:p>
    <w:p w14:paraId="0B9E1771" w14:textId="5E011E18" w:rsidR="006E08C8" w:rsidRPr="0006734F" w:rsidRDefault="3019475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BC06F98">
        <w:rPr>
          <w:rFonts w:ascii="Times New Roman" w:hAnsi="Times New Roman"/>
          <w:sz w:val="24"/>
          <w:szCs w:val="24"/>
        </w:rPr>
        <w:t>Dalyvis, norėdamas gauti avansą</w:t>
      </w:r>
      <w:r w:rsidR="224107D9" w:rsidRPr="7BC06F98">
        <w:rPr>
          <w:rFonts w:ascii="Times New Roman" w:hAnsi="Times New Roman"/>
          <w:sz w:val="24"/>
          <w:szCs w:val="24"/>
        </w:rPr>
        <w:t xml:space="preserve"> turi kreiptis į PO dėl avanso išmokėjimo, ne vėliau kaip per </w:t>
      </w:r>
      <w:r w:rsidR="724DFAEB" w:rsidRPr="7BC06F98">
        <w:rPr>
          <w:rFonts w:ascii="Times New Roman" w:hAnsi="Times New Roman"/>
          <w:sz w:val="24"/>
          <w:szCs w:val="24"/>
        </w:rPr>
        <w:t>20</w:t>
      </w:r>
      <w:r w:rsidR="7A423928" w:rsidRPr="7BC06F98">
        <w:rPr>
          <w:rFonts w:ascii="Times New Roman" w:hAnsi="Times New Roman"/>
          <w:sz w:val="24"/>
          <w:szCs w:val="24"/>
        </w:rPr>
        <w:t xml:space="preserve"> darbo dienų nuo Sutarties įsigaliojimo dienos</w:t>
      </w:r>
      <w:r w:rsidR="4170EE10" w:rsidRPr="7BC06F98">
        <w:rPr>
          <w:rFonts w:ascii="Times New Roman" w:hAnsi="Times New Roman"/>
          <w:sz w:val="24"/>
          <w:szCs w:val="24"/>
        </w:rPr>
        <w:t xml:space="preserve"> kartu su išankstinio mokėjimo sąskaita PO turi pateikti avanso užtikrinimą – banko</w:t>
      </w:r>
      <w:r w:rsidR="21B4ED51" w:rsidRPr="7BC06F98">
        <w:rPr>
          <w:rFonts w:ascii="Times New Roman" w:hAnsi="Times New Roman"/>
          <w:sz w:val="24"/>
          <w:szCs w:val="24"/>
        </w:rPr>
        <w:t xml:space="preserve"> arba kredito unijos</w:t>
      </w:r>
      <w:r w:rsidR="4170EE10" w:rsidRPr="7BC06F98">
        <w:rPr>
          <w:rFonts w:ascii="Times New Roman" w:hAnsi="Times New Roman"/>
          <w:sz w:val="24"/>
          <w:szCs w:val="24"/>
        </w:rPr>
        <w:t xml:space="preserve"> garantiją arba draudimo bendrovės laidavimo draudimo raštą ne mažesnei kaip </w:t>
      </w:r>
      <w:r w:rsidR="531891BB" w:rsidRPr="7BC06F98">
        <w:rPr>
          <w:rFonts w:ascii="Times New Roman" w:hAnsi="Times New Roman"/>
          <w:sz w:val="24"/>
          <w:szCs w:val="24"/>
        </w:rPr>
        <w:t>2.</w:t>
      </w:r>
      <w:r w:rsidR="54A5AE32" w:rsidRPr="7BC06F98">
        <w:rPr>
          <w:rFonts w:ascii="Times New Roman" w:hAnsi="Times New Roman"/>
          <w:sz w:val="24"/>
          <w:szCs w:val="24"/>
        </w:rPr>
        <w:t>7</w:t>
      </w:r>
      <w:r w:rsidR="531891BB" w:rsidRPr="7BC06F98">
        <w:rPr>
          <w:rFonts w:ascii="Times New Roman" w:hAnsi="Times New Roman"/>
          <w:sz w:val="24"/>
          <w:szCs w:val="24"/>
        </w:rPr>
        <w:t>. punkte</w:t>
      </w:r>
      <w:r w:rsidR="4170EE10" w:rsidRPr="7BC06F98">
        <w:rPr>
          <w:rFonts w:ascii="Times New Roman" w:hAnsi="Times New Roman"/>
          <w:sz w:val="24"/>
          <w:szCs w:val="24"/>
        </w:rPr>
        <w:t xml:space="preserve"> prašomo </w:t>
      </w:r>
      <w:r w:rsidR="6D90A3BB" w:rsidRPr="7BC06F98">
        <w:rPr>
          <w:rFonts w:ascii="Times New Roman" w:hAnsi="Times New Roman"/>
          <w:sz w:val="24"/>
          <w:szCs w:val="24"/>
        </w:rPr>
        <w:t>a</w:t>
      </w:r>
      <w:r w:rsidR="4170EE10" w:rsidRPr="7BC06F98">
        <w:rPr>
          <w:rFonts w:ascii="Times New Roman" w:hAnsi="Times New Roman"/>
          <w:sz w:val="24"/>
          <w:szCs w:val="24"/>
        </w:rPr>
        <w:t>vanso dydžio sumai</w:t>
      </w:r>
      <w:r w:rsidR="531891BB" w:rsidRPr="7BC06F98">
        <w:rPr>
          <w:rFonts w:ascii="Times New Roman" w:hAnsi="Times New Roman"/>
          <w:sz w:val="24"/>
          <w:szCs w:val="24"/>
        </w:rPr>
        <w:t>.</w:t>
      </w:r>
    </w:p>
    <w:p w14:paraId="32A053A6" w14:textId="11C8D36D" w:rsidR="00FD059F" w:rsidRPr="007233C7" w:rsidRDefault="008B0EC2" w:rsidP="00FD059F">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užtikrinimu bankas</w:t>
      </w:r>
      <w:r w:rsidR="00A56899">
        <w:rPr>
          <w:rFonts w:ascii="Times New Roman" w:hAnsi="Times New Roman"/>
          <w:sz w:val="24"/>
          <w:szCs w:val="24"/>
        </w:rPr>
        <w:t xml:space="preserve"> arba kredito unija</w:t>
      </w:r>
      <w:r w:rsidRPr="0006734F">
        <w:rPr>
          <w:rFonts w:ascii="Times New Roman" w:hAnsi="Times New Roman"/>
          <w:sz w:val="24"/>
          <w:szCs w:val="24"/>
        </w:rPr>
        <w:t xml:space="preserve"> (draudimo bendrovė) privalo neatšaukiamai ir besąlygiškai įsipareigoti ne vėliau kaip per 15 (penkiolika) dienų nuo PO raštiško pranešimo apie Sutarties neįvykdymą ar Sutarties nutraukimą dėl Dalyvio kaltės, sumokėti PO sumą, neviršijančią </w:t>
      </w:r>
      <w:r w:rsidRPr="007233C7">
        <w:rPr>
          <w:rFonts w:ascii="Times New Roman" w:hAnsi="Times New Roman"/>
          <w:sz w:val="24"/>
          <w:szCs w:val="24"/>
        </w:rPr>
        <w:t>išmokėto avanso sumos ir užtikrinimo sumos, pinigus pervedant į PO sąskaitą.</w:t>
      </w:r>
    </w:p>
    <w:p w14:paraId="016376B2" w14:textId="4160EB08" w:rsidR="00FD059F" w:rsidRPr="000C2EFE" w:rsidRDefault="00FD059F" w:rsidP="00FD059F">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C2EFE">
        <w:rPr>
          <w:rFonts w:ascii="Times New Roman" w:hAnsi="Times New Roman"/>
          <w:sz w:val="24"/>
          <w:szCs w:val="24"/>
        </w:rPr>
        <w:t>Bankas (draudimo bendrovė) neturi teisės reikalauti, kad PO pagrįstų savo reikalavimą. PO pranešime bankui (draudimo bendrovei) nurodys, kad avanso užtikrinimo suma jam priklauso dėl to, kad PO iš dalies ar visiškai neįvykdė Sutarties sąlygų ir (arba) ji buvo nutraukta dėl PO kaltės ir</w:t>
      </w:r>
      <w:r w:rsidR="007233C7" w:rsidRPr="000C2EFE">
        <w:rPr>
          <w:rFonts w:ascii="Times New Roman" w:hAnsi="Times New Roman"/>
          <w:sz w:val="24"/>
          <w:szCs w:val="24"/>
        </w:rPr>
        <w:t xml:space="preserve"> (arba)</w:t>
      </w:r>
      <w:r w:rsidRPr="000C2EFE">
        <w:rPr>
          <w:rFonts w:ascii="Times New Roman" w:hAnsi="Times New Roman"/>
          <w:sz w:val="24"/>
          <w:szCs w:val="24"/>
        </w:rPr>
        <w:t xml:space="preserve"> Dalyvis negrąžino avanso.</w:t>
      </w:r>
    </w:p>
    <w:p w14:paraId="3EEC3925" w14:textId="35D4635E" w:rsidR="008B0EC2" w:rsidRPr="0006734F" w:rsidRDefault="001A3C97"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užtikrinimo suma turi būti nurodoma ir išmokama eurais.</w:t>
      </w:r>
    </w:p>
    <w:p w14:paraId="61C70426" w14:textId="25CB798A" w:rsidR="001A3C97" w:rsidRPr="0006734F" w:rsidRDefault="00841C1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užtikrinimas turi būti surašytas lietuvių arba kita kalba (esant PO prašymui, turi būti pateiktas vertimas į lietuvių kalbą).</w:t>
      </w:r>
    </w:p>
    <w:p w14:paraId="54B00E4A" w14:textId="5449446A" w:rsidR="00F16508" w:rsidRPr="0006734F" w:rsidRDefault="00F16508"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6734F">
        <w:rPr>
          <w:rFonts w:ascii="Times New Roman" w:hAnsi="Times New Roman"/>
          <w:sz w:val="24"/>
          <w:szCs w:val="24"/>
        </w:rPr>
        <w:t>Avanso užtikrinimas, neatitinkantis Sutarties</w:t>
      </w:r>
      <w:r w:rsidR="0006734F" w:rsidRPr="0006734F">
        <w:rPr>
          <w:rFonts w:ascii="Times New Roman" w:hAnsi="Times New Roman"/>
          <w:sz w:val="24"/>
          <w:szCs w:val="24"/>
        </w:rPr>
        <w:t xml:space="preserve"> </w:t>
      </w:r>
      <w:r w:rsidR="0006734F" w:rsidRPr="00FC0A64">
        <w:rPr>
          <w:rFonts w:ascii="Times New Roman" w:hAnsi="Times New Roman"/>
          <w:sz w:val="24"/>
          <w:szCs w:val="24"/>
        </w:rPr>
        <w:t>2.8 – 2.1</w:t>
      </w:r>
      <w:r w:rsidR="00B445A7" w:rsidRPr="00FC0A64">
        <w:rPr>
          <w:rFonts w:ascii="Times New Roman" w:hAnsi="Times New Roman"/>
          <w:sz w:val="24"/>
          <w:szCs w:val="24"/>
        </w:rPr>
        <w:t>2</w:t>
      </w:r>
      <w:r w:rsidRPr="0006734F">
        <w:rPr>
          <w:rFonts w:ascii="Times New Roman" w:hAnsi="Times New Roman"/>
          <w:sz w:val="24"/>
          <w:szCs w:val="24"/>
        </w:rPr>
        <w:t xml:space="preserve"> </w:t>
      </w:r>
      <w:r w:rsidR="0006734F" w:rsidRPr="0006734F">
        <w:rPr>
          <w:rFonts w:ascii="Times New Roman" w:hAnsi="Times New Roman"/>
          <w:sz w:val="24"/>
          <w:szCs w:val="24"/>
        </w:rPr>
        <w:t>punktuose</w:t>
      </w:r>
      <w:r w:rsidRPr="0006734F">
        <w:rPr>
          <w:rFonts w:ascii="Times New Roman" w:hAnsi="Times New Roman"/>
          <w:sz w:val="24"/>
          <w:szCs w:val="24"/>
        </w:rPr>
        <w:t xml:space="preserve"> nustatytų reikalavimų, nebus priimamas.</w:t>
      </w:r>
    </w:p>
    <w:p w14:paraId="70E7EEA0" w14:textId="755642DC" w:rsidR="00A938C8" w:rsidRPr="00530B17" w:rsidRDefault="33D5117D"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6FAE38E8">
        <w:rPr>
          <w:rFonts w:ascii="Times New Roman" w:hAnsi="Times New Roman"/>
          <w:sz w:val="24"/>
          <w:szCs w:val="24"/>
        </w:rPr>
        <w:t xml:space="preserve">Sutarties rezultatą </w:t>
      </w:r>
      <w:r w:rsidR="00F87A96" w:rsidRPr="6FAE38E8">
        <w:rPr>
          <w:rFonts w:ascii="Times New Roman" w:hAnsi="Times New Roman"/>
          <w:sz w:val="24"/>
          <w:szCs w:val="24"/>
        </w:rPr>
        <w:t xml:space="preserve">PO </w:t>
      </w:r>
      <w:r w:rsidRPr="6FAE38E8">
        <w:rPr>
          <w:rFonts w:ascii="Times New Roman" w:hAnsi="Times New Roman"/>
          <w:sz w:val="24"/>
          <w:szCs w:val="24"/>
        </w:rPr>
        <w:t xml:space="preserve">iš Dalyvio priima pasirašytinai. Priimdama šios Sutarties rezultatą, </w:t>
      </w:r>
      <w:r w:rsidR="00F87A96" w:rsidRPr="6FAE38E8">
        <w:rPr>
          <w:rFonts w:ascii="Times New Roman" w:hAnsi="Times New Roman"/>
          <w:sz w:val="24"/>
          <w:szCs w:val="24"/>
        </w:rPr>
        <w:t xml:space="preserve">PO </w:t>
      </w:r>
      <w:r w:rsidRPr="6FAE38E8">
        <w:rPr>
          <w:rFonts w:ascii="Times New Roman" w:hAnsi="Times New Roman"/>
          <w:sz w:val="24"/>
          <w:szCs w:val="24"/>
        </w:rPr>
        <w:t>privalo įsitikinti (organizuodama ekspertinį vertinimą), kad pirkimo objektas, jo techniniai, funkciniai, kiekybės ir kokybės kriterijai atitinka Sutartyje ir pirkimo dokumentuose nustatytus reikalavimus ir nepažeistos kitos Sutartyje nustatytos sąlygos.</w:t>
      </w:r>
      <w:r w:rsidR="756B155E" w:rsidRPr="6FAE38E8">
        <w:rPr>
          <w:rFonts w:ascii="Times New Roman" w:hAnsi="Times New Roman"/>
          <w:sz w:val="24"/>
          <w:szCs w:val="24"/>
        </w:rPr>
        <w:t xml:space="preserve"> </w:t>
      </w:r>
      <w:r w:rsidR="605D62FF" w:rsidRPr="6FAE38E8">
        <w:rPr>
          <w:rFonts w:ascii="Times New Roman" w:hAnsi="Times New Roman"/>
          <w:sz w:val="24"/>
          <w:szCs w:val="24"/>
        </w:rPr>
        <w:t xml:space="preserve">Po to, kai </w:t>
      </w:r>
      <w:r w:rsidR="00F87A96" w:rsidRPr="6FAE38E8">
        <w:rPr>
          <w:rFonts w:ascii="Times New Roman" w:hAnsi="Times New Roman"/>
          <w:sz w:val="24"/>
          <w:szCs w:val="24"/>
        </w:rPr>
        <w:t xml:space="preserve">PO </w:t>
      </w:r>
      <w:r w:rsidR="07364038" w:rsidRPr="6FAE38E8">
        <w:rPr>
          <w:rFonts w:ascii="Times New Roman" w:hAnsi="Times New Roman"/>
          <w:sz w:val="24"/>
          <w:szCs w:val="24"/>
        </w:rPr>
        <w:t>priima</w:t>
      </w:r>
      <w:r w:rsidR="605D62FF" w:rsidRPr="6FAE38E8">
        <w:rPr>
          <w:rFonts w:ascii="Times New Roman" w:hAnsi="Times New Roman"/>
          <w:sz w:val="24"/>
          <w:szCs w:val="24"/>
        </w:rPr>
        <w:t xml:space="preserve"> Dalyvio rezultatą, Dalyvis išrašo priėmimo</w:t>
      </w:r>
      <w:r w:rsidR="07364038" w:rsidRPr="6FAE38E8">
        <w:rPr>
          <w:rFonts w:ascii="Times New Roman" w:hAnsi="Times New Roman"/>
          <w:sz w:val="24"/>
          <w:szCs w:val="24"/>
        </w:rPr>
        <w:t>-perdavimo aktą ir pateikia PO.</w:t>
      </w:r>
      <w:r w:rsidRPr="6FAE38E8">
        <w:rPr>
          <w:rFonts w:ascii="Times New Roman" w:hAnsi="Times New Roman"/>
          <w:sz w:val="24"/>
          <w:szCs w:val="24"/>
        </w:rPr>
        <w:t xml:space="preserve"> </w:t>
      </w:r>
    </w:p>
    <w:p w14:paraId="13E9BBB0" w14:textId="06EB8CF1" w:rsidR="00421F50" w:rsidRDefault="1515AC4F"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 xml:space="preserve"> PO sumoka Dalyviui</w:t>
      </w:r>
      <w:r w:rsidR="242BC2FB" w:rsidRPr="7AA8F992">
        <w:rPr>
          <w:rFonts w:ascii="Times New Roman" w:hAnsi="Times New Roman"/>
          <w:sz w:val="24"/>
          <w:szCs w:val="24"/>
        </w:rPr>
        <w:t>, kiekvieno etapo pabaigoje,</w:t>
      </w:r>
      <w:r w:rsidRPr="7AA8F992">
        <w:rPr>
          <w:rFonts w:ascii="Times New Roman" w:hAnsi="Times New Roman"/>
          <w:sz w:val="24"/>
          <w:szCs w:val="24"/>
        </w:rPr>
        <w:t xml:space="preserve"> už suteikt</w:t>
      </w:r>
      <w:r w:rsidR="093A0C60" w:rsidRPr="7AA8F992">
        <w:rPr>
          <w:rFonts w:ascii="Times New Roman" w:hAnsi="Times New Roman"/>
          <w:sz w:val="24"/>
          <w:szCs w:val="24"/>
        </w:rPr>
        <w:t>ą</w:t>
      </w:r>
      <w:r w:rsidRPr="7AA8F992">
        <w:rPr>
          <w:rFonts w:ascii="Times New Roman" w:hAnsi="Times New Roman"/>
          <w:sz w:val="24"/>
          <w:szCs w:val="24"/>
        </w:rPr>
        <w:t xml:space="preserve"> tinkamą ir Sutarties sąlygas atitinkant</w:t>
      </w:r>
      <w:r w:rsidR="40257DD7" w:rsidRPr="7AA8F992">
        <w:rPr>
          <w:rFonts w:ascii="Times New Roman" w:hAnsi="Times New Roman"/>
          <w:sz w:val="24"/>
          <w:szCs w:val="24"/>
        </w:rPr>
        <w:t>į</w:t>
      </w:r>
      <w:r w:rsidRPr="7AA8F992">
        <w:rPr>
          <w:rFonts w:ascii="Times New Roman" w:hAnsi="Times New Roman"/>
          <w:sz w:val="24"/>
          <w:szCs w:val="24"/>
        </w:rPr>
        <w:t xml:space="preserve"> rezultatą ne vėliau kaip per </w:t>
      </w:r>
      <w:r w:rsidR="1A318832" w:rsidRPr="7AA8F992">
        <w:rPr>
          <w:rFonts w:ascii="Times New Roman" w:hAnsi="Times New Roman"/>
          <w:sz w:val="24"/>
          <w:szCs w:val="24"/>
        </w:rPr>
        <w:t>6</w:t>
      </w:r>
      <w:r w:rsidRPr="7AA8F992">
        <w:rPr>
          <w:rFonts w:ascii="Times New Roman" w:hAnsi="Times New Roman"/>
          <w:sz w:val="24"/>
          <w:szCs w:val="24"/>
        </w:rPr>
        <w:t>0 (</w:t>
      </w:r>
      <w:r w:rsidR="1A318832" w:rsidRPr="7AA8F992">
        <w:rPr>
          <w:rFonts w:ascii="Times New Roman" w:hAnsi="Times New Roman"/>
          <w:sz w:val="24"/>
          <w:szCs w:val="24"/>
        </w:rPr>
        <w:t>šešiasdešimt</w:t>
      </w:r>
      <w:r w:rsidRPr="7AA8F992">
        <w:rPr>
          <w:rFonts w:ascii="Times New Roman" w:hAnsi="Times New Roman"/>
          <w:sz w:val="24"/>
          <w:szCs w:val="24"/>
        </w:rPr>
        <w:t xml:space="preserve">) kalendorinių dienų nuo </w:t>
      </w:r>
      <w:r w:rsidR="2B225564" w:rsidRPr="7AA8F992">
        <w:rPr>
          <w:rFonts w:ascii="Times New Roman" w:hAnsi="Times New Roman"/>
          <w:sz w:val="24"/>
          <w:szCs w:val="24"/>
        </w:rPr>
        <w:t>priėmimo-perdavimo akto ir sąskaitos</w:t>
      </w:r>
      <w:r w:rsidR="31441808" w:rsidRPr="7AA8F992">
        <w:rPr>
          <w:rFonts w:ascii="Times New Roman" w:hAnsi="Times New Roman"/>
          <w:sz w:val="24"/>
          <w:szCs w:val="24"/>
        </w:rPr>
        <w:t xml:space="preserve"> faktūros</w:t>
      </w:r>
      <w:r w:rsidRPr="7AA8F992">
        <w:rPr>
          <w:rFonts w:ascii="Times New Roman" w:hAnsi="Times New Roman"/>
          <w:sz w:val="24"/>
          <w:szCs w:val="24"/>
        </w:rPr>
        <w:t xml:space="preserve"> gavimo dienos.</w:t>
      </w:r>
    </w:p>
    <w:p w14:paraId="5AC8C7E2" w14:textId="473EEDF8" w:rsidR="00C9776D" w:rsidRDefault="31441808" w:rsidP="00E70919">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E</w:t>
      </w:r>
      <w:r w:rsidR="2194C79A" w:rsidRPr="7AA8F992">
        <w:rPr>
          <w:rFonts w:ascii="Times New Roman" w:hAnsi="Times New Roman"/>
          <w:sz w:val="24"/>
          <w:szCs w:val="24"/>
        </w:rPr>
        <w:t xml:space="preserv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w:t>
      </w:r>
      <w:r w:rsidRPr="7AA8F992">
        <w:rPr>
          <w:rFonts w:ascii="Times New Roman" w:hAnsi="Times New Roman"/>
          <w:sz w:val="24"/>
          <w:szCs w:val="24"/>
        </w:rPr>
        <w:t>Dalyvis</w:t>
      </w:r>
      <w:r w:rsidR="2194C79A" w:rsidRPr="7AA8F992">
        <w:rPr>
          <w:rFonts w:ascii="Times New Roman" w:hAnsi="Times New Roman"/>
          <w:sz w:val="24"/>
          <w:szCs w:val="24"/>
        </w:rPr>
        <w:t xml:space="preserve"> gali pateikti </w:t>
      </w:r>
      <w:r w:rsidR="23212DA3" w:rsidRPr="7AA8F992">
        <w:rPr>
          <w:rFonts w:ascii="Times New Roman" w:hAnsi="Times New Roman"/>
          <w:sz w:val="24"/>
          <w:szCs w:val="24"/>
        </w:rPr>
        <w:t xml:space="preserve">PO </w:t>
      </w:r>
      <w:r w:rsidR="2194C79A" w:rsidRPr="7AA8F992">
        <w:rPr>
          <w:rFonts w:ascii="Times New Roman" w:hAnsi="Times New Roman"/>
          <w:sz w:val="24"/>
          <w:szCs w:val="24"/>
        </w:rPr>
        <w:t>pasirinktomis priemonėmis</w:t>
      </w:r>
      <w:r w:rsidR="23212DA3" w:rsidRPr="7AA8F992">
        <w:rPr>
          <w:rFonts w:ascii="Times New Roman" w:hAnsi="Times New Roman"/>
          <w:sz w:val="24"/>
          <w:szCs w:val="24"/>
        </w:rPr>
        <w:t xml:space="preserve">. </w:t>
      </w:r>
      <w:r w:rsidR="2194C79A" w:rsidRPr="7AA8F992">
        <w:rPr>
          <w:rFonts w:ascii="Times New Roman" w:hAnsi="Times New Roman"/>
          <w:sz w:val="24"/>
          <w:szCs w:val="24"/>
        </w:rPr>
        <w:t xml:space="preserve">Europos elektroninių sąskaitų faktūrų standarto neatitinkančią elektroninę sąskaitą faktūrą </w:t>
      </w:r>
      <w:r w:rsidR="23212DA3" w:rsidRPr="7AA8F992">
        <w:rPr>
          <w:rFonts w:ascii="Times New Roman" w:hAnsi="Times New Roman"/>
          <w:sz w:val="24"/>
          <w:szCs w:val="24"/>
        </w:rPr>
        <w:t>Dalyvis</w:t>
      </w:r>
      <w:r w:rsidR="2194C79A" w:rsidRPr="7AA8F992">
        <w:rPr>
          <w:rFonts w:ascii="Times New Roman" w:hAnsi="Times New Roman"/>
          <w:sz w:val="24"/>
          <w:szCs w:val="24"/>
        </w:rPr>
        <w:t xml:space="preserve"> gali teikti </w:t>
      </w:r>
      <w:r w:rsidR="23212DA3" w:rsidRPr="7AA8F992">
        <w:rPr>
          <w:rFonts w:ascii="Times New Roman" w:hAnsi="Times New Roman"/>
          <w:sz w:val="24"/>
          <w:szCs w:val="24"/>
        </w:rPr>
        <w:t xml:space="preserve">PO </w:t>
      </w:r>
      <w:r w:rsidR="2194C79A" w:rsidRPr="7AA8F992">
        <w:rPr>
          <w:rFonts w:ascii="Times New Roman" w:hAnsi="Times New Roman"/>
          <w:sz w:val="24"/>
          <w:szCs w:val="24"/>
        </w:rPr>
        <w:t xml:space="preserve">tik </w:t>
      </w:r>
      <w:r w:rsidR="2194C79A" w:rsidRPr="7AA8F992">
        <w:rPr>
          <w:rFonts w:ascii="Times New Roman" w:hAnsi="Times New Roman"/>
          <w:sz w:val="24"/>
          <w:szCs w:val="24"/>
        </w:rPr>
        <w:lastRenderedPageBreak/>
        <w:t>naudodamasis Sąskaitų administravimo bendrosios informacinės sistemos</w:t>
      </w:r>
      <w:r w:rsidR="76ED0BB1" w:rsidRPr="7AA8F992">
        <w:rPr>
          <w:rFonts w:ascii="Times New Roman" w:hAnsi="Times New Roman"/>
          <w:sz w:val="24"/>
          <w:szCs w:val="24"/>
        </w:rPr>
        <w:t xml:space="preserve"> </w:t>
      </w:r>
      <w:r w:rsidR="2194C79A" w:rsidRPr="7AA8F992">
        <w:rPr>
          <w:rFonts w:ascii="Times New Roman" w:hAnsi="Times New Roman"/>
          <w:sz w:val="24"/>
          <w:szCs w:val="24"/>
        </w:rPr>
        <w:t>(toliau – SABIS priemonėmis</w:t>
      </w:r>
      <w:r w:rsidR="005894E0" w:rsidRPr="7AA8F992">
        <w:rPr>
          <w:rFonts w:ascii="Times New Roman" w:hAnsi="Times New Roman"/>
          <w:sz w:val="24"/>
          <w:szCs w:val="24"/>
        </w:rPr>
        <w:t>)</w:t>
      </w:r>
      <w:r w:rsidR="2194C79A" w:rsidRPr="7AA8F992">
        <w:rPr>
          <w:rFonts w:ascii="Times New Roman" w:hAnsi="Times New Roman"/>
          <w:sz w:val="24"/>
          <w:szCs w:val="24"/>
        </w:rPr>
        <w:t>.</w:t>
      </w:r>
      <w:r w:rsidR="005894E0" w:rsidRPr="7AA8F992">
        <w:rPr>
          <w:rFonts w:ascii="Times New Roman" w:hAnsi="Times New Roman"/>
          <w:sz w:val="24"/>
          <w:szCs w:val="24"/>
        </w:rPr>
        <w:t xml:space="preserve"> PO</w:t>
      </w:r>
      <w:r w:rsidR="2194C79A" w:rsidRPr="7AA8F992">
        <w:rPr>
          <w:rFonts w:ascii="Times New Roman" w:hAnsi="Times New Roman"/>
          <w:sz w:val="24"/>
          <w:szCs w:val="24"/>
        </w:rPr>
        <w:t xml:space="preserve"> elektronines sąskaitas faktūras priima ir apdoroja naudodamasis informacinės sistemos SABIS priemonėmis, išskyrus jeigu mobilizacijos, karo ar nepaprastosios padėties atveju yra informacinės sistemos SABIS pažeidimų, dėl kurių negalimas </w:t>
      </w:r>
      <w:r w:rsidR="005894E0" w:rsidRPr="7AA8F992">
        <w:rPr>
          <w:rFonts w:ascii="Times New Roman" w:hAnsi="Times New Roman"/>
          <w:sz w:val="24"/>
          <w:szCs w:val="24"/>
        </w:rPr>
        <w:t>PO</w:t>
      </w:r>
      <w:r w:rsidR="2194C79A" w:rsidRPr="7AA8F992">
        <w:rPr>
          <w:rFonts w:ascii="Times New Roman" w:hAnsi="Times New Roman"/>
          <w:sz w:val="24"/>
          <w:szCs w:val="24"/>
        </w:rPr>
        <w:t xml:space="preserve"> ir </w:t>
      </w:r>
      <w:r w:rsidR="005894E0" w:rsidRPr="7AA8F992">
        <w:rPr>
          <w:rFonts w:ascii="Times New Roman" w:hAnsi="Times New Roman"/>
          <w:sz w:val="24"/>
          <w:szCs w:val="24"/>
        </w:rPr>
        <w:t>Dalyvio</w:t>
      </w:r>
      <w:r w:rsidR="2194C79A" w:rsidRPr="7AA8F992">
        <w:rPr>
          <w:rFonts w:ascii="Times New Roman" w:hAnsi="Times New Roman"/>
          <w:sz w:val="24"/>
          <w:szCs w:val="24"/>
        </w:rPr>
        <w:t xml:space="preserve"> bendravimas ir keitimasis informacija naudojantis SABIS.</w:t>
      </w:r>
    </w:p>
    <w:p w14:paraId="223F66C9" w14:textId="22232381" w:rsidR="001A610A" w:rsidRPr="005371AB" w:rsidRDefault="008E1117"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1A610A" w:rsidRPr="005371AB">
        <w:rPr>
          <w:rFonts w:ascii="Times New Roman" w:hAnsi="Times New Roman" w:cs="Times New Roman"/>
          <w:b/>
          <w:color w:val="auto"/>
          <w:sz w:val="24"/>
          <w:szCs w:val="24"/>
        </w:rPr>
        <w:t>Šalių teisės ir pareigos.</w:t>
      </w:r>
    </w:p>
    <w:p w14:paraId="547E294D" w14:textId="142DA1CC" w:rsidR="00166FA9" w:rsidRPr="00166FA9" w:rsidRDefault="001A610A" w:rsidP="00166FA9">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Dalyvis įsipareigoja sukurti pirkimo rezultatą, vadovaudamasis Sutarties nuostatomis ir teisės aktų reikalavimais ir užtikrinti, kad pirkimo rezultatas atitiks Sutarties priede Nr. 1 </w:t>
      </w:r>
      <w:r>
        <w:rPr>
          <w:rFonts w:ascii="Times New Roman" w:hAnsi="Times New Roman"/>
          <w:sz w:val="24"/>
          <w:szCs w:val="24"/>
        </w:rPr>
        <w:t>„</w:t>
      </w:r>
      <w:r w:rsidR="000608A7">
        <w:rPr>
          <w:rFonts w:ascii="Times New Roman" w:hAnsi="Times New Roman"/>
          <w:sz w:val="24"/>
          <w:szCs w:val="24"/>
        </w:rPr>
        <w:t>Funkcinė</w:t>
      </w:r>
      <w:r w:rsidRPr="005371AB">
        <w:rPr>
          <w:rFonts w:ascii="Times New Roman" w:hAnsi="Times New Roman"/>
          <w:sz w:val="24"/>
          <w:szCs w:val="24"/>
        </w:rPr>
        <w:t xml:space="preserve"> specifikacija</w:t>
      </w:r>
      <w:r>
        <w:rPr>
          <w:rFonts w:ascii="Times New Roman" w:hAnsi="Times New Roman"/>
          <w:sz w:val="24"/>
          <w:szCs w:val="24"/>
        </w:rPr>
        <w:t>“</w:t>
      </w:r>
      <w:r w:rsidRPr="005371AB">
        <w:rPr>
          <w:rFonts w:ascii="Times New Roman" w:hAnsi="Times New Roman"/>
          <w:sz w:val="24"/>
          <w:szCs w:val="24"/>
        </w:rPr>
        <w:t xml:space="preserve"> </w:t>
      </w:r>
      <w:r w:rsidRPr="00166FA9">
        <w:rPr>
          <w:rFonts w:ascii="Times New Roman" w:hAnsi="Times New Roman"/>
          <w:sz w:val="24"/>
          <w:szCs w:val="24"/>
        </w:rPr>
        <w:t xml:space="preserve">nurodytus reikalavimus, bei vykdyti visas savo pareigas, kylančias iš šios Sutarties, pagal Sutartyje nustatytą tvarką, veikti sąžiningai ir vykdant savo įsipareigojimus pagal šią Sutartį bendradarbiauti su PO. </w:t>
      </w:r>
    </w:p>
    <w:p w14:paraId="35E57A61" w14:textId="15C722E6" w:rsidR="00E56961" w:rsidRDefault="0695061F" w:rsidP="00166FA9">
      <w:pPr>
        <w:pStyle w:val="ListParagraph"/>
        <w:numPr>
          <w:ilvl w:val="1"/>
          <w:numId w:val="1"/>
        </w:numPr>
        <w:tabs>
          <w:tab w:val="left" w:pos="709"/>
        </w:tabs>
        <w:spacing w:after="5" w:line="266" w:lineRule="auto"/>
        <w:ind w:left="142" w:right="50" w:firstLine="13"/>
        <w:jc w:val="both"/>
        <w:rPr>
          <w:rStyle w:val="cf01"/>
          <w:rFonts w:ascii="Times New Roman" w:hAnsi="Times New Roman" w:cs="Times New Roman"/>
          <w:sz w:val="24"/>
          <w:szCs w:val="24"/>
        </w:rPr>
      </w:pPr>
      <w:r w:rsidRPr="43680588">
        <w:rPr>
          <w:rStyle w:val="cf01"/>
          <w:rFonts w:ascii="Times New Roman" w:hAnsi="Times New Roman" w:cs="Times New Roman"/>
          <w:sz w:val="24"/>
          <w:szCs w:val="24"/>
        </w:rPr>
        <w:t>Dalyvis</w:t>
      </w:r>
      <w:r w:rsidR="09A7CC51" w:rsidRPr="43680588">
        <w:rPr>
          <w:rStyle w:val="cf01"/>
          <w:rFonts w:ascii="Times New Roman" w:hAnsi="Times New Roman" w:cs="Times New Roman"/>
          <w:sz w:val="24"/>
          <w:szCs w:val="24"/>
        </w:rPr>
        <w:t xml:space="preserve"> privalo ne vėliau kaip per 10 (dešimt) darbo dienų nuo Sutarties įsigaliojimo</w:t>
      </w:r>
      <w:r w:rsidR="09ED0BB5" w:rsidRPr="43680588">
        <w:rPr>
          <w:rStyle w:val="cf01"/>
          <w:rFonts w:ascii="Times New Roman" w:hAnsi="Times New Roman" w:cs="Times New Roman"/>
          <w:sz w:val="24"/>
          <w:szCs w:val="24"/>
        </w:rPr>
        <w:t xml:space="preserve"> parengti ir pateikti </w:t>
      </w:r>
      <w:r w:rsidR="00E56961" w:rsidRPr="43680588">
        <w:rPr>
          <w:rStyle w:val="cf01"/>
          <w:rFonts w:ascii="Times New Roman" w:hAnsi="Times New Roman" w:cs="Times New Roman"/>
          <w:sz w:val="24"/>
          <w:szCs w:val="24"/>
        </w:rPr>
        <w:t xml:space="preserve">PO </w:t>
      </w:r>
      <w:r w:rsidR="09ED0BB5" w:rsidRPr="43680588">
        <w:rPr>
          <w:rStyle w:val="cf01"/>
          <w:rFonts w:ascii="Times New Roman" w:hAnsi="Times New Roman" w:cs="Times New Roman"/>
          <w:sz w:val="24"/>
          <w:szCs w:val="24"/>
        </w:rPr>
        <w:t>suderinimui Sutarties vykdymo grafiką.</w:t>
      </w:r>
    </w:p>
    <w:p w14:paraId="1BBCDD7D" w14:textId="26979363" w:rsidR="003A3E49" w:rsidRDefault="003A3E49" w:rsidP="00166FA9">
      <w:pPr>
        <w:pStyle w:val="ListParagraph"/>
        <w:numPr>
          <w:ilvl w:val="1"/>
          <w:numId w:val="1"/>
        </w:numPr>
        <w:tabs>
          <w:tab w:val="left" w:pos="709"/>
        </w:tabs>
        <w:spacing w:after="5" w:line="266" w:lineRule="auto"/>
        <w:ind w:left="142" w:right="50" w:firstLine="13"/>
        <w:jc w:val="both"/>
        <w:rPr>
          <w:rStyle w:val="cf01"/>
          <w:rFonts w:ascii="Times New Roman" w:hAnsi="Times New Roman" w:cs="Times New Roman"/>
          <w:sz w:val="24"/>
          <w:szCs w:val="24"/>
        </w:rPr>
      </w:pPr>
      <w:r w:rsidRPr="43680588">
        <w:rPr>
          <w:rStyle w:val="cf01"/>
          <w:rFonts w:ascii="Times New Roman" w:hAnsi="Times New Roman" w:cs="Times New Roman"/>
          <w:sz w:val="24"/>
          <w:szCs w:val="24"/>
        </w:rPr>
        <w:t xml:space="preserve">PO </w:t>
      </w:r>
      <w:r w:rsidR="3C9B105C" w:rsidRPr="43680588">
        <w:rPr>
          <w:rStyle w:val="cf01"/>
          <w:rFonts w:ascii="Times New Roman" w:hAnsi="Times New Roman" w:cs="Times New Roman"/>
          <w:sz w:val="24"/>
          <w:szCs w:val="24"/>
        </w:rPr>
        <w:t>organizuos savaitinius susitikimus</w:t>
      </w:r>
      <w:r w:rsidR="40D0EDA4" w:rsidRPr="43680588">
        <w:rPr>
          <w:rStyle w:val="cf01"/>
          <w:rFonts w:ascii="Times New Roman" w:hAnsi="Times New Roman" w:cs="Times New Roman"/>
          <w:sz w:val="24"/>
          <w:szCs w:val="24"/>
        </w:rPr>
        <w:t xml:space="preserve"> aptarti Sutarties</w:t>
      </w:r>
      <w:r w:rsidR="5F132434" w:rsidRPr="43680588">
        <w:rPr>
          <w:rStyle w:val="cf01"/>
          <w:rFonts w:ascii="Times New Roman" w:hAnsi="Times New Roman" w:cs="Times New Roman"/>
          <w:sz w:val="24"/>
          <w:szCs w:val="24"/>
        </w:rPr>
        <w:t xml:space="preserve"> įgyvendino eigą</w:t>
      </w:r>
      <w:r w:rsidR="3C9B105C" w:rsidRPr="43680588">
        <w:rPr>
          <w:rStyle w:val="cf01"/>
          <w:rFonts w:ascii="Times New Roman" w:hAnsi="Times New Roman" w:cs="Times New Roman"/>
          <w:sz w:val="24"/>
          <w:szCs w:val="24"/>
        </w:rPr>
        <w:t>, kuriuose</w:t>
      </w:r>
      <w:r w:rsidR="18D3A6BA" w:rsidRPr="43680588">
        <w:rPr>
          <w:rStyle w:val="cf01"/>
          <w:rFonts w:ascii="Times New Roman" w:hAnsi="Times New Roman" w:cs="Times New Roman"/>
          <w:sz w:val="24"/>
          <w:szCs w:val="24"/>
        </w:rPr>
        <w:t xml:space="preserve"> Dalyvio atstovai privalės dalyvauti.</w:t>
      </w:r>
    </w:p>
    <w:p w14:paraId="29E15B66" w14:textId="5CD9884F" w:rsidR="00166FA9" w:rsidRPr="0052039C" w:rsidRDefault="0052039C" w:rsidP="00166FA9">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0C2EFE">
        <w:rPr>
          <w:rStyle w:val="cf01"/>
          <w:rFonts w:ascii="Times New Roman" w:hAnsi="Times New Roman" w:cs="Times New Roman"/>
          <w:sz w:val="24"/>
          <w:szCs w:val="24"/>
        </w:rPr>
        <w:t>PO įsipareigoja ne vėliau kaip per 5 darbo dienas nuo Dalyvio rašytinio prašymo gavimo</w:t>
      </w:r>
      <w:r w:rsidR="00DA55A1">
        <w:rPr>
          <w:rStyle w:val="cf01"/>
          <w:rFonts w:ascii="Times New Roman" w:hAnsi="Times New Roman" w:cs="Times New Roman"/>
          <w:sz w:val="24"/>
          <w:szCs w:val="24"/>
        </w:rPr>
        <w:t xml:space="preserve"> dienos,</w:t>
      </w:r>
      <w:r w:rsidRPr="000C2EFE">
        <w:rPr>
          <w:rStyle w:val="cf01"/>
          <w:rFonts w:ascii="Times New Roman" w:hAnsi="Times New Roman" w:cs="Times New Roman"/>
          <w:sz w:val="24"/>
          <w:szCs w:val="24"/>
        </w:rPr>
        <w:t xml:space="preserve"> pateikti Dalyviui informaciją, dokumentus, duomenis ir suteikti prieigas, kurie yra PO dispozicijoje, valdomi, kontroliuojami arba prie kurių PO turi teisėtą prieigą ir kurie yra pagrįstai reikalingi šios sutarties vykdymui. Tais atvejais, kai Dalyviui reikalinga informacija, dokumentai ar duomenys nėra PO dispozicijoje arba PO neturi teisės ar faktinės galimybės jų pateikti, PO deda protingas ir komerciškai pagrįstas pastangas tokiai informacijai, dokumentams ar duomenims gauti iš trečiųjų asmenų ar kitų šaltinių, tačiau neatsako už jų nepateikimą, jei jų gavimas nepriklauso nuo PO valios ar galimybių. </w:t>
      </w:r>
      <w:r w:rsidR="00DA55A1">
        <w:rPr>
          <w:rStyle w:val="cf01"/>
          <w:rFonts w:ascii="Times New Roman" w:hAnsi="Times New Roman" w:cs="Times New Roman"/>
          <w:sz w:val="24"/>
          <w:szCs w:val="24"/>
        </w:rPr>
        <w:t>PO</w:t>
      </w:r>
      <w:r w:rsidR="000C2EFE">
        <w:rPr>
          <w:rStyle w:val="cf01"/>
          <w:rFonts w:ascii="Times New Roman" w:hAnsi="Times New Roman" w:cs="Times New Roman"/>
          <w:sz w:val="24"/>
          <w:szCs w:val="24"/>
        </w:rPr>
        <w:t>,</w:t>
      </w:r>
      <w:r w:rsidR="00DA55A1">
        <w:rPr>
          <w:rStyle w:val="cf01"/>
          <w:rFonts w:ascii="Times New Roman" w:hAnsi="Times New Roman" w:cs="Times New Roman"/>
          <w:sz w:val="24"/>
          <w:szCs w:val="24"/>
        </w:rPr>
        <w:t xml:space="preserve"> </w:t>
      </w:r>
      <w:r w:rsidR="000C2EFE">
        <w:rPr>
          <w:rStyle w:val="cf01"/>
          <w:rFonts w:ascii="Times New Roman" w:hAnsi="Times New Roman" w:cs="Times New Roman"/>
          <w:sz w:val="24"/>
          <w:szCs w:val="24"/>
        </w:rPr>
        <w:t>aukščiau nurodytą informaciją, pateikia visiems Dalyviams, pasirašiusiems Sutartį.</w:t>
      </w:r>
    </w:p>
    <w:p w14:paraId="21149821" w14:textId="6EA537AB" w:rsidR="001A610A"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166FA9">
        <w:rPr>
          <w:rFonts w:ascii="Times New Roman" w:hAnsi="Times New Roman"/>
          <w:sz w:val="24"/>
          <w:szCs w:val="24"/>
        </w:rPr>
        <w:t>Dalyvis įsipareigoja sudaryti sąlygas PO bei kitoms kompetentingoms</w:t>
      </w:r>
      <w:r w:rsidRPr="005371AB">
        <w:rPr>
          <w:rFonts w:ascii="Times New Roman" w:hAnsi="Times New Roman"/>
          <w:sz w:val="24"/>
          <w:szCs w:val="24"/>
        </w:rPr>
        <w:t xml:space="preserve"> institucijoms, kurioms šią teisę suteikia įstatymai ar kiti teisės aktai, </w:t>
      </w:r>
      <w:r w:rsidR="006A24A2">
        <w:rPr>
          <w:rFonts w:ascii="Times New Roman" w:hAnsi="Times New Roman"/>
          <w:sz w:val="24"/>
          <w:szCs w:val="24"/>
        </w:rPr>
        <w:t xml:space="preserve">Sutarties vykdymo metu ir po Sutarties įvykdymo </w:t>
      </w:r>
      <w:r w:rsidRPr="005371AB">
        <w:rPr>
          <w:rFonts w:ascii="Times New Roman" w:hAnsi="Times New Roman"/>
          <w:sz w:val="24"/>
          <w:szCs w:val="24"/>
        </w:rPr>
        <w:t xml:space="preserve">tikrinti Sutarties įgyvendinimą. </w:t>
      </w:r>
    </w:p>
    <w:p w14:paraId="1C0DA69A" w14:textId="066CA52B" w:rsidR="005C5E2D" w:rsidRPr="005C5E2D" w:rsidRDefault="005C5E2D"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C5E2D">
        <w:rPr>
          <w:rFonts w:ascii="Times New Roman" w:hAnsi="Times New Roman"/>
          <w:sz w:val="24"/>
          <w:szCs w:val="24"/>
        </w:rPr>
        <w:t>Dalyvis, kuris dalyvauja pirkimo II etape, sukūręs rezultatą (inovatyvųjį produktą), įsipareigoja ne vėliau kaip per 2 (dvejus) metus pateikti jį į rinką (pagamintą produktą pritaikyti vartotojo poreikiams ir paruošti pardavimui, t. y. komercializuoti). Dalyvis, pagrįsdamas pateikimą į rinką, PO pateikia patvirtinto balanso kopiją arba kitus inovatyviojo produkto pateikimą į rinką patvirtinančius dokumentus.</w:t>
      </w:r>
    </w:p>
    <w:p w14:paraId="2E1CF43E" w14:textId="3650B8FC" w:rsidR="001A610A" w:rsidRDefault="0B5D935D"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bookmarkStart w:id="0" w:name="_Ref232405236"/>
      <w:r w:rsidRPr="169732E7">
        <w:rPr>
          <w:rFonts w:ascii="Times New Roman" w:hAnsi="Times New Roman"/>
          <w:sz w:val="24"/>
          <w:szCs w:val="24"/>
        </w:rPr>
        <w:t>Sutarties vykdymui Dalyvis turi teisę pasitelkti</w:t>
      </w:r>
      <w:r w:rsidR="004C2D12">
        <w:rPr>
          <w:rFonts w:ascii="Times New Roman" w:hAnsi="Times New Roman"/>
          <w:sz w:val="24"/>
          <w:szCs w:val="24"/>
        </w:rPr>
        <w:t xml:space="preserve"> / </w:t>
      </w:r>
      <w:r w:rsidR="00FE3F8F">
        <w:rPr>
          <w:rFonts w:ascii="Times New Roman" w:hAnsi="Times New Roman"/>
          <w:sz w:val="24"/>
          <w:szCs w:val="24"/>
        </w:rPr>
        <w:t xml:space="preserve">keisti / </w:t>
      </w:r>
      <w:r w:rsidR="004C2D12">
        <w:rPr>
          <w:rFonts w:ascii="Times New Roman" w:hAnsi="Times New Roman"/>
          <w:sz w:val="24"/>
          <w:szCs w:val="24"/>
        </w:rPr>
        <w:t>atsisakyti</w:t>
      </w:r>
      <w:r w:rsidRPr="169732E7">
        <w:rPr>
          <w:rFonts w:ascii="Times New Roman" w:hAnsi="Times New Roman"/>
          <w:sz w:val="24"/>
          <w:szCs w:val="24"/>
        </w:rPr>
        <w:t xml:space="preserve"> subtiekėją (-us),</w:t>
      </w:r>
      <w:r w:rsidR="006B3293">
        <w:rPr>
          <w:rFonts w:ascii="Times New Roman" w:hAnsi="Times New Roman"/>
          <w:sz w:val="24"/>
          <w:szCs w:val="24"/>
        </w:rPr>
        <w:t xml:space="preserve"> bet kuriuo Sutartie</w:t>
      </w:r>
      <w:r w:rsidR="004C2D12">
        <w:rPr>
          <w:rFonts w:ascii="Times New Roman" w:hAnsi="Times New Roman"/>
          <w:sz w:val="24"/>
          <w:szCs w:val="24"/>
        </w:rPr>
        <w:t>s</w:t>
      </w:r>
      <w:r w:rsidR="006B3293">
        <w:rPr>
          <w:rFonts w:ascii="Times New Roman" w:hAnsi="Times New Roman"/>
          <w:sz w:val="24"/>
          <w:szCs w:val="24"/>
        </w:rPr>
        <w:t xml:space="preserve"> vykdymo metu, tačiau apie pasitelkiamą subtiekėją (-us)</w:t>
      </w:r>
      <w:r w:rsidR="00CA40D7">
        <w:rPr>
          <w:rFonts w:ascii="Times New Roman" w:hAnsi="Times New Roman"/>
          <w:sz w:val="24"/>
          <w:szCs w:val="24"/>
        </w:rPr>
        <w:t xml:space="preserve"> informuoja PO ir pateikia</w:t>
      </w:r>
      <w:r w:rsidR="00D10757">
        <w:rPr>
          <w:rFonts w:ascii="Times New Roman" w:hAnsi="Times New Roman"/>
          <w:sz w:val="24"/>
          <w:szCs w:val="24"/>
        </w:rPr>
        <w:t xml:space="preserve"> </w:t>
      </w:r>
      <w:r w:rsidR="00CA40D7">
        <w:rPr>
          <w:rFonts w:ascii="Times New Roman" w:hAnsi="Times New Roman"/>
          <w:sz w:val="24"/>
          <w:szCs w:val="24"/>
        </w:rPr>
        <w:t xml:space="preserve">pirkimo sąlygose nurodytus dokumentus, vertinimui tik gavęs PO </w:t>
      </w:r>
      <w:r w:rsidR="00010E06">
        <w:rPr>
          <w:rFonts w:ascii="Times New Roman" w:hAnsi="Times New Roman"/>
          <w:sz w:val="24"/>
          <w:szCs w:val="24"/>
        </w:rPr>
        <w:t xml:space="preserve">raštišką </w:t>
      </w:r>
      <w:r w:rsidR="00CA40D7">
        <w:rPr>
          <w:rFonts w:ascii="Times New Roman" w:hAnsi="Times New Roman"/>
          <w:sz w:val="24"/>
          <w:szCs w:val="24"/>
        </w:rPr>
        <w:t>patvirtinimą</w:t>
      </w:r>
      <w:r w:rsidR="00D10757">
        <w:rPr>
          <w:rFonts w:ascii="Times New Roman" w:hAnsi="Times New Roman"/>
          <w:sz w:val="24"/>
          <w:szCs w:val="24"/>
        </w:rPr>
        <w:t>.</w:t>
      </w:r>
      <w:r w:rsidRPr="169732E7">
        <w:rPr>
          <w:rFonts w:ascii="Times New Roman" w:hAnsi="Times New Roman"/>
          <w:sz w:val="24"/>
          <w:szCs w:val="24"/>
        </w:rPr>
        <w:t xml:space="preserve"> </w:t>
      </w:r>
      <w:r w:rsidR="00010E06">
        <w:rPr>
          <w:rFonts w:ascii="Times New Roman" w:hAnsi="Times New Roman"/>
          <w:sz w:val="24"/>
          <w:szCs w:val="24"/>
        </w:rPr>
        <w:t>PO raštišką patvirtinimą</w:t>
      </w:r>
      <w:r w:rsidR="0087111A">
        <w:rPr>
          <w:rFonts w:ascii="Times New Roman" w:hAnsi="Times New Roman"/>
          <w:sz w:val="24"/>
          <w:szCs w:val="24"/>
        </w:rPr>
        <w:t xml:space="preserve"> ar </w:t>
      </w:r>
      <w:r w:rsidR="0087111A" w:rsidRPr="0087111A">
        <w:rPr>
          <w:rFonts w:ascii="Times New Roman" w:hAnsi="Times New Roman"/>
          <w:sz w:val="24"/>
          <w:szCs w:val="24"/>
        </w:rPr>
        <w:t xml:space="preserve">pastabas pateiktiems dokumentams apie subtiekėją (-us) </w:t>
      </w:r>
      <w:r w:rsidR="0087111A" w:rsidRPr="00050302">
        <w:rPr>
          <w:rFonts w:ascii="Times New Roman" w:hAnsi="Times New Roman"/>
          <w:sz w:val="24"/>
          <w:szCs w:val="24"/>
        </w:rPr>
        <w:t>pateikia per 5 darbo dienas nuo dokumentų gavimo.</w:t>
      </w:r>
      <w:r w:rsidR="004C2D12" w:rsidRPr="00050302">
        <w:rPr>
          <w:rFonts w:ascii="Times New Roman" w:hAnsi="Times New Roman"/>
          <w:sz w:val="24"/>
          <w:szCs w:val="24"/>
        </w:rPr>
        <w:t xml:space="preserve"> Dalyvi</w:t>
      </w:r>
      <w:r w:rsidR="00050302" w:rsidRPr="00050302">
        <w:rPr>
          <w:rFonts w:ascii="Times New Roman" w:hAnsi="Times New Roman"/>
          <w:sz w:val="24"/>
          <w:szCs w:val="24"/>
        </w:rPr>
        <w:t>ui</w:t>
      </w:r>
      <w:r w:rsidR="006625DB" w:rsidRPr="00050302">
        <w:rPr>
          <w:rFonts w:ascii="Times New Roman" w:hAnsi="Times New Roman"/>
          <w:sz w:val="24"/>
          <w:szCs w:val="24"/>
        </w:rPr>
        <w:t xml:space="preserve"> </w:t>
      </w:r>
      <w:r w:rsidR="00050302" w:rsidRPr="00050302">
        <w:rPr>
          <w:rFonts w:ascii="Times New Roman" w:hAnsi="Times New Roman"/>
          <w:sz w:val="24"/>
          <w:szCs w:val="24"/>
        </w:rPr>
        <w:t xml:space="preserve">norint </w:t>
      </w:r>
      <w:r w:rsidR="006625DB" w:rsidRPr="00050302">
        <w:rPr>
          <w:rFonts w:ascii="Times New Roman" w:hAnsi="Times New Roman"/>
          <w:sz w:val="24"/>
          <w:szCs w:val="24"/>
        </w:rPr>
        <w:t>atsisak</w:t>
      </w:r>
      <w:r w:rsidR="00050302" w:rsidRPr="00050302">
        <w:rPr>
          <w:rFonts w:ascii="Times New Roman" w:hAnsi="Times New Roman"/>
          <w:sz w:val="24"/>
          <w:szCs w:val="24"/>
        </w:rPr>
        <w:t>yti</w:t>
      </w:r>
      <w:r w:rsidR="006625DB" w:rsidRPr="00050302">
        <w:rPr>
          <w:rFonts w:ascii="Times New Roman" w:hAnsi="Times New Roman"/>
          <w:sz w:val="24"/>
          <w:szCs w:val="24"/>
        </w:rPr>
        <w:t xml:space="preserve"> subtiekėjo (-ų), </w:t>
      </w:r>
      <w:r w:rsidR="00050302" w:rsidRPr="00050302">
        <w:rPr>
          <w:rFonts w:ascii="Times New Roman" w:hAnsi="Times New Roman"/>
          <w:sz w:val="24"/>
          <w:szCs w:val="24"/>
        </w:rPr>
        <w:t xml:space="preserve">apie tai Dalyvis privalo </w:t>
      </w:r>
      <w:r w:rsidR="006625DB" w:rsidRPr="00050302">
        <w:rPr>
          <w:rFonts w:ascii="Times New Roman" w:hAnsi="Times New Roman"/>
          <w:sz w:val="24"/>
          <w:szCs w:val="24"/>
        </w:rPr>
        <w:t>raštu informuoti PO</w:t>
      </w:r>
      <w:r w:rsidR="0057665C" w:rsidRPr="00050302">
        <w:rPr>
          <w:rFonts w:ascii="Times New Roman" w:hAnsi="Times New Roman"/>
          <w:sz w:val="24"/>
          <w:szCs w:val="24"/>
        </w:rPr>
        <w:t xml:space="preserve"> ne vėliau kaip prieš 5 darbo dienas</w:t>
      </w:r>
      <w:r w:rsidR="001E6381" w:rsidRPr="00050302">
        <w:rPr>
          <w:rFonts w:ascii="Times New Roman" w:hAnsi="Times New Roman"/>
          <w:sz w:val="24"/>
          <w:szCs w:val="24"/>
        </w:rPr>
        <w:t xml:space="preserve"> </w:t>
      </w:r>
      <w:r w:rsidR="00200102">
        <w:rPr>
          <w:rFonts w:ascii="Times New Roman" w:hAnsi="Times New Roman"/>
          <w:sz w:val="24"/>
          <w:szCs w:val="24"/>
        </w:rPr>
        <w:t>iki</w:t>
      </w:r>
      <w:r w:rsidR="00200102" w:rsidRPr="00050302">
        <w:rPr>
          <w:rFonts w:ascii="Times New Roman" w:hAnsi="Times New Roman"/>
          <w:sz w:val="24"/>
          <w:szCs w:val="24"/>
        </w:rPr>
        <w:t xml:space="preserve"> </w:t>
      </w:r>
      <w:r w:rsidR="001E6381" w:rsidRPr="00050302">
        <w:rPr>
          <w:rFonts w:ascii="Times New Roman" w:hAnsi="Times New Roman"/>
          <w:sz w:val="24"/>
          <w:szCs w:val="24"/>
        </w:rPr>
        <w:t>subtiekėjo (-ų) atsisakymo.</w:t>
      </w:r>
      <w:bookmarkEnd w:id="0"/>
    </w:p>
    <w:p w14:paraId="6273DF39" w14:textId="78AB5842" w:rsidR="006202B3" w:rsidRDefault="003452B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Dalyvis atsako už tai</w:t>
      </w:r>
      <w:r w:rsidR="002A43D4">
        <w:rPr>
          <w:rFonts w:ascii="Times New Roman" w:hAnsi="Times New Roman"/>
          <w:sz w:val="24"/>
          <w:szCs w:val="24"/>
        </w:rPr>
        <w:t xml:space="preserve">, kad visą Sutarties vykdymo laikotarpį Dalyvis būtų </w:t>
      </w:r>
      <w:r w:rsidR="008D3EDC">
        <w:rPr>
          <w:rFonts w:ascii="Times New Roman" w:hAnsi="Times New Roman"/>
          <w:sz w:val="24"/>
          <w:szCs w:val="24"/>
        </w:rPr>
        <w:t>kompetentingas, patikimas ir pajėgus (įskaitant ūkio subjektų, kurių pajėgumais remiasi Dalyvis)</w:t>
      </w:r>
      <w:r w:rsidR="00B776E1">
        <w:rPr>
          <w:rFonts w:ascii="Times New Roman" w:hAnsi="Times New Roman"/>
          <w:sz w:val="24"/>
          <w:szCs w:val="24"/>
        </w:rPr>
        <w:t xml:space="preserve"> įvykdyti </w:t>
      </w:r>
      <w:r w:rsidR="006D4D08">
        <w:rPr>
          <w:rFonts w:ascii="Times New Roman" w:hAnsi="Times New Roman"/>
          <w:sz w:val="24"/>
          <w:szCs w:val="24"/>
        </w:rPr>
        <w:t>S</w:t>
      </w:r>
      <w:r w:rsidR="00B776E1">
        <w:rPr>
          <w:rFonts w:ascii="Times New Roman" w:hAnsi="Times New Roman"/>
          <w:sz w:val="24"/>
          <w:szCs w:val="24"/>
        </w:rPr>
        <w:t>utarties reikalavimus</w:t>
      </w:r>
      <w:r w:rsidR="005F4A75">
        <w:rPr>
          <w:rFonts w:ascii="Times New Roman" w:hAnsi="Times New Roman"/>
          <w:sz w:val="24"/>
          <w:szCs w:val="24"/>
        </w:rPr>
        <w:t>:</w:t>
      </w:r>
    </w:p>
    <w:p w14:paraId="0B57007B" w14:textId="0EE910F8" w:rsidR="005F4A75" w:rsidRDefault="6373C11A" w:rsidP="00702086">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atitiktų Dalyvių</w:t>
      </w:r>
      <w:r w:rsidR="60FD99C6" w:rsidRPr="7AA8F992">
        <w:rPr>
          <w:rFonts w:ascii="Times New Roman" w:hAnsi="Times New Roman"/>
          <w:sz w:val="24"/>
          <w:szCs w:val="24"/>
        </w:rPr>
        <w:t xml:space="preserve"> kvalifikacijai</w:t>
      </w:r>
      <w:r w:rsidR="7841850B" w:rsidRPr="7AA8F992">
        <w:rPr>
          <w:rFonts w:ascii="Times New Roman" w:hAnsi="Times New Roman"/>
          <w:sz w:val="24"/>
          <w:szCs w:val="24"/>
        </w:rPr>
        <w:t xml:space="preserve"> pirkimo dokumentuose nustatytus reikalavimus bei neturėtų pirkimo dokumentuose nustatytų pašalinimo pagrindų;</w:t>
      </w:r>
    </w:p>
    <w:p w14:paraId="4CE720BD" w14:textId="797796CF" w:rsidR="00E7466F" w:rsidRDefault="003F219F" w:rsidP="00702086">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E00F4C">
        <w:rPr>
          <w:rFonts w:ascii="Times New Roman" w:hAnsi="Times New Roman"/>
          <w:sz w:val="24"/>
          <w:szCs w:val="24"/>
        </w:rPr>
        <w:t>laikyt</w:t>
      </w:r>
      <w:r w:rsidRPr="0094184B">
        <w:rPr>
          <w:rFonts w:ascii="Times New Roman" w:hAnsi="Times New Roman"/>
          <w:sz w:val="24"/>
          <w:szCs w:val="24"/>
        </w:rPr>
        <w:t>ųsi Dalyvio pasiūlyme</w:t>
      </w:r>
      <w:r w:rsidR="00C269DB" w:rsidRPr="0094184B">
        <w:rPr>
          <w:rFonts w:ascii="Times New Roman" w:hAnsi="Times New Roman"/>
          <w:sz w:val="24"/>
          <w:szCs w:val="24"/>
        </w:rPr>
        <w:t xml:space="preserve"> nurodytų įsipareigojimų</w:t>
      </w:r>
      <w:r w:rsidR="00716EA3">
        <w:rPr>
          <w:rFonts w:ascii="Times New Roman" w:hAnsi="Times New Roman"/>
          <w:sz w:val="24"/>
          <w:szCs w:val="24"/>
        </w:rPr>
        <w:t>, įskaitant</w:t>
      </w:r>
      <w:r w:rsidR="00206896">
        <w:rPr>
          <w:rFonts w:ascii="Times New Roman" w:hAnsi="Times New Roman"/>
          <w:sz w:val="24"/>
          <w:szCs w:val="24"/>
        </w:rPr>
        <w:t xml:space="preserve">, bet </w:t>
      </w:r>
      <w:r w:rsidR="00E00F4C">
        <w:rPr>
          <w:rFonts w:ascii="Times New Roman" w:hAnsi="Times New Roman"/>
          <w:sz w:val="24"/>
          <w:szCs w:val="24"/>
        </w:rPr>
        <w:t>neapsiribojant</w:t>
      </w:r>
      <w:r w:rsidR="00206896">
        <w:rPr>
          <w:rFonts w:ascii="Times New Roman" w:hAnsi="Times New Roman"/>
          <w:sz w:val="24"/>
          <w:szCs w:val="24"/>
        </w:rPr>
        <w:t xml:space="preserve"> – atitiktų pirkimo dokumentuose nustatytus pasiūlymo vertinimo kriterijus</w:t>
      </w:r>
      <w:r w:rsidR="006E3778">
        <w:rPr>
          <w:rFonts w:ascii="Times New Roman" w:hAnsi="Times New Roman"/>
          <w:sz w:val="24"/>
          <w:szCs w:val="24"/>
        </w:rPr>
        <w:t>;</w:t>
      </w:r>
    </w:p>
    <w:p w14:paraId="4D18C6A9" w14:textId="26062BDD" w:rsidR="006E3778" w:rsidRPr="006E3778" w:rsidRDefault="7335E130" w:rsidP="00702086">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lastRenderedPageBreak/>
        <w:t>Atitiktų nacionalinio saugumo interesus</w:t>
      </w:r>
      <w:r w:rsidR="3681F84F" w:rsidRPr="7AA8F992">
        <w:rPr>
          <w:rFonts w:ascii="Times New Roman" w:hAnsi="Times New Roman"/>
          <w:sz w:val="24"/>
          <w:szCs w:val="24"/>
        </w:rPr>
        <w:t xml:space="preserve"> bei nebūtų registruotas (nuolat gyvenantis ar turintis pilietybę) nepati</w:t>
      </w:r>
      <w:r w:rsidR="17CE1A13" w:rsidRPr="7AA8F992">
        <w:rPr>
          <w:rFonts w:ascii="Times New Roman" w:hAnsi="Times New Roman"/>
          <w:sz w:val="24"/>
          <w:szCs w:val="24"/>
        </w:rPr>
        <w:t>kimomis laikomose valstybėse ar teritorijose</w:t>
      </w:r>
      <w:r w:rsidR="00386B57">
        <w:rPr>
          <w:rFonts w:ascii="Times New Roman" w:hAnsi="Times New Roman"/>
          <w:sz w:val="24"/>
          <w:szCs w:val="24"/>
        </w:rPr>
        <w:t xml:space="preserve"> (nurodytos pirkimo dokumentuose)</w:t>
      </w:r>
      <w:r w:rsidR="17CE1A13" w:rsidRPr="7AA8F992">
        <w:rPr>
          <w:rFonts w:ascii="Times New Roman" w:hAnsi="Times New Roman"/>
          <w:sz w:val="24"/>
          <w:szCs w:val="24"/>
        </w:rPr>
        <w:t>.</w:t>
      </w:r>
    </w:p>
    <w:p w14:paraId="27D2C897"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PO įsipareigoja sumokėti šioje Sutartyje numatytą Kainą Sutartyje nustatyta tvarka ir terminais bei vykdyti visas savo pareigas, kylančias iš šios Sutarties, pagal Sutartyje nustatytą tvarką ir veikti sąžiningai, nepažeisti šios Sutarties ir teisės aktų reikalavimų bei vykdant šią Sutartį bendradarbiauti su Dalyviu. </w:t>
      </w:r>
    </w:p>
    <w:p w14:paraId="5C660911" w14:textId="27F439BC"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PO ar jo paskirtas atstovas turi teisę gauti iš Dalyvio visą reikiamą informaciją, susijusią su pirkimo rezultato sukūrimu, susipažinti su dokumentais ar informacija, susijusiais su pirkimo rezultatu ir šios Sutarties vykdymu, vykdyti Sutarties vykdymo stebėseną ir patikras vietoje. </w:t>
      </w:r>
    </w:p>
    <w:p w14:paraId="5176C491" w14:textId="77777777" w:rsidR="001A610A" w:rsidRPr="005371AB" w:rsidRDefault="001A610A"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Patvirtinimai ir garantijos</w:t>
      </w:r>
      <w:r w:rsidRPr="005371AB">
        <w:rPr>
          <w:rFonts w:ascii="Times New Roman" w:hAnsi="Times New Roman" w:cs="Times New Roman"/>
          <w:color w:val="auto"/>
          <w:sz w:val="24"/>
          <w:szCs w:val="24"/>
        </w:rPr>
        <w:t>.</w:t>
      </w:r>
    </w:p>
    <w:p w14:paraId="545FBE06"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Kiekviena iš Šalių pareiškia ir garantuoja kitai Šaliai, kad: </w:t>
      </w:r>
    </w:p>
    <w:p w14:paraId="6876B7BA" w14:textId="3E7E8433" w:rsidR="00B920EE" w:rsidRDefault="001A610A" w:rsidP="001A610A">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Šalis turi visas teises, įgaliojimus ir patvirtinimus, reikalingus sudaryti ir vykdyti Sutartį;</w:t>
      </w:r>
    </w:p>
    <w:p w14:paraId="75AA435C" w14:textId="11AB53CA" w:rsidR="007456C4" w:rsidRDefault="001A610A" w:rsidP="001A610A">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atliko visus reikalingus teisinius veiksmus, kad ši Sutartis būtų tinkamai sudaryta ir galiotų, ir turi visus teisės aktais numatytus leidimus, licencijas, darbuotojus, reikalingus Paslaugoms teikti ar gauti; </w:t>
      </w:r>
    </w:p>
    <w:p w14:paraId="7809D3BA" w14:textId="102D7C37" w:rsidR="001A610A" w:rsidRPr="005371AB" w:rsidRDefault="001A610A" w:rsidP="00702086">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šios Sutarties sudarymas bei vykdymas nepažeidžia (i) atitinkamos Šalies įstatų, veiklos dokumentų; (ii) jai taikomų įstatymų ir kitų teisės aktų; (iii) teismo ar kitų valstybės institucijų sprendimų, aktų ar kitų dokumentų, privalomų atitinkamai Šaliai; (iv) atitinkamos Šalies sudarytų sutarčių ar trečiųjų asmenų atžvilgiu prisiimtų vienašalių įsipareigojimų; (v) atitinkamos Šalies kreditorių teisių. </w:t>
      </w:r>
    </w:p>
    <w:p w14:paraId="2C0C87D3" w14:textId="543C234D" w:rsidR="001A610A" w:rsidRPr="005371AB" w:rsidRDefault="008E1117"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1A610A" w:rsidRPr="005371AB">
        <w:rPr>
          <w:rFonts w:ascii="Times New Roman" w:hAnsi="Times New Roman" w:cs="Times New Roman"/>
          <w:b/>
          <w:color w:val="auto"/>
          <w:sz w:val="24"/>
          <w:szCs w:val="24"/>
        </w:rPr>
        <w:t>Atsakomybė.</w:t>
      </w:r>
    </w:p>
    <w:p w14:paraId="77C369DD" w14:textId="59CBA8CD" w:rsidR="001A610A" w:rsidRPr="005371AB" w:rsidRDefault="6DC89B5D"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Jei Dalyvis dėl savo kaltės vėluoja sukurti</w:t>
      </w:r>
      <w:r w:rsidR="5935553E" w:rsidRPr="7AA8F992">
        <w:rPr>
          <w:rFonts w:ascii="Times New Roman" w:hAnsi="Times New Roman"/>
          <w:sz w:val="24"/>
          <w:szCs w:val="24"/>
        </w:rPr>
        <w:t xml:space="preserve"> galutinį</w:t>
      </w:r>
      <w:r w:rsidRPr="7AA8F992">
        <w:rPr>
          <w:rFonts w:ascii="Times New Roman" w:hAnsi="Times New Roman"/>
          <w:sz w:val="24"/>
          <w:szCs w:val="24"/>
        </w:rPr>
        <w:t xml:space="preserve"> pirkimo rezultatą per Sutartyje nustatytą laikotarpį, PO gali, be raštiško įspėjimo ir neprarasdama teisės į kitas savo teisių gynimo priemones pagal Sutartį, pareikalauti 0,02 proc. dydžio delspinigių nuo Kainos už kiekvieną uždelstą dieną, skaičiuojant nuo Sutartyje pirkimo rezultato sukūrimo laikotarpio pabaigos iki dienos, kai vėluojamas pirkimo rezultatas buvo faktiškai sukurtas ir perduotas. Delspinigiai gali būti išskaičiuojami iš Dalyviui mokėtinos Kainos.</w:t>
      </w:r>
    </w:p>
    <w:p w14:paraId="08ABC3C2" w14:textId="77777777" w:rsidR="00C05FC3"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Neatlikusi mokėjimo nustatytais terminais, PO, Dalyviui pareikalavus, privalo sumokėti 0,02 procento dydžio delspinigius nuo laiku nesumokėtos Kainos sumos už kiekvieną uždelstą dieną.</w:t>
      </w:r>
    </w:p>
    <w:p w14:paraId="1EC136AD" w14:textId="38B48F84" w:rsidR="001A610A" w:rsidRDefault="0D5AF70E"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 xml:space="preserve">Jeigu Dalyvis pažeidžia Sutarties </w:t>
      </w:r>
      <w:r w:rsidR="6C034C95" w:rsidRPr="7AA8F992">
        <w:rPr>
          <w:rFonts w:ascii="Times New Roman" w:hAnsi="Times New Roman"/>
          <w:sz w:val="24"/>
          <w:szCs w:val="24"/>
        </w:rPr>
        <w:t>3.7</w:t>
      </w:r>
      <w:r w:rsidRPr="7AA8F992">
        <w:rPr>
          <w:rFonts w:ascii="Times New Roman" w:hAnsi="Times New Roman"/>
          <w:sz w:val="24"/>
          <w:szCs w:val="24"/>
        </w:rPr>
        <w:t xml:space="preserve"> punkte nustatytą pareigą ir pasitelkia naują subtiekėją negavęs PO raštiško sutikimo, Dalyvis privalo </w:t>
      </w:r>
      <w:r w:rsidR="40B0E6A9" w:rsidRPr="7AA8F992">
        <w:rPr>
          <w:rFonts w:ascii="Times New Roman" w:hAnsi="Times New Roman"/>
          <w:sz w:val="24"/>
          <w:szCs w:val="24"/>
        </w:rPr>
        <w:t xml:space="preserve">PO </w:t>
      </w:r>
      <w:r w:rsidRPr="7AA8F992">
        <w:rPr>
          <w:rFonts w:ascii="Times New Roman" w:hAnsi="Times New Roman"/>
          <w:sz w:val="24"/>
          <w:szCs w:val="24"/>
        </w:rPr>
        <w:t>sumokėti 5</w:t>
      </w:r>
      <w:r w:rsidR="40B0E6A9" w:rsidRPr="7AA8F992">
        <w:rPr>
          <w:rFonts w:ascii="Times New Roman" w:hAnsi="Times New Roman"/>
          <w:sz w:val="24"/>
          <w:szCs w:val="24"/>
        </w:rPr>
        <w:t>.</w:t>
      </w:r>
      <w:r w:rsidRPr="7AA8F992">
        <w:rPr>
          <w:rFonts w:ascii="Times New Roman" w:hAnsi="Times New Roman"/>
          <w:sz w:val="24"/>
          <w:szCs w:val="24"/>
        </w:rPr>
        <w:t>000</w:t>
      </w:r>
      <w:r w:rsidR="40B0E6A9" w:rsidRPr="7AA8F992">
        <w:rPr>
          <w:rFonts w:ascii="Times New Roman" w:hAnsi="Times New Roman"/>
          <w:sz w:val="24"/>
          <w:szCs w:val="24"/>
        </w:rPr>
        <w:t>,00</w:t>
      </w:r>
      <w:r w:rsidRPr="7AA8F992">
        <w:rPr>
          <w:rFonts w:ascii="Times New Roman" w:hAnsi="Times New Roman"/>
          <w:sz w:val="24"/>
          <w:szCs w:val="24"/>
        </w:rPr>
        <w:t xml:space="preserve"> E</w:t>
      </w:r>
      <w:r w:rsidR="2F24DD7F" w:rsidRPr="7AA8F992">
        <w:rPr>
          <w:rFonts w:ascii="Times New Roman" w:hAnsi="Times New Roman"/>
          <w:sz w:val="24"/>
          <w:szCs w:val="24"/>
        </w:rPr>
        <w:t>UR</w:t>
      </w:r>
      <w:r w:rsidRPr="7AA8F992">
        <w:rPr>
          <w:rFonts w:ascii="Times New Roman" w:hAnsi="Times New Roman"/>
          <w:sz w:val="24"/>
          <w:szCs w:val="24"/>
        </w:rPr>
        <w:t xml:space="preserve"> dydžio baudą. Baudos sumokėjimas neatleidžia Dalyvio nuo pareigos pašalinti pažeidimą.</w:t>
      </w:r>
    </w:p>
    <w:p w14:paraId="24D31718" w14:textId="5CB57045" w:rsidR="00A65CCE" w:rsidRPr="005371AB" w:rsidRDefault="00A65CCE"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A65CCE">
        <w:rPr>
          <w:rFonts w:ascii="Times New Roman" w:hAnsi="Times New Roman"/>
          <w:sz w:val="24"/>
          <w:szCs w:val="24"/>
        </w:rPr>
        <w:t xml:space="preserve">Jeigu Dalyvis nepratęsia ar nepateikia Sutartyje ir pirkimo dokumentuose numatyto Sutarties įvykdymo užtikrinimo per PO nustatytą terminą, Dalyvis privalo </w:t>
      </w:r>
      <w:r w:rsidR="00C61200" w:rsidRPr="00A65CCE">
        <w:rPr>
          <w:rFonts w:ascii="Times New Roman" w:hAnsi="Times New Roman"/>
          <w:sz w:val="24"/>
          <w:szCs w:val="24"/>
        </w:rPr>
        <w:t xml:space="preserve">PO </w:t>
      </w:r>
      <w:r w:rsidRPr="00A65CCE">
        <w:rPr>
          <w:rFonts w:ascii="Times New Roman" w:hAnsi="Times New Roman"/>
          <w:sz w:val="24"/>
          <w:szCs w:val="24"/>
        </w:rPr>
        <w:t>sumokėti 5</w:t>
      </w:r>
      <w:r w:rsidR="00C61200">
        <w:rPr>
          <w:rFonts w:ascii="Times New Roman" w:hAnsi="Times New Roman"/>
          <w:sz w:val="24"/>
          <w:szCs w:val="24"/>
        </w:rPr>
        <w:t>.</w:t>
      </w:r>
      <w:r w:rsidRPr="00A65CCE">
        <w:rPr>
          <w:rFonts w:ascii="Times New Roman" w:hAnsi="Times New Roman"/>
          <w:sz w:val="24"/>
          <w:szCs w:val="24"/>
        </w:rPr>
        <w:t>000</w:t>
      </w:r>
      <w:r w:rsidR="00C61200">
        <w:rPr>
          <w:rFonts w:ascii="Times New Roman" w:hAnsi="Times New Roman"/>
          <w:sz w:val="24"/>
          <w:szCs w:val="24"/>
        </w:rPr>
        <w:t>,00 EUR</w:t>
      </w:r>
      <w:r w:rsidRPr="00A65CCE">
        <w:rPr>
          <w:rFonts w:ascii="Times New Roman" w:hAnsi="Times New Roman"/>
          <w:sz w:val="24"/>
          <w:szCs w:val="24"/>
        </w:rPr>
        <w:t xml:space="preserve"> dydžio baudą. Baudos sumokėjimas neatleidžia Dalyvio nuo pareigos pateikti tinkamą Sutarties įvykdymo užtikrinimą.</w:t>
      </w:r>
    </w:p>
    <w:p w14:paraId="755B5A32" w14:textId="2622F9C1"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Delspinigių </w:t>
      </w:r>
      <w:r w:rsidR="00F27FC1">
        <w:rPr>
          <w:rFonts w:ascii="Times New Roman" w:hAnsi="Times New Roman"/>
          <w:sz w:val="24"/>
          <w:szCs w:val="24"/>
        </w:rPr>
        <w:t>ar baudų s</w:t>
      </w:r>
      <w:r w:rsidRPr="005371AB">
        <w:rPr>
          <w:rFonts w:ascii="Times New Roman" w:hAnsi="Times New Roman"/>
          <w:sz w:val="24"/>
          <w:szCs w:val="24"/>
        </w:rPr>
        <w:t xml:space="preserve">umokėjimas neatleidžia Šalių nuo pareigos vykdyti šioje Sutartyje prisiimtus įsipareigojimus. </w:t>
      </w:r>
    </w:p>
    <w:p w14:paraId="4CA017B7" w14:textId="13D61F1B"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Jei Dalyvis negali laiku ir (ar) tinkamai įvykdyti šioje Sutartyje numatytų įsipareigojimų dėl PO kaltės</w:t>
      </w:r>
      <w:r w:rsidR="0095216B">
        <w:rPr>
          <w:rFonts w:ascii="Times New Roman" w:hAnsi="Times New Roman"/>
          <w:sz w:val="24"/>
          <w:szCs w:val="24"/>
        </w:rPr>
        <w:t xml:space="preserve"> (vėluoja pateikti reikalingą informaciją ar dokumentus)</w:t>
      </w:r>
      <w:r w:rsidRPr="005371AB">
        <w:rPr>
          <w:rFonts w:ascii="Times New Roman" w:hAnsi="Times New Roman"/>
          <w:sz w:val="24"/>
          <w:szCs w:val="24"/>
        </w:rPr>
        <w:t xml:space="preserve"> ir (ar) nuo PO priklausančių aplinkybių</w:t>
      </w:r>
      <w:r w:rsidR="0095216B">
        <w:rPr>
          <w:rFonts w:ascii="Times New Roman" w:hAnsi="Times New Roman"/>
          <w:sz w:val="24"/>
          <w:szCs w:val="24"/>
        </w:rPr>
        <w:t xml:space="preserve"> (nesudaro galimybių atliktų bandymų)</w:t>
      </w:r>
      <w:r w:rsidRPr="005371AB">
        <w:rPr>
          <w:rFonts w:ascii="Times New Roman" w:hAnsi="Times New Roman"/>
          <w:sz w:val="24"/>
          <w:szCs w:val="24"/>
        </w:rPr>
        <w:t xml:space="preserve"> ir (ar) dėl kitų nuo Dalyvio</w:t>
      </w:r>
      <w:r w:rsidR="00C8036B">
        <w:rPr>
          <w:rFonts w:ascii="Times New Roman" w:hAnsi="Times New Roman"/>
          <w:sz w:val="24"/>
          <w:szCs w:val="24"/>
        </w:rPr>
        <w:t xml:space="preserve"> nepriklausančių aplinkybių</w:t>
      </w:r>
      <w:r w:rsidRPr="005371AB">
        <w:rPr>
          <w:rFonts w:ascii="Times New Roman" w:hAnsi="Times New Roman"/>
          <w:sz w:val="24"/>
          <w:szCs w:val="24"/>
        </w:rPr>
        <w:t xml:space="preserve">, Dalyviui netaikoma šioje Sutarties dalyje numatyta atsakomybė ir neskaičiuojami delspinigiai. </w:t>
      </w:r>
    </w:p>
    <w:p w14:paraId="34BAA285"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lastRenderedPageBreak/>
        <w:t xml:space="preserve">Šalis, nevykdanti ar netinkamai vykdanti savo įsipareigojimus pagal Sutartį, privalo atlyginti kitai Šaliai visus dėl to padarytus tiesioginius nuostolius. </w:t>
      </w:r>
    </w:p>
    <w:p w14:paraId="76F99663" w14:textId="77777777" w:rsidR="001A610A"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Visais atvejais Sutarties Šalis pagal Sutartį atlygina tik tiesioginius nuostolius, o atlyginamų nuostolių dydis negali viršyti Kainos. Šis atsakomybės ribojamas netaikomas tais atvejais, kai nuostoliai kyla dėl Sutarties Šalies tyčinių veiksmų ar didelio neatsargumo. </w:t>
      </w:r>
    </w:p>
    <w:p w14:paraId="2029EA00" w14:textId="77777777" w:rsidR="00957471" w:rsidRPr="00957471" w:rsidRDefault="00957471" w:rsidP="00E70919">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Esminiais Sutarties pažeidimais laikomi šie atvejai:</w:t>
      </w:r>
    </w:p>
    <w:p w14:paraId="0302B2DB" w14:textId="710A8A5B" w:rsidR="00957471" w:rsidRPr="00957471" w:rsidRDefault="00957471" w:rsidP="00165D3A">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vėluoja įvykdyti Sutartį ilgiau kaip 30 kalendorinių dienų;</w:t>
      </w:r>
    </w:p>
    <w:p w14:paraId="19943F85" w14:textId="312C7295" w:rsidR="00957471" w:rsidRPr="00957471" w:rsidRDefault="00957471" w:rsidP="00702086">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nepateikia</w:t>
      </w:r>
      <w:r w:rsidR="004A7447">
        <w:rPr>
          <w:rFonts w:ascii="Times New Roman" w:hAnsi="Times New Roman"/>
          <w:sz w:val="24"/>
          <w:szCs w:val="24"/>
        </w:rPr>
        <w:t xml:space="preserve"> Sutarties įvykdymo užtikrinimo</w:t>
      </w:r>
      <w:r w:rsidRPr="00957471">
        <w:rPr>
          <w:rFonts w:ascii="Times New Roman" w:hAnsi="Times New Roman"/>
          <w:sz w:val="24"/>
          <w:szCs w:val="24"/>
        </w:rPr>
        <w:t xml:space="preserve"> arba </w:t>
      </w:r>
      <w:r w:rsidR="00165D3A">
        <w:rPr>
          <w:rFonts w:ascii="Times New Roman" w:hAnsi="Times New Roman"/>
          <w:sz w:val="24"/>
          <w:szCs w:val="24"/>
        </w:rPr>
        <w:t>vėluoja</w:t>
      </w:r>
      <w:r w:rsidR="004A7447">
        <w:rPr>
          <w:rFonts w:ascii="Times New Roman" w:hAnsi="Times New Roman"/>
          <w:sz w:val="24"/>
          <w:szCs w:val="24"/>
        </w:rPr>
        <w:t xml:space="preserve"> pratęsti </w:t>
      </w:r>
      <w:r w:rsidR="004A7447" w:rsidRPr="00957471">
        <w:rPr>
          <w:rFonts w:ascii="Times New Roman" w:hAnsi="Times New Roman"/>
          <w:sz w:val="24"/>
          <w:szCs w:val="24"/>
        </w:rPr>
        <w:t>Sutarties įvykdymo užtikrinim</w:t>
      </w:r>
      <w:r w:rsidR="004A7447">
        <w:rPr>
          <w:rFonts w:ascii="Times New Roman" w:hAnsi="Times New Roman"/>
          <w:sz w:val="24"/>
          <w:szCs w:val="24"/>
        </w:rPr>
        <w:t>ą</w:t>
      </w:r>
      <w:r w:rsidR="004A7447" w:rsidRPr="00957471">
        <w:rPr>
          <w:rFonts w:ascii="Times New Roman" w:hAnsi="Times New Roman"/>
          <w:sz w:val="24"/>
          <w:szCs w:val="24"/>
        </w:rPr>
        <w:t xml:space="preserve"> </w:t>
      </w:r>
      <w:r w:rsidR="002936A2">
        <w:rPr>
          <w:rFonts w:ascii="Times New Roman" w:hAnsi="Times New Roman"/>
          <w:sz w:val="24"/>
          <w:szCs w:val="24"/>
        </w:rPr>
        <w:t xml:space="preserve">daugiau nei </w:t>
      </w:r>
      <w:r w:rsidR="004A7447" w:rsidRPr="00FC0A64">
        <w:rPr>
          <w:rFonts w:ascii="Times New Roman" w:hAnsi="Times New Roman"/>
          <w:sz w:val="24"/>
          <w:szCs w:val="24"/>
        </w:rPr>
        <w:t xml:space="preserve">10 </w:t>
      </w:r>
      <w:r w:rsidR="004A7447" w:rsidRPr="002936A2">
        <w:rPr>
          <w:rFonts w:ascii="Times New Roman" w:hAnsi="Times New Roman"/>
          <w:sz w:val="24"/>
          <w:szCs w:val="24"/>
        </w:rPr>
        <w:t>kalendorinių</w:t>
      </w:r>
      <w:r w:rsidR="004A7447">
        <w:rPr>
          <w:rFonts w:ascii="Times New Roman" w:hAnsi="Times New Roman"/>
          <w:sz w:val="24"/>
          <w:szCs w:val="24"/>
        </w:rPr>
        <w:t xml:space="preserve"> dienų</w:t>
      </w:r>
      <w:r w:rsidRPr="00957471">
        <w:rPr>
          <w:rFonts w:ascii="Times New Roman" w:hAnsi="Times New Roman"/>
          <w:sz w:val="24"/>
          <w:szCs w:val="24"/>
        </w:rPr>
        <w:t>;</w:t>
      </w:r>
    </w:p>
    <w:p w14:paraId="5B2136E3" w14:textId="52CDC942" w:rsidR="00957471" w:rsidRPr="00957471" w:rsidRDefault="00957471" w:rsidP="00165D3A">
      <w:pPr>
        <w:pStyle w:val="ListParagraph"/>
        <w:numPr>
          <w:ilvl w:val="2"/>
          <w:numId w:val="1"/>
        </w:numPr>
        <w:tabs>
          <w:tab w:val="left" w:pos="851"/>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Dalyvis nebeatitinka Sutarties 3.</w:t>
      </w:r>
      <w:r w:rsidR="00E07240">
        <w:rPr>
          <w:rFonts w:ascii="Times New Roman" w:hAnsi="Times New Roman"/>
          <w:sz w:val="24"/>
          <w:szCs w:val="24"/>
        </w:rPr>
        <w:t>8</w:t>
      </w:r>
      <w:r w:rsidRPr="00957471">
        <w:rPr>
          <w:rFonts w:ascii="Times New Roman" w:hAnsi="Times New Roman"/>
          <w:sz w:val="24"/>
          <w:szCs w:val="24"/>
        </w:rPr>
        <w:t xml:space="preserve">.3 punkte </w:t>
      </w:r>
      <w:r w:rsidR="00AE5201">
        <w:rPr>
          <w:rFonts w:ascii="Times New Roman" w:hAnsi="Times New Roman"/>
          <w:sz w:val="24"/>
          <w:szCs w:val="24"/>
        </w:rPr>
        <w:t xml:space="preserve">ir (ar) Pirkimo dokumentuose </w:t>
      </w:r>
      <w:r w:rsidRPr="00957471">
        <w:rPr>
          <w:rFonts w:ascii="Times New Roman" w:hAnsi="Times New Roman"/>
          <w:sz w:val="24"/>
          <w:szCs w:val="24"/>
        </w:rPr>
        <w:t>nustatytų nacionalinio saugumo reikalavimų.</w:t>
      </w:r>
    </w:p>
    <w:p w14:paraId="600B5E81" w14:textId="415E4A27" w:rsidR="001A610A" w:rsidRPr="009312D0" w:rsidRDefault="00957471" w:rsidP="009312D0">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957471">
        <w:rPr>
          <w:rFonts w:ascii="Times New Roman" w:hAnsi="Times New Roman"/>
          <w:sz w:val="24"/>
          <w:szCs w:val="24"/>
        </w:rPr>
        <w:t>Nustačiusi esminį Sutarties pažeidimą, PO turi teisę vienašališkai nutraukti Sutartį ir reikalauti atlyginti dėl pažeidimo patirtus tiesioginius nuostolius.</w:t>
      </w:r>
    </w:p>
    <w:p w14:paraId="2F357586" w14:textId="351D560A" w:rsidR="001A610A" w:rsidRPr="005371AB" w:rsidRDefault="00C61200"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sidR="001A610A" w:rsidRPr="005371AB">
        <w:rPr>
          <w:rFonts w:ascii="Times New Roman" w:hAnsi="Times New Roman" w:cs="Times New Roman"/>
          <w:b/>
          <w:color w:val="auto"/>
          <w:sz w:val="24"/>
          <w:szCs w:val="24"/>
        </w:rPr>
        <w:t>Sutarties galiojimas</w:t>
      </w:r>
      <w:r w:rsidR="002279D7">
        <w:rPr>
          <w:rFonts w:ascii="Times New Roman" w:hAnsi="Times New Roman" w:cs="Times New Roman"/>
          <w:b/>
          <w:color w:val="auto"/>
          <w:sz w:val="24"/>
          <w:szCs w:val="24"/>
        </w:rPr>
        <w:t>,</w:t>
      </w:r>
      <w:r w:rsidR="00A434EC">
        <w:rPr>
          <w:rFonts w:ascii="Times New Roman" w:hAnsi="Times New Roman" w:cs="Times New Roman"/>
          <w:b/>
          <w:color w:val="auto"/>
          <w:sz w:val="24"/>
          <w:szCs w:val="24"/>
        </w:rPr>
        <w:t xml:space="preserve"> keitimas</w:t>
      </w:r>
      <w:r w:rsidR="002279D7">
        <w:rPr>
          <w:rFonts w:ascii="Times New Roman" w:hAnsi="Times New Roman" w:cs="Times New Roman"/>
          <w:b/>
          <w:color w:val="auto"/>
          <w:sz w:val="24"/>
          <w:szCs w:val="24"/>
        </w:rPr>
        <w:t>,</w:t>
      </w:r>
      <w:r w:rsidR="001A610A" w:rsidRPr="005371AB">
        <w:rPr>
          <w:rFonts w:ascii="Times New Roman" w:hAnsi="Times New Roman" w:cs="Times New Roman"/>
          <w:b/>
          <w:color w:val="auto"/>
          <w:sz w:val="24"/>
          <w:szCs w:val="24"/>
        </w:rPr>
        <w:t xml:space="preserve"> </w:t>
      </w:r>
      <w:r w:rsidR="00C85123">
        <w:rPr>
          <w:rFonts w:ascii="Times New Roman" w:hAnsi="Times New Roman" w:cs="Times New Roman"/>
          <w:b/>
          <w:color w:val="auto"/>
          <w:sz w:val="24"/>
          <w:szCs w:val="24"/>
        </w:rPr>
        <w:t>pratęsimas</w:t>
      </w:r>
      <w:r w:rsidR="004B11C5">
        <w:rPr>
          <w:rFonts w:ascii="Times New Roman" w:hAnsi="Times New Roman" w:cs="Times New Roman"/>
          <w:b/>
          <w:color w:val="auto"/>
          <w:sz w:val="24"/>
          <w:szCs w:val="24"/>
        </w:rPr>
        <w:t xml:space="preserve"> ir </w:t>
      </w:r>
      <w:r w:rsidR="001A610A" w:rsidRPr="00FA243F">
        <w:rPr>
          <w:rFonts w:ascii="Times New Roman" w:hAnsi="Times New Roman" w:cs="Times New Roman"/>
          <w:b/>
          <w:color w:val="auto"/>
          <w:sz w:val="24"/>
          <w:szCs w:val="24"/>
        </w:rPr>
        <w:t>nutraukimas</w:t>
      </w:r>
      <w:r w:rsidR="001A610A" w:rsidRPr="00FA243F">
        <w:rPr>
          <w:rFonts w:ascii="Times New Roman" w:hAnsi="Times New Roman" w:cs="Times New Roman"/>
          <w:color w:val="auto"/>
          <w:sz w:val="24"/>
          <w:szCs w:val="24"/>
        </w:rPr>
        <w:t xml:space="preserve">. </w:t>
      </w:r>
    </w:p>
    <w:p w14:paraId="30EA566B" w14:textId="78C1DC74" w:rsidR="001A610A" w:rsidRPr="0063175C" w:rsidRDefault="1515AC4F"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7AA8F992">
        <w:rPr>
          <w:rFonts w:ascii="Times New Roman" w:hAnsi="Times New Roman"/>
          <w:sz w:val="24"/>
          <w:szCs w:val="24"/>
        </w:rPr>
        <w:t>Sutartis</w:t>
      </w:r>
      <w:r w:rsidR="608A976C" w:rsidRPr="7AA8F992">
        <w:rPr>
          <w:rFonts w:ascii="Times New Roman" w:hAnsi="Times New Roman"/>
          <w:sz w:val="24"/>
          <w:szCs w:val="24"/>
        </w:rPr>
        <w:t xml:space="preserve"> laikoma sudaryta</w:t>
      </w:r>
      <w:r w:rsidR="17E1EB65" w:rsidRPr="7AA8F992">
        <w:rPr>
          <w:rFonts w:ascii="Times New Roman" w:hAnsi="Times New Roman"/>
          <w:sz w:val="24"/>
          <w:szCs w:val="24"/>
        </w:rPr>
        <w:t>, kai (pirma) ją pasirašo abi šalys, ir (antra) pateikiamas Sutarties įvykdymo užtikrinimas</w:t>
      </w:r>
      <w:r w:rsidRPr="7AA8F992">
        <w:rPr>
          <w:rFonts w:ascii="Times New Roman" w:hAnsi="Times New Roman"/>
          <w:color w:val="000000" w:themeColor="text1"/>
          <w:sz w:val="24"/>
          <w:szCs w:val="24"/>
        </w:rPr>
        <w:t xml:space="preserve">. Sutartis galioja iki įsipareigojimų tinkamo visiško įvykdymo, bet </w:t>
      </w:r>
      <w:r w:rsidR="43A1A7A8" w:rsidRPr="7AA8F992">
        <w:rPr>
          <w:rFonts w:ascii="Times New Roman" w:hAnsi="Times New Roman"/>
          <w:color w:val="000000" w:themeColor="text1"/>
          <w:sz w:val="24"/>
          <w:szCs w:val="24"/>
        </w:rPr>
        <w:t>I etapas</w:t>
      </w:r>
      <w:r w:rsidR="7C4173CD" w:rsidRPr="7AA8F992">
        <w:rPr>
          <w:rFonts w:ascii="Times New Roman" w:hAnsi="Times New Roman"/>
          <w:color w:val="000000" w:themeColor="text1"/>
          <w:sz w:val="24"/>
          <w:szCs w:val="24"/>
        </w:rPr>
        <w:t xml:space="preserve"> </w:t>
      </w:r>
      <w:r w:rsidR="002A0E00">
        <w:rPr>
          <w:rFonts w:ascii="Times New Roman" w:hAnsi="Times New Roman"/>
          <w:color w:val="000000" w:themeColor="text1"/>
          <w:sz w:val="24"/>
          <w:szCs w:val="24"/>
        </w:rPr>
        <w:t xml:space="preserve">per </w:t>
      </w:r>
      <w:r w:rsidR="7C4173CD" w:rsidRPr="7AA8F992">
        <w:rPr>
          <w:rFonts w:ascii="Times New Roman" w:hAnsi="Times New Roman"/>
          <w:color w:val="000000" w:themeColor="text1"/>
          <w:sz w:val="24"/>
          <w:szCs w:val="24"/>
        </w:rPr>
        <w:t xml:space="preserve">4 mėnesius, o II etapas </w:t>
      </w:r>
      <w:r w:rsidR="002A0E00">
        <w:rPr>
          <w:rFonts w:ascii="Times New Roman" w:hAnsi="Times New Roman"/>
          <w:color w:val="000000" w:themeColor="text1"/>
          <w:sz w:val="24"/>
          <w:szCs w:val="24"/>
        </w:rPr>
        <w:t xml:space="preserve">per </w:t>
      </w:r>
      <w:r w:rsidR="7C4173CD" w:rsidRPr="7AA8F992">
        <w:rPr>
          <w:rFonts w:ascii="Times New Roman" w:hAnsi="Times New Roman"/>
          <w:color w:val="000000" w:themeColor="text1"/>
          <w:sz w:val="24"/>
          <w:szCs w:val="24"/>
        </w:rPr>
        <w:t xml:space="preserve">6 mėnesius. </w:t>
      </w:r>
    </w:p>
    <w:p w14:paraId="13DFB92D" w14:textId="4B349328" w:rsidR="00B83233"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Sutarties sąlygos, kol Sutartis galioja, negali būti keičiamos, išskyrus tokias Sutarties sąlygas, kurias pakeitus nebūtų pažeisti pirkimų principai. Sutarties keitimai</w:t>
      </w:r>
      <w:r w:rsidR="002306D2">
        <w:rPr>
          <w:rFonts w:ascii="Times New Roman" w:hAnsi="Times New Roman"/>
          <w:sz w:val="24"/>
          <w:szCs w:val="24"/>
        </w:rPr>
        <w:t>, pratęsimai</w:t>
      </w:r>
      <w:r w:rsidRPr="005371AB">
        <w:rPr>
          <w:rFonts w:ascii="Times New Roman" w:hAnsi="Times New Roman"/>
          <w:sz w:val="24"/>
          <w:szCs w:val="24"/>
        </w:rPr>
        <w:t xml:space="preserve"> įforminami papildomu susitarimu, pasirašomu abiejų Sutarties Šalių. </w:t>
      </w:r>
    </w:p>
    <w:p w14:paraId="5151BBED" w14:textId="0DFE8710" w:rsidR="001A610A" w:rsidRPr="00B215F9" w:rsidRDefault="00FD7B5B" w:rsidP="00B215F9">
      <w:pPr>
        <w:pStyle w:val="ListParagraph"/>
        <w:numPr>
          <w:ilvl w:val="1"/>
          <w:numId w:val="1"/>
        </w:numPr>
        <w:tabs>
          <w:tab w:val="left" w:pos="709"/>
        </w:tabs>
        <w:spacing w:after="5" w:line="266" w:lineRule="auto"/>
        <w:ind w:left="142" w:right="50" w:firstLine="13"/>
        <w:jc w:val="both"/>
        <w:rPr>
          <w:rFonts w:ascii="Times New Roman" w:hAnsi="Times New Roman"/>
          <w:color w:val="000000" w:themeColor="text1"/>
          <w:sz w:val="24"/>
          <w:szCs w:val="24"/>
        </w:rPr>
      </w:pPr>
      <w:r w:rsidRPr="007036FE">
        <w:rPr>
          <w:rFonts w:ascii="Times New Roman" w:hAnsi="Times New Roman"/>
          <w:color w:val="000000" w:themeColor="text1"/>
          <w:kern w:val="2"/>
          <w:sz w:val="24"/>
          <w:szCs w:val="24"/>
        </w:rPr>
        <w:t xml:space="preserve">Šalių abipusiu rašytiniu </w:t>
      </w:r>
      <w:r w:rsidR="00550E89">
        <w:rPr>
          <w:rFonts w:ascii="Times New Roman" w:hAnsi="Times New Roman"/>
          <w:color w:val="000000" w:themeColor="text1"/>
          <w:kern w:val="2"/>
          <w:sz w:val="24"/>
          <w:szCs w:val="24"/>
        </w:rPr>
        <w:t>s</w:t>
      </w:r>
      <w:r w:rsidRPr="007036FE">
        <w:rPr>
          <w:rFonts w:ascii="Times New Roman" w:hAnsi="Times New Roman"/>
          <w:color w:val="000000" w:themeColor="text1"/>
          <w:kern w:val="2"/>
          <w:sz w:val="24"/>
          <w:szCs w:val="24"/>
        </w:rPr>
        <w:t xml:space="preserve">usitarimu </w:t>
      </w:r>
      <w:r w:rsidR="00F43325">
        <w:rPr>
          <w:rFonts w:ascii="Times New Roman" w:hAnsi="Times New Roman"/>
          <w:color w:val="000000" w:themeColor="text1"/>
          <w:kern w:val="2"/>
          <w:sz w:val="24"/>
          <w:szCs w:val="24"/>
        </w:rPr>
        <w:t>tiek I etapo, tiek II etapo</w:t>
      </w:r>
      <w:r w:rsidR="00F43325" w:rsidRPr="007036FE">
        <w:rPr>
          <w:rFonts w:ascii="Times New Roman" w:hAnsi="Times New Roman"/>
          <w:color w:val="000000" w:themeColor="text1"/>
          <w:kern w:val="2"/>
          <w:sz w:val="24"/>
          <w:szCs w:val="24"/>
        </w:rPr>
        <w:t xml:space="preserve"> </w:t>
      </w:r>
      <w:r w:rsidRPr="007036FE">
        <w:rPr>
          <w:rFonts w:ascii="Times New Roman" w:hAnsi="Times New Roman"/>
          <w:color w:val="000000" w:themeColor="text1"/>
          <w:kern w:val="2"/>
          <w:sz w:val="24"/>
          <w:szCs w:val="24"/>
        </w:rPr>
        <w:t xml:space="preserve">Sutartis </w:t>
      </w:r>
      <w:r w:rsidR="00007F7D">
        <w:rPr>
          <w:rFonts w:ascii="Times New Roman" w:hAnsi="Times New Roman"/>
          <w:color w:val="000000" w:themeColor="text1"/>
          <w:kern w:val="2"/>
          <w:sz w:val="24"/>
          <w:szCs w:val="24"/>
        </w:rPr>
        <w:t xml:space="preserve">(jeigu Dalyvis į jį patenka) </w:t>
      </w:r>
      <w:r w:rsidRPr="007036FE">
        <w:rPr>
          <w:rFonts w:ascii="Times New Roman" w:hAnsi="Times New Roman"/>
          <w:color w:val="000000" w:themeColor="text1"/>
          <w:kern w:val="2"/>
          <w:sz w:val="24"/>
          <w:szCs w:val="24"/>
        </w:rPr>
        <w:t xml:space="preserve">gali būti pratęsta </w:t>
      </w:r>
      <w:r w:rsidR="00F06255">
        <w:rPr>
          <w:rFonts w:ascii="Times New Roman" w:hAnsi="Times New Roman"/>
          <w:color w:val="000000" w:themeColor="text1"/>
          <w:kern w:val="2"/>
          <w:sz w:val="24"/>
          <w:szCs w:val="24"/>
        </w:rPr>
        <w:t xml:space="preserve">po </w:t>
      </w:r>
      <w:r w:rsidRPr="007036FE">
        <w:rPr>
          <w:rFonts w:ascii="Times New Roman" w:hAnsi="Times New Roman"/>
          <w:color w:val="000000" w:themeColor="text1"/>
          <w:kern w:val="2"/>
          <w:sz w:val="24"/>
          <w:szCs w:val="24"/>
        </w:rPr>
        <w:t>1 (vieną) kartą 2 (</w:t>
      </w:r>
      <w:r w:rsidR="00D83417" w:rsidRPr="007036FE">
        <w:rPr>
          <w:rFonts w:ascii="Times New Roman" w:hAnsi="Times New Roman"/>
          <w:color w:val="000000" w:themeColor="text1"/>
          <w:kern w:val="2"/>
          <w:sz w:val="24"/>
          <w:szCs w:val="24"/>
        </w:rPr>
        <w:t>dviem</w:t>
      </w:r>
      <w:r w:rsidRPr="007036FE">
        <w:rPr>
          <w:rFonts w:ascii="Times New Roman" w:hAnsi="Times New Roman"/>
          <w:color w:val="000000" w:themeColor="text1"/>
          <w:kern w:val="2"/>
          <w:sz w:val="24"/>
          <w:szCs w:val="24"/>
        </w:rPr>
        <w:t>) mėn</w:t>
      </w:r>
      <w:r w:rsidR="006806D6" w:rsidRPr="007036FE">
        <w:rPr>
          <w:rFonts w:ascii="Times New Roman" w:hAnsi="Times New Roman"/>
          <w:color w:val="000000" w:themeColor="text1"/>
          <w:kern w:val="2"/>
          <w:sz w:val="24"/>
          <w:szCs w:val="24"/>
        </w:rPr>
        <w:t>esiams</w:t>
      </w:r>
      <w:r w:rsidRPr="007036FE">
        <w:rPr>
          <w:rFonts w:ascii="Times New Roman" w:hAnsi="Times New Roman"/>
          <w:color w:val="000000" w:themeColor="text1"/>
          <w:kern w:val="2"/>
          <w:sz w:val="24"/>
          <w:szCs w:val="24"/>
        </w:rPr>
        <w:t>.</w:t>
      </w:r>
    </w:p>
    <w:p w14:paraId="47A35D45" w14:textId="5ADC4262"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Sutartis </w:t>
      </w:r>
      <w:r w:rsidR="006128DD">
        <w:rPr>
          <w:rFonts w:ascii="Times New Roman" w:hAnsi="Times New Roman"/>
          <w:sz w:val="24"/>
          <w:szCs w:val="24"/>
        </w:rPr>
        <w:t>gali būti nutraukiama</w:t>
      </w:r>
      <w:r w:rsidR="001C04EB">
        <w:rPr>
          <w:rFonts w:ascii="Times New Roman" w:hAnsi="Times New Roman"/>
          <w:sz w:val="24"/>
          <w:szCs w:val="24"/>
        </w:rPr>
        <w:t xml:space="preserve"> rašytiniu Šalių susitarimu arba vienašališkai</w:t>
      </w:r>
      <w:r w:rsidR="009471E4">
        <w:rPr>
          <w:rFonts w:ascii="Times New Roman" w:hAnsi="Times New Roman"/>
          <w:sz w:val="24"/>
          <w:szCs w:val="24"/>
        </w:rPr>
        <w:t>.</w:t>
      </w:r>
      <w:r w:rsidRPr="005371AB">
        <w:rPr>
          <w:rFonts w:ascii="Times New Roman" w:hAnsi="Times New Roman"/>
          <w:sz w:val="24"/>
          <w:szCs w:val="24"/>
        </w:rPr>
        <w:t xml:space="preserve"> </w:t>
      </w:r>
    </w:p>
    <w:p w14:paraId="613E08AA" w14:textId="1B7A1250" w:rsidR="001A610A" w:rsidRPr="005371AB" w:rsidRDefault="00C61200"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1A610A" w:rsidRPr="005371AB">
        <w:rPr>
          <w:rFonts w:ascii="Times New Roman" w:hAnsi="Times New Roman" w:cs="Times New Roman"/>
          <w:b/>
          <w:color w:val="auto"/>
          <w:sz w:val="24"/>
          <w:szCs w:val="24"/>
        </w:rPr>
        <w:t xml:space="preserve">Nenugalimos jėgos aplinkybės. </w:t>
      </w:r>
    </w:p>
    <w:p w14:paraId="23DF517A" w14:textId="30A1234E"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nėra laikoma atsakinga už bet kokių įsipareigojimų pagal šią Sutartį neįvykdymą ar netinkamą įvykdymą, jeigu Šalis įrodo, kad tai įvyko dėl aplinkybių, kurių Šalis negalėjo kontroliuoti ir protingai numatyti, išvengti ar pašalinti jokiomis priemonėmis, pavyzdžiui, </w:t>
      </w:r>
      <w:r w:rsidR="00C61200">
        <w:rPr>
          <w:rFonts w:ascii="Times New Roman" w:hAnsi="Times New Roman"/>
          <w:sz w:val="24"/>
          <w:szCs w:val="24"/>
        </w:rPr>
        <w:t>Lietuvos Respublikos v</w:t>
      </w:r>
      <w:r w:rsidRPr="005371AB">
        <w:rPr>
          <w:rFonts w:ascii="Times New Roman" w:hAnsi="Times New Roman"/>
          <w:sz w:val="24"/>
          <w:szCs w:val="24"/>
        </w:rPr>
        <w:t xml:space="preserve">yriausybės sprendimai ir kiti aktai, kurie turėjo poveikį Šalies veiklai, politiniai neramumai, streikai, paskelbti ir nepaskelbti karai, kiti ginkluoti susirėmimai, gaisrai, potvyniai, kitos stichinės nelaimės (toliau – </w:t>
      </w:r>
      <w:r w:rsidRPr="005371AB">
        <w:rPr>
          <w:rFonts w:ascii="Times New Roman" w:hAnsi="Times New Roman"/>
          <w:b/>
          <w:sz w:val="24"/>
          <w:szCs w:val="24"/>
        </w:rPr>
        <w:t>Nenugalimos jėgos aplinkybės</w:t>
      </w:r>
      <w:r w:rsidRPr="005371AB">
        <w:rPr>
          <w:rFonts w:ascii="Times New Roman" w:hAnsi="Times New Roman"/>
          <w:sz w:val="24"/>
          <w:szCs w:val="24"/>
        </w:rPr>
        <w:t>). Esant nenugalimos jėgos aplinkybėms, Šalys Lietuvos Respublikos teisės aktuose nustatyta tvarka yra atleidžiamos nuo atsakomybės už Sutartyje numatytų įsipareigojimų neįvykdymą ar netinkamą įvykdymą, o įsipareigojimų vykdymo terminas pratęsiamas.</w:t>
      </w:r>
    </w:p>
    <w:p w14:paraId="4945887E"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jog sumažintų išlaidas ar neigiamas pasekmes, taip pat pranešti galimą įsipareigojimų įvykdymo terminą. Pranešimo taip pat reikalaujama, kai išnyksta įsipareigojimų nevykdymo pagrindas. </w:t>
      </w:r>
    </w:p>
    <w:p w14:paraId="0B921514"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atlyginti kitai Šaliai žalą, kurią ši patyrė dėl laiku nepateikto pranešimo arba dėl to, kad nebuvo jokio pranešimo. </w:t>
      </w:r>
    </w:p>
    <w:p w14:paraId="7E3F68CB"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lastRenderedPageBreak/>
        <w:t xml:space="preserve">Jei Nenugalimos jėgos aplinkybės trunka ilgiau kaip 30 (trisdešimt) kalendorinių dienų, bet kuri Šalis turi teisę nutraukti Sutartį įspėdama apie tai kitą šalį prieš ne vėliau kaip prieš 10 (dešimt) kalendorinių dienų iki Sutarties nutraukimo dienos. </w:t>
      </w:r>
    </w:p>
    <w:p w14:paraId="61A42D5A" w14:textId="102620C7" w:rsidR="001A610A" w:rsidRPr="005371AB" w:rsidRDefault="00C61200"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w:t>
      </w:r>
      <w:r w:rsidR="001A610A" w:rsidRPr="005371AB">
        <w:rPr>
          <w:rFonts w:ascii="Times New Roman" w:hAnsi="Times New Roman" w:cs="Times New Roman"/>
          <w:b/>
          <w:color w:val="auto"/>
          <w:sz w:val="24"/>
          <w:szCs w:val="24"/>
        </w:rPr>
        <w:t>Sutarties vykdymo užtikrinimas</w:t>
      </w:r>
      <w:r w:rsidR="001A610A" w:rsidRPr="005371AB">
        <w:rPr>
          <w:rFonts w:ascii="Times New Roman" w:hAnsi="Times New Roman" w:cs="Times New Roman"/>
          <w:color w:val="auto"/>
          <w:sz w:val="24"/>
          <w:szCs w:val="24"/>
        </w:rPr>
        <w:t xml:space="preserve">. </w:t>
      </w:r>
    </w:p>
    <w:p w14:paraId="726CCE67" w14:textId="1D8385F0" w:rsidR="001A610A" w:rsidRPr="005371AB" w:rsidRDefault="000608A7"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Sutarties įvykdymo užtikrinimo sąlygos nurodytos pirkimo dokumentuose.</w:t>
      </w:r>
    </w:p>
    <w:p w14:paraId="53373729" w14:textId="77777777" w:rsidR="001A610A" w:rsidRPr="005371AB" w:rsidRDefault="001A610A"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Naudojimasis intelektinės nuosavybės teisėmis</w:t>
      </w:r>
      <w:r w:rsidRPr="005371AB">
        <w:rPr>
          <w:rFonts w:ascii="Times New Roman" w:hAnsi="Times New Roman" w:cs="Times New Roman"/>
          <w:color w:val="auto"/>
          <w:sz w:val="24"/>
          <w:szCs w:val="24"/>
        </w:rPr>
        <w:t xml:space="preserve">. </w:t>
      </w:r>
    </w:p>
    <w:p w14:paraId="084BEF8C" w14:textId="2894B814" w:rsidR="001A610A" w:rsidRPr="005371AB" w:rsidRDefault="001A610A" w:rsidP="00E41003">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Intelektinės nuosavybės objektai, kurie sukuriami ar atsiranda Dalyviui dalyvaujant pirkime ir (ar) teikiant Mokslinių tyrimų ir eksperimentinės plėtros (toliau – </w:t>
      </w:r>
      <w:r w:rsidRPr="005371AB">
        <w:rPr>
          <w:rFonts w:ascii="Times New Roman" w:hAnsi="Times New Roman"/>
          <w:b/>
          <w:sz w:val="24"/>
          <w:szCs w:val="24"/>
        </w:rPr>
        <w:t>MTEP</w:t>
      </w:r>
      <w:r w:rsidRPr="005371AB">
        <w:rPr>
          <w:rFonts w:ascii="Times New Roman" w:hAnsi="Times New Roman"/>
          <w:sz w:val="24"/>
          <w:szCs w:val="24"/>
        </w:rPr>
        <w:t xml:space="preserve">) paslaugas arba prieš tai, jeigu juos Dalyvis naudoja per pirkimą ir (ar) teikdamas MTEP paslaugas, priklauso Dalyviui. </w:t>
      </w:r>
    </w:p>
    <w:p w14:paraId="3007B99B" w14:textId="77777777" w:rsidR="00664243" w:rsidRDefault="001A610A" w:rsidP="0054643E">
      <w:pPr>
        <w:spacing w:after="0" w:line="240" w:lineRule="auto"/>
        <w:ind w:left="153" w:right="51"/>
        <w:jc w:val="both"/>
        <w:rPr>
          <w:rFonts w:ascii="Times New Roman" w:hAnsi="Times New Roman"/>
          <w:color w:val="000000" w:themeColor="text1"/>
          <w:sz w:val="24"/>
          <w:szCs w:val="24"/>
        </w:rPr>
      </w:pPr>
      <w:r w:rsidRPr="005371AB">
        <w:rPr>
          <w:rFonts w:ascii="Times New Roman" w:hAnsi="Times New Roman"/>
          <w:sz w:val="24"/>
          <w:szCs w:val="24"/>
        </w:rPr>
        <w:t>9.2.</w:t>
      </w:r>
      <w:r w:rsidRPr="005371AB">
        <w:rPr>
          <w:rFonts w:ascii="Times New Roman" w:eastAsia="Arial" w:hAnsi="Times New Roman"/>
          <w:sz w:val="24"/>
          <w:szCs w:val="24"/>
        </w:rPr>
        <w:t xml:space="preserve"> </w:t>
      </w:r>
      <w:r w:rsidRPr="00664243">
        <w:rPr>
          <w:rFonts w:ascii="Times New Roman" w:hAnsi="Times New Roman"/>
          <w:color w:val="000000" w:themeColor="text1"/>
          <w:sz w:val="24"/>
          <w:szCs w:val="24"/>
        </w:rPr>
        <w:t xml:space="preserve">Dalyvis privalo suteikti PO neribotą teisę neatlygintinai naudotis pirkimo metu sukurtais intelektinės nuosavybės objektais, o trečiosioms šalims – neišimtinę teisę (pavyzdžiui, licenciją </w:t>
      </w:r>
      <w:r w:rsidR="002A4DC5" w:rsidRPr="00664243">
        <w:rPr>
          <w:rFonts w:ascii="Times New Roman" w:hAnsi="Times New Roman"/>
          <w:color w:val="000000" w:themeColor="text1"/>
          <w:sz w:val="24"/>
          <w:szCs w:val="24"/>
        </w:rPr>
        <w:t xml:space="preserve">veikti </w:t>
      </w:r>
      <w:r w:rsidRPr="00664243">
        <w:rPr>
          <w:rFonts w:ascii="Times New Roman" w:hAnsi="Times New Roman"/>
          <w:color w:val="000000" w:themeColor="text1"/>
          <w:sz w:val="24"/>
          <w:szCs w:val="24"/>
        </w:rPr>
        <w:t xml:space="preserve">rinkos sąlygomis). </w:t>
      </w:r>
    </w:p>
    <w:p w14:paraId="16F1DAC7" w14:textId="07677AC7" w:rsidR="0054643E" w:rsidRPr="00664243" w:rsidRDefault="001B654B" w:rsidP="0054643E">
      <w:pPr>
        <w:spacing w:after="0" w:line="240" w:lineRule="auto"/>
        <w:ind w:left="153" w:right="51"/>
        <w:jc w:val="both"/>
        <w:rPr>
          <w:rFonts w:ascii="Times New Roman" w:hAnsi="Times New Roman"/>
          <w:color w:val="000000" w:themeColor="text1"/>
          <w:sz w:val="24"/>
          <w:szCs w:val="24"/>
        </w:rPr>
      </w:pPr>
      <w:r w:rsidRPr="00664243">
        <w:rPr>
          <w:rFonts w:ascii="Times New Roman" w:hAnsi="Times New Roman"/>
          <w:color w:val="000000" w:themeColor="text1"/>
          <w:sz w:val="24"/>
          <w:szCs w:val="24"/>
        </w:rPr>
        <w:t xml:space="preserve">9.3. </w:t>
      </w:r>
      <w:r w:rsidR="0054643E" w:rsidRPr="00664243">
        <w:rPr>
          <w:rFonts w:ascii="Times New Roman" w:hAnsi="Times New Roman"/>
          <w:color w:val="000000" w:themeColor="text1"/>
          <w:sz w:val="24"/>
          <w:szCs w:val="24"/>
        </w:rPr>
        <w:t xml:space="preserve">PO įgyja teises į pirkimo metu sukurtus intelektinės nuosavybės objektus tais atvejais, kai Dalyvis naudoja intelektinės nuosavybės objektus pažeisdamas viešąją tvarką arba nekomercializuoja ikiprekybinio pirkimo metu sukurto produkto per 2 (dvejus) metus nuo Sutarties rezultato perdavimo PO sutartyje nustatyta tvarka. Pasibaigus aukščiau šiame punkte nurodytam terminui ir PO pareikalavus, Dalyvis turi pateikti </w:t>
      </w:r>
      <w:proofErr w:type="spellStart"/>
      <w:r w:rsidR="004A04E3" w:rsidRPr="00664243">
        <w:rPr>
          <w:rFonts w:ascii="Times New Roman" w:hAnsi="Times New Roman"/>
          <w:color w:val="000000" w:themeColor="text1"/>
          <w:sz w:val="24"/>
          <w:szCs w:val="24"/>
        </w:rPr>
        <w:t>komercializav</w:t>
      </w:r>
      <w:r w:rsidR="007F671A" w:rsidRPr="00664243">
        <w:rPr>
          <w:rFonts w:ascii="Times New Roman" w:hAnsi="Times New Roman"/>
          <w:color w:val="000000" w:themeColor="text1"/>
          <w:sz w:val="24"/>
          <w:szCs w:val="24"/>
        </w:rPr>
        <w:t>imo</w:t>
      </w:r>
      <w:proofErr w:type="spellEnd"/>
      <w:r w:rsidR="007F671A" w:rsidRPr="00664243">
        <w:rPr>
          <w:rFonts w:ascii="Times New Roman" w:hAnsi="Times New Roman"/>
          <w:color w:val="000000" w:themeColor="text1"/>
          <w:sz w:val="24"/>
          <w:szCs w:val="24"/>
        </w:rPr>
        <w:t xml:space="preserve"> </w:t>
      </w:r>
      <w:r w:rsidR="0054643E" w:rsidRPr="00664243">
        <w:rPr>
          <w:rFonts w:ascii="Times New Roman" w:hAnsi="Times New Roman"/>
          <w:color w:val="000000" w:themeColor="text1"/>
          <w:sz w:val="24"/>
          <w:szCs w:val="24"/>
        </w:rPr>
        <w:t>dokumentus</w:t>
      </w:r>
      <w:r w:rsidR="005C5E2D">
        <w:rPr>
          <w:rFonts w:ascii="Times New Roman" w:hAnsi="Times New Roman"/>
          <w:color w:val="000000" w:themeColor="text1"/>
          <w:sz w:val="24"/>
          <w:szCs w:val="24"/>
        </w:rPr>
        <w:t xml:space="preserve">, nurodytus Sutarties </w:t>
      </w:r>
      <w:r w:rsidR="00964A32" w:rsidRPr="00FC0A64">
        <w:rPr>
          <w:rFonts w:ascii="Times New Roman" w:hAnsi="Times New Roman"/>
          <w:color w:val="000000" w:themeColor="text1"/>
          <w:sz w:val="24"/>
          <w:szCs w:val="24"/>
        </w:rPr>
        <w:t>3.6. punkte</w:t>
      </w:r>
      <w:r w:rsidR="0054643E" w:rsidRPr="00664243">
        <w:rPr>
          <w:rFonts w:ascii="Times New Roman" w:hAnsi="Times New Roman"/>
          <w:color w:val="000000" w:themeColor="text1"/>
          <w:sz w:val="24"/>
          <w:szCs w:val="24"/>
        </w:rPr>
        <w:t>. Dokumentai turi būti pateikti ne vėliau kaip per 1 mėn</w:t>
      </w:r>
      <w:r w:rsidR="004A04E3" w:rsidRPr="00664243">
        <w:rPr>
          <w:rFonts w:ascii="Times New Roman" w:hAnsi="Times New Roman"/>
          <w:color w:val="000000" w:themeColor="text1"/>
          <w:sz w:val="24"/>
          <w:szCs w:val="24"/>
        </w:rPr>
        <w:t>esį</w:t>
      </w:r>
      <w:r w:rsidR="0054643E" w:rsidRPr="00664243">
        <w:rPr>
          <w:rFonts w:ascii="Times New Roman" w:hAnsi="Times New Roman"/>
          <w:color w:val="000000" w:themeColor="text1"/>
          <w:sz w:val="24"/>
          <w:szCs w:val="24"/>
        </w:rPr>
        <w:t xml:space="preserve"> nuo PO reikalavimo pateikimo, priešingu atveju bus laikoma, kad Dalyvis nekomercializavo pirkimo metu sukurto produkto Sutartyje nustatytu terminu ir PO įgyja teises į pirkimo metu sukurtus intelektinės nuosavybės objektus kitą dieną po termino pabaigos.</w:t>
      </w:r>
    </w:p>
    <w:p w14:paraId="463A9F0C" w14:textId="0B00EFE8" w:rsidR="00F5282F" w:rsidRDefault="7D3CA3A8" w:rsidP="00BA0A84">
      <w:pPr>
        <w:spacing w:after="0" w:line="240" w:lineRule="auto"/>
        <w:ind w:left="153" w:right="51"/>
        <w:jc w:val="both"/>
        <w:rPr>
          <w:rFonts w:ascii="Times New Roman" w:hAnsi="Times New Roman"/>
          <w:sz w:val="24"/>
          <w:szCs w:val="24"/>
        </w:rPr>
      </w:pPr>
      <w:r w:rsidRPr="7AA8F992">
        <w:rPr>
          <w:rFonts w:ascii="Times New Roman" w:hAnsi="Times New Roman"/>
          <w:sz w:val="24"/>
          <w:szCs w:val="24"/>
        </w:rPr>
        <w:t xml:space="preserve">9.4. </w:t>
      </w:r>
      <w:r w:rsidR="5F9FC1EB" w:rsidRPr="7AA8F992">
        <w:rPr>
          <w:rFonts w:ascii="Times New Roman" w:hAnsi="Times New Roman"/>
          <w:sz w:val="24"/>
          <w:szCs w:val="24"/>
        </w:rPr>
        <w:t>Intelektinės nuosavybės objektai, kurie sukuriami ar atsiranda Dalyviui dalyvaujant pirkime negali būti parduodami</w:t>
      </w:r>
      <w:r w:rsidR="602BD167" w:rsidRPr="7AA8F992">
        <w:rPr>
          <w:rFonts w:ascii="Times New Roman" w:hAnsi="Times New Roman"/>
          <w:sz w:val="24"/>
          <w:szCs w:val="24"/>
        </w:rPr>
        <w:t xml:space="preserve"> nepatikimoms valstybėms</w:t>
      </w:r>
      <w:r w:rsidR="1E539856" w:rsidRPr="7AA8F992">
        <w:rPr>
          <w:rFonts w:ascii="Times New Roman" w:hAnsi="Times New Roman"/>
          <w:sz w:val="24"/>
          <w:szCs w:val="24"/>
        </w:rPr>
        <w:t xml:space="preserve"> ar teritorijoms</w:t>
      </w:r>
      <w:r w:rsidR="009B767C">
        <w:rPr>
          <w:rFonts w:ascii="Times New Roman" w:hAnsi="Times New Roman"/>
          <w:sz w:val="24"/>
          <w:szCs w:val="24"/>
        </w:rPr>
        <w:t xml:space="preserve"> (nurodytos pirkimo dokumentuose</w:t>
      </w:r>
      <w:r w:rsidR="00A44B2F">
        <w:rPr>
          <w:rFonts w:ascii="Times New Roman" w:hAnsi="Times New Roman"/>
          <w:sz w:val="24"/>
          <w:szCs w:val="24"/>
        </w:rPr>
        <w:t>)</w:t>
      </w:r>
      <w:r w:rsidR="1E539856" w:rsidRPr="7AA8F992">
        <w:rPr>
          <w:rFonts w:ascii="Times New Roman" w:hAnsi="Times New Roman"/>
          <w:sz w:val="24"/>
          <w:szCs w:val="24"/>
        </w:rPr>
        <w:t>.</w:t>
      </w:r>
    </w:p>
    <w:p w14:paraId="3A7C1F49" w14:textId="2F0A46D5" w:rsidR="002275C8" w:rsidRPr="00C27CD8" w:rsidRDefault="002275C8" w:rsidP="00BA0A84">
      <w:pPr>
        <w:spacing w:after="0" w:line="240" w:lineRule="auto"/>
        <w:ind w:left="153" w:right="51"/>
        <w:jc w:val="both"/>
        <w:rPr>
          <w:rFonts w:ascii="Times New Roman" w:hAnsi="Times New Roman"/>
          <w:sz w:val="24"/>
          <w:szCs w:val="24"/>
        </w:rPr>
      </w:pPr>
      <w:r>
        <w:rPr>
          <w:rFonts w:ascii="Times New Roman" w:hAnsi="Times New Roman"/>
          <w:sz w:val="24"/>
          <w:szCs w:val="24"/>
        </w:rPr>
        <w:t>9.</w:t>
      </w:r>
      <w:r w:rsidRPr="00FC0A64">
        <w:rPr>
          <w:rFonts w:ascii="Times New Roman" w:hAnsi="Times New Roman"/>
          <w:sz w:val="24"/>
          <w:szCs w:val="24"/>
        </w:rPr>
        <w:t xml:space="preserve">5. </w:t>
      </w:r>
      <w:r w:rsidR="006F3F3F" w:rsidRPr="00C02159">
        <w:rPr>
          <w:rFonts w:ascii="Times New Roman" w:hAnsi="Times New Roman"/>
          <w:sz w:val="24"/>
          <w:szCs w:val="24"/>
        </w:rPr>
        <w:t>Jeigu Dalyvis bankrutuoja</w:t>
      </w:r>
      <w:r w:rsidR="00C02159" w:rsidRPr="00C02159">
        <w:rPr>
          <w:rFonts w:ascii="Times New Roman" w:hAnsi="Times New Roman"/>
          <w:sz w:val="24"/>
          <w:szCs w:val="24"/>
        </w:rPr>
        <w:t xml:space="preserve">, likviduoja, tuomet </w:t>
      </w:r>
      <w:r w:rsidR="002D302B">
        <w:rPr>
          <w:rFonts w:ascii="Times New Roman" w:hAnsi="Times New Roman"/>
          <w:sz w:val="24"/>
          <w:szCs w:val="24"/>
        </w:rPr>
        <w:t xml:space="preserve">Dalyvis turi </w:t>
      </w:r>
      <w:r w:rsidR="00C27CD8" w:rsidRPr="00C02159">
        <w:rPr>
          <w:rFonts w:ascii="Times New Roman" w:hAnsi="Times New Roman"/>
          <w:sz w:val="24"/>
          <w:szCs w:val="24"/>
        </w:rPr>
        <w:t>PO perduot</w:t>
      </w:r>
      <w:r w:rsidR="002D302B">
        <w:rPr>
          <w:rFonts w:ascii="Times New Roman" w:hAnsi="Times New Roman"/>
          <w:sz w:val="24"/>
          <w:szCs w:val="24"/>
        </w:rPr>
        <w:t>i</w:t>
      </w:r>
      <w:r w:rsidR="00C27CD8" w:rsidRPr="00C02159">
        <w:rPr>
          <w:rFonts w:ascii="Times New Roman" w:hAnsi="Times New Roman"/>
          <w:sz w:val="24"/>
          <w:szCs w:val="24"/>
        </w:rPr>
        <w:t xml:space="preserve"> objekto intelektin</w:t>
      </w:r>
      <w:r w:rsidR="002D302B">
        <w:rPr>
          <w:rFonts w:ascii="Times New Roman" w:hAnsi="Times New Roman"/>
          <w:sz w:val="24"/>
          <w:szCs w:val="24"/>
        </w:rPr>
        <w:t>ę</w:t>
      </w:r>
      <w:r w:rsidR="00C27CD8" w:rsidRPr="00C02159">
        <w:rPr>
          <w:rFonts w:ascii="Times New Roman" w:hAnsi="Times New Roman"/>
          <w:sz w:val="24"/>
          <w:szCs w:val="24"/>
        </w:rPr>
        <w:t xml:space="preserve"> nuosavyb</w:t>
      </w:r>
      <w:r w:rsidR="002D302B">
        <w:rPr>
          <w:rFonts w:ascii="Times New Roman" w:hAnsi="Times New Roman"/>
          <w:sz w:val="24"/>
          <w:szCs w:val="24"/>
        </w:rPr>
        <w:t>ę</w:t>
      </w:r>
      <w:r w:rsidR="00C27CD8" w:rsidRPr="00C02159">
        <w:rPr>
          <w:rFonts w:ascii="Times New Roman" w:hAnsi="Times New Roman"/>
          <w:sz w:val="24"/>
          <w:szCs w:val="24"/>
        </w:rPr>
        <w:t>.</w:t>
      </w:r>
    </w:p>
    <w:p w14:paraId="01F60F40" w14:textId="77777777" w:rsidR="003F3F8F" w:rsidRPr="00A42908" w:rsidRDefault="003F3F8F" w:rsidP="00BA0A84">
      <w:pPr>
        <w:spacing w:after="0" w:line="240" w:lineRule="auto"/>
        <w:ind w:left="153" w:right="51"/>
        <w:jc w:val="both"/>
        <w:rPr>
          <w:rFonts w:ascii="Times New Roman" w:hAnsi="Times New Roman"/>
          <w:sz w:val="24"/>
          <w:szCs w:val="24"/>
        </w:rPr>
      </w:pPr>
    </w:p>
    <w:p w14:paraId="5AB72C5A" w14:textId="3871C3D4" w:rsidR="001A610A" w:rsidRPr="005371AB" w:rsidRDefault="001A610A"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Naudojimasis materialiąja pirkimo metu sukurta nuosavybe</w:t>
      </w:r>
      <w:r w:rsidRPr="005371AB">
        <w:rPr>
          <w:rFonts w:ascii="Times New Roman" w:hAnsi="Times New Roman" w:cs="Times New Roman"/>
          <w:color w:val="auto"/>
          <w:sz w:val="24"/>
          <w:szCs w:val="24"/>
        </w:rPr>
        <w:t>.</w:t>
      </w:r>
    </w:p>
    <w:p w14:paraId="402D60B2" w14:textId="37EC6978"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Jeigu Dalyvio pirkime sukurti pirkimo rezultatai yra neatsiejamai susiję materialiąja nuosavybe (</w:t>
      </w:r>
      <w:r w:rsidRPr="004A384E">
        <w:rPr>
          <w:rFonts w:ascii="Times New Roman" w:hAnsi="Times New Roman"/>
          <w:sz w:val="24"/>
          <w:szCs w:val="24"/>
          <w:highlight w:val="yellow"/>
        </w:rPr>
        <w:t>bandomoji inovatyviojo produkto partija</w:t>
      </w:r>
      <w:r w:rsidRPr="005371AB">
        <w:rPr>
          <w:rFonts w:ascii="Times New Roman" w:hAnsi="Times New Roman"/>
          <w:sz w:val="24"/>
          <w:szCs w:val="24"/>
        </w:rPr>
        <w:t>), Dalyvis privalo perduoti šią nuosavybę PO</w:t>
      </w:r>
      <w:r w:rsidR="005506FC">
        <w:rPr>
          <w:rFonts w:ascii="Times New Roman" w:hAnsi="Times New Roman"/>
          <w:sz w:val="24"/>
          <w:szCs w:val="24"/>
        </w:rPr>
        <w:t xml:space="preserve"> (jeigu raštiškai nesusitariama kitaip)</w:t>
      </w:r>
      <w:r w:rsidRPr="005371AB">
        <w:rPr>
          <w:rFonts w:ascii="Times New Roman" w:hAnsi="Times New Roman"/>
          <w:sz w:val="24"/>
          <w:szCs w:val="24"/>
        </w:rPr>
        <w:t xml:space="preserve">.  </w:t>
      </w:r>
    </w:p>
    <w:p w14:paraId="27E36B00" w14:textId="5CD1510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Apie materialiosios nuosavybės perdavimą pažymima pirkimo rezultato priėmimo-perdavimo akte.  </w:t>
      </w:r>
    </w:p>
    <w:p w14:paraId="5A8CACC6" w14:textId="77777777" w:rsidR="001A610A" w:rsidRPr="005371AB" w:rsidRDefault="001A610A"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b/>
          <w:color w:val="auto"/>
          <w:sz w:val="24"/>
          <w:szCs w:val="24"/>
        </w:rPr>
      </w:pPr>
      <w:r w:rsidRPr="005371AB">
        <w:rPr>
          <w:rFonts w:ascii="Times New Roman" w:hAnsi="Times New Roman" w:cs="Times New Roman"/>
          <w:b/>
          <w:color w:val="auto"/>
          <w:sz w:val="24"/>
          <w:szCs w:val="24"/>
        </w:rPr>
        <w:t>Konfidenciali informacija.</w:t>
      </w:r>
    </w:p>
    <w:p w14:paraId="42CEA2F7" w14:textId="77777777" w:rsidR="008F1891" w:rsidRPr="00BF67CC" w:rsidRDefault="001A610A" w:rsidP="008F1891">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BF67CC">
        <w:rPr>
          <w:rFonts w:ascii="Times New Roman" w:hAnsi="Times New Roman"/>
          <w:sz w:val="24"/>
          <w:szCs w:val="24"/>
        </w:rPr>
        <w:t>Šalys susitaria laikyti šią Sutartį (išskyrus Sutarties sudarymo faktą) bei visą jos pagrindu viena kitai perduodamą informaciją paslaptyje neterminuotai, neatsižvelgiant į tai, ar ta informacija pateikiama žodžiu ar raštu. Šalys susitaria neatskleisti konfidencialios informacijos jokiai trečiai šaliai</w:t>
      </w:r>
      <w:r w:rsidR="00EF052A" w:rsidRPr="00BF67CC">
        <w:rPr>
          <w:rFonts w:ascii="Times New Roman" w:hAnsi="Times New Roman"/>
          <w:sz w:val="24"/>
          <w:szCs w:val="24"/>
        </w:rPr>
        <w:t>, kuriems nėra būtina šią informaciją naudoti jų darbo tikslais</w:t>
      </w:r>
      <w:r w:rsidRPr="00BF67CC">
        <w:rPr>
          <w:rFonts w:ascii="Times New Roman" w:hAnsi="Times New Roman"/>
          <w:sz w:val="24"/>
          <w:szCs w:val="24"/>
        </w:rPr>
        <w:t xml:space="preserve">. </w:t>
      </w:r>
    </w:p>
    <w:p w14:paraId="6B211041" w14:textId="6DED4721" w:rsidR="008F1891" w:rsidRPr="00BF67CC" w:rsidRDefault="008F1891" w:rsidP="008F1891">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t>Šalis turi teisę atskleisti kitos Šalies konfidencialią informaciją šiais atvejais:</w:t>
      </w:r>
    </w:p>
    <w:p w14:paraId="48C11AA0" w14:textId="77777777" w:rsidR="008F1891" w:rsidRPr="00BF67CC" w:rsidRDefault="008F1891" w:rsidP="00B1088A">
      <w:pPr>
        <w:pStyle w:val="ListParagraph"/>
        <w:widowControl w:val="0"/>
        <w:numPr>
          <w:ilvl w:val="2"/>
          <w:numId w:val="1"/>
        </w:numPr>
        <w:pBdr>
          <w:top w:val="nil"/>
          <w:left w:val="nil"/>
          <w:bottom w:val="nil"/>
          <w:right w:val="nil"/>
          <w:between w:val="nil"/>
        </w:pBdr>
        <w:tabs>
          <w:tab w:val="left" w:pos="567"/>
          <w:tab w:val="left" w:pos="851"/>
          <w:tab w:val="left" w:pos="992"/>
          <w:tab w:val="left" w:pos="1134"/>
        </w:tabs>
        <w:spacing w:after="0"/>
        <w:ind w:left="153" w:firstLine="0"/>
        <w:jc w:val="both"/>
        <w:rPr>
          <w:rFonts w:ascii="Times New Roman" w:eastAsia="Arial" w:hAnsi="Times New Roman"/>
          <w:sz w:val="24"/>
          <w:szCs w:val="24"/>
        </w:rPr>
      </w:pPr>
      <w:r w:rsidRPr="00BF67CC">
        <w:rPr>
          <w:rFonts w:ascii="Times New Roman" w:eastAsia="Arial" w:hAnsi="Times New Roman"/>
          <w:sz w:val="24"/>
          <w:szCs w:val="24"/>
        </w:rPr>
        <w:t xml:space="preserve">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w:t>
      </w:r>
      <w:r w:rsidRPr="00BF67CC">
        <w:rPr>
          <w:rFonts w:ascii="Times New Roman" w:eastAsia="Arial" w:hAnsi="Times New Roman"/>
          <w:sz w:val="24"/>
          <w:szCs w:val="24"/>
        </w:rPr>
        <w:lastRenderedPageBreak/>
        <w:t>atskleidžia konfidencialią informaciją, Šalis atsako už jų veiksmus kaip už savo;</w:t>
      </w:r>
    </w:p>
    <w:p w14:paraId="46EC4BFD" w14:textId="54D349C0" w:rsidR="008F1891" w:rsidRPr="00BF67CC" w:rsidRDefault="008F1891" w:rsidP="00B1088A">
      <w:pPr>
        <w:pStyle w:val="ListParagraph"/>
        <w:widowControl w:val="0"/>
        <w:numPr>
          <w:ilvl w:val="2"/>
          <w:numId w:val="1"/>
        </w:numPr>
        <w:pBdr>
          <w:top w:val="nil"/>
          <w:left w:val="nil"/>
          <w:bottom w:val="nil"/>
          <w:right w:val="nil"/>
          <w:between w:val="nil"/>
        </w:pBdr>
        <w:tabs>
          <w:tab w:val="left" w:pos="567"/>
          <w:tab w:val="left" w:pos="851"/>
          <w:tab w:val="left" w:pos="992"/>
          <w:tab w:val="left" w:pos="1134"/>
        </w:tabs>
        <w:spacing w:after="0"/>
        <w:ind w:left="153" w:firstLine="0"/>
        <w:jc w:val="both"/>
        <w:rPr>
          <w:rFonts w:ascii="Times New Roman" w:eastAsia="Arial" w:hAnsi="Times New Roman"/>
          <w:sz w:val="24"/>
          <w:szCs w:val="24"/>
        </w:rPr>
      </w:pPr>
      <w:r w:rsidRPr="00BF67CC">
        <w:rPr>
          <w:rFonts w:ascii="Times New Roman" w:eastAsia="Arial" w:hAnsi="Times New Roman"/>
          <w:sz w:val="24"/>
          <w:szCs w:val="24"/>
        </w:rPr>
        <w:t xml:space="preserve">konfidencialią informaciją yra būtina atskleisti pagal </w:t>
      </w:r>
      <w:r w:rsidRPr="00BF67CC">
        <w:rPr>
          <w:rFonts w:ascii="Times New Roman" w:hAnsi="Times New Roman"/>
          <w:sz w:val="24"/>
          <w:szCs w:val="24"/>
        </w:rPr>
        <w:t>įstatymų bei kitų teisės aktų</w:t>
      </w:r>
      <w:r w:rsidRPr="00BF67CC">
        <w:rPr>
          <w:rFonts w:ascii="Times New Roman" w:eastAsia="Arial" w:hAnsi="Times New Roman"/>
          <w:sz w:val="24"/>
          <w:szCs w:val="24"/>
        </w:rPr>
        <w:t xml:space="preserve"> reikalavimus, įskaitant atvejus, kai to reikalauja viešojo administravimo subjektai, taip, kaip jie apibrėžti Lietuvos Respublikos viešojo administravimo įstatyme.</w:t>
      </w:r>
    </w:p>
    <w:p w14:paraId="4922EC7E" w14:textId="77777777" w:rsidR="000F24C1" w:rsidRPr="00BF67CC" w:rsidRDefault="00D479F3" w:rsidP="000F24C1">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t xml:space="preserve">Prieš atskleisdama konfidencialią informaciją, Šalis privalo informuoti kitą Šalį (tiek, kiek tai nedraudžiama pagal </w:t>
      </w:r>
      <w:r w:rsidRPr="00BF67CC">
        <w:rPr>
          <w:rFonts w:ascii="Times New Roman" w:hAnsi="Times New Roman"/>
          <w:sz w:val="24"/>
          <w:szCs w:val="24"/>
        </w:rPr>
        <w:t>įstatymus bei kitus teisės aktus</w:t>
      </w:r>
      <w:r w:rsidRPr="00BF67CC">
        <w:rPr>
          <w:rFonts w:ascii="Times New Roman" w:eastAsia="Arial" w:hAnsi="Times New Roman"/>
          <w:sz w:val="24"/>
          <w:szCs w:val="24"/>
        </w:rPr>
        <w:t>) apie būtinybę arba gautą viešojo administravimo subjekto reikalavimą atskleisti konfidencialią informaciją ir imtis protingų priemonių, siekdama užtikrinti atskleistos informacijos konfidencialumą.</w:t>
      </w:r>
    </w:p>
    <w:p w14:paraId="156D1FEF" w14:textId="43FFD88A" w:rsidR="000F24C1" w:rsidRPr="00BF67CC" w:rsidRDefault="000F24C1" w:rsidP="000F24C1">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BF67CC">
        <w:rPr>
          <w:rFonts w:ascii="Times New Roman" w:eastAsia="Arial" w:hAnsi="Times New Roman"/>
          <w:sz w:val="24"/>
          <w:szCs w:val="24"/>
        </w:rPr>
        <w:t>Šalis atsako:</w:t>
      </w:r>
    </w:p>
    <w:p w14:paraId="43678758" w14:textId="77777777" w:rsidR="000F24C1" w:rsidRPr="00BF67CC" w:rsidRDefault="000F24C1" w:rsidP="00B1088A">
      <w:pPr>
        <w:pStyle w:val="ListParagraph"/>
        <w:widowControl w:val="0"/>
        <w:numPr>
          <w:ilvl w:val="2"/>
          <w:numId w:val="1"/>
        </w:numPr>
        <w:pBdr>
          <w:top w:val="nil"/>
          <w:left w:val="nil"/>
          <w:bottom w:val="nil"/>
          <w:right w:val="nil"/>
          <w:between w:val="nil"/>
        </w:pBdr>
        <w:tabs>
          <w:tab w:val="left" w:pos="567"/>
          <w:tab w:val="left" w:pos="851"/>
          <w:tab w:val="left" w:pos="992"/>
          <w:tab w:val="left" w:pos="1134"/>
        </w:tabs>
        <w:ind w:left="153" w:firstLine="0"/>
        <w:jc w:val="both"/>
        <w:rPr>
          <w:rFonts w:ascii="Times New Roman" w:eastAsia="Arial" w:hAnsi="Times New Roman"/>
          <w:sz w:val="24"/>
          <w:szCs w:val="24"/>
        </w:rPr>
      </w:pPr>
      <w:r w:rsidRPr="00BF67CC">
        <w:rPr>
          <w:rFonts w:ascii="Times New Roman" w:eastAsia="Arial" w:hAnsi="Times New Roman"/>
          <w:sz w:val="24"/>
          <w:szCs w:val="24"/>
        </w:rPr>
        <w:t>už bet kokį neteisėtą, įskaitant atsitiktinį, kitos Šalies konfidencialios informacijos ar bet kurios jos dalies atskleidimą ar perdavimą arba konfidencialios informacijos neteisėtą naudojimą;</w:t>
      </w:r>
    </w:p>
    <w:p w14:paraId="3473148A" w14:textId="29D74B11" w:rsidR="000F24C1" w:rsidRPr="00BF67CC" w:rsidRDefault="000F24C1" w:rsidP="00B1088A">
      <w:pPr>
        <w:pStyle w:val="ListParagraph"/>
        <w:widowControl w:val="0"/>
        <w:numPr>
          <w:ilvl w:val="2"/>
          <w:numId w:val="1"/>
        </w:numPr>
        <w:pBdr>
          <w:top w:val="nil"/>
          <w:left w:val="nil"/>
          <w:bottom w:val="nil"/>
          <w:right w:val="nil"/>
          <w:between w:val="nil"/>
        </w:pBdr>
        <w:tabs>
          <w:tab w:val="left" w:pos="567"/>
          <w:tab w:val="left" w:pos="851"/>
          <w:tab w:val="left" w:pos="992"/>
          <w:tab w:val="left" w:pos="1134"/>
        </w:tabs>
        <w:ind w:left="153" w:firstLine="0"/>
        <w:jc w:val="both"/>
        <w:rPr>
          <w:rFonts w:ascii="Times New Roman" w:eastAsia="Arial" w:hAnsi="Times New Roman"/>
          <w:sz w:val="24"/>
          <w:szCs w:val="24"/>
        </w:rPr>
      </w:pPr>
      <w:r w:rsidRPr="00BF67CC">
        <w:rPr>
          <w:rFonts w:ascii="Times New Roman" w:eastAsia="Arial" w:hAnsi="Times New Roman"/>
          <w:sz w:val="24"/>
          <w:szCs w:val="24"/>
        </w:rPr>
        <w:t>už tai, kad nesiėmė visų protingų veiksmų, kad išsaugotų ir apsaugotų kitos Šalies konfidencialią informaciją ar bet kurią jos dalį, užkirstų kelią tolesniam jos neteisėtam atskleidimui, perdavimui ar naudojimui.</w:t>
      </w:r>
    </w:p>
    <w:p w14:paraId="3DE7CA06" w14:textId="3A485F87" w:rsidR="000F24C1" w:rsidRPr="00BF67CC" w:rsidRDefault="000F24C1" w:rsidP="001A610A">
      <w:pPr>
        <w:pStyle w:val="ListParagraph"/>
        <w:widowControl w:val="0"/>
        <w:numPr>
          <w:ilvl w:val="1"/>
          <w:numId w:val="1"/>
        </w:numPr>
        <w:pBdr>
          <w:top w:val="nil"/>
          <w:left w:val="nil"/>
          <w:bottom w:val="nil"/>
          <w:right w:val="nil"/>
          <w:between w:val="nil"/>
        </w:pBdr>
        <w:tabs>
          <w:tab w:val="left" w:pos="709"/>
        </w:tabs>
        <w:spacing w:after="5" w:line="266" w:lineRule="auto"/>
        <w:ind w:left="142" w:right="50" w:firstLine="13"/>
        <w:jc w:val="both"/>
        <w:rPr>
          <w:rFonts w:ascii="Times New Roman" w:eastAsia="Arial" w:hAnsi="Times New Roman"/>
          <w:sz w:val="24"/>
          <w:szCs w:val="24"/>
        </w:rPr>
      </w:pPr>
      <w:r w:rsidRPr="00BF67CC">
        <w:rPr>
          <w:rFonts w:ascii="Times New Roman" w:eastAsia="Arial" w:hAnsi="Times New Roman"/>
          <w:sz w:val="24"/>
          <w:szCs w:val="24"/>
        </w:rPr>
        <w:t xml:space="preserve">Šalis, nepagrįstai atskleidusi kitos Šalies konfidencialią informaciją, privalo sumokėti kitai Šaliai </w:t>
      </w:r>
      <w:r w:rsidR="00BF67CC" w:rsidRPr="00BF67CC">
        <w:rPr>
          <w:rFonts w:ascii="Times New Roman" w:hAnsi="Times New Roman"/>
          <w:sz w:val="24"/>
          <w:szCs w:val="24"/>
        </w:rPr>
        <w:t>10.000,00 Eur dydžio baudą.</w:t>
      </w:r>
    </w:p>
    <w:p w14:paraId="56D5A51D" w14:textId="77777777" w:rsidR="001A610A" w:rsidRPr="005371AB" w:rsidRDefault="001A610A" w:rsidP="001A610A">
      <w:pPr>
        <w:pStyle w:val="Heading6"/>
        <w:numPr>
          <w:ilvl w:val="0"/>
          <w:numId w:val="1"/>
        </w:numPr>
        <w:tabs>
          <w:tab w:val="num" w:pos="360"/>
        </w:tabs>
        <w:spacing w:before="120" w:after="120" w:line="250" w:lineRule="auto"/>
        <w:ind w:left="510" w:right="51" w:hanging="357"/>
        <w:jc w:val="both"/>
        <w:rPr>
          <w:rFonts w:ascii="Times New Roman" w:hAnsi="Times New Roman" w:cs="Times New Roman"/>
          <w:color w:val="auto"/>
          <w:sz w:val="24"/>
          <w:szCs w:val="24"/>
        </w:rPr>
      </w:pPr>
      <w:r w:rsidRPr="005371AB">
        <w:rPr>
          <w:rFonts w:ascii="Times New Roman" w:hAnsi="Times New Roman" w:cs="Times New Roman"/>
          <w:b/>
          <w:color w:val="auto"/>
          <w:sz w:val="24"/>
          <w:szCs w:val="24"/>
        </w:rPr>
        <w:t>Kitos sąlygos</w:t>
      </w:r>
      <w:r w:rsidRPr="005371AB">
        <w:rPr>
          <w:rFonts w:ascii="Times New Roman" w:hAnsi="Times New Roman" w:cs="Times New Roman"/>
          <w:color w:val="auto"/>
          <w:sz w:val="24"/>
          <w:szCs w:val="24"/>
        </w:rPr>
        <w:t xml:space="preserve">. </w:t>
      </w:r>
    </w:p>
    <w:p w14:paraId="5D2C3608"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Šalys pripažįsta, kad sudarydamos šią Sutartį išreiškia savo valią būti saistomomis šios Sutarties. </w:t>
      </w:r>
    </w:p>
    <w:p w14:paraId="0421AB59"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Sutartis yra sudaryta bei turi būti vykdoma ir aiškinama pagal Lietuvos Respublikos įstatymus ir jai taikoma Lietuvos Respublikos teisė. </w:t>
      </w:r>
    </w:p>
    <w:p w14:paraId="1AB73207" w14:textId="77777777" w:rsidR="001A610A" w:rsidRPr="005371AB"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Jei bet kuri Sutarties nuostata tampa ar pripažįstama visiškai ar iš dalies negaliojančia, tai neturi įtakos kitų Sutarties nuostatų galiojimui. </w:t>
      </w:r>
    </w:p>
    <w:p w14:paraId="5FEA4895" w14:textId="77777777" w:rsidR="001A610A" w:rsidRPr="005371AB" w:rsidRDefault="001A610A" w:rsidP="001A610A">
      <w:pPr>
        <w:pStyle w:val="ListParagraph"/>
        <w:numPr>
          <w:ilvl w:val="1"/>
          <w:numId w:val="1"/>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 xml:space="preserve">Ginčai sprendžiami derybų būdu, o nepavykus išspręsti ginčo per 30 (trisdešimt) kalendorinių dienų nuo ginčo pradžios dienos (ginčo pradžios diena laikoma diena, kai viena Sutarties Šalis gauna kitos Šalies Sutartyje nustatyta tvarka pateiktą pretenziją), jis bus nagrinėjamas įstatymų nustatyta tvarka kompetentingame teisme. </w:t>
      </w:r>
    </w:p>
    <w:p w14:paraId="39EF6E95" w14:textId="5FC0A40D" w:rsidR="001A610A" w:rsidRPr="005371AB" w:rsidRDefault="001A610A" w:rsidP="001A610A">
      <w:pPr>
        <w:pStyle w:val="ListParagraph"/>
        <w:numPr>
          <w:ilvl w:val="1"/>
          <w:numId w:val="1"/>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 xml:space="preserve">Šalys susitaria, kad visas susirašinėjimas tarp Šalių bus vykdomas lietuvių kalba. Visi pranešimai ir kitas susirašinėjimas, kuriuos Šalis gali pateikti kitai Šaliai pagal šią Sutartį, bus laikomi galiojančiais ir įteiktais tinkamai, jeigu yra gautas patvirtinimas apie gavimą arba išsiųsti registruotu paštu, el. paštu Šalių Sutartyje nurodytais adresais, kitais adresais, kuriuos nurodė viena Šalis, pateikdama pranešimą. </w:t>
      </w:r>
    </w:p>
    <w:p w14:paraId="31720B51" w14:textId="76F565BC" w:rsidR="001A610A" w:rsidRPr="005371AB" w:rsidRDefault="001A610A" w:rsidP="001A610A">
      <w:pPr>
        <w:pStyle w:val="ListParagraph"/>
        <w:numPr>
          <w:ilvl w:val="1"/>
          <w:numId w:val="1"/>
        </w:numPr>
        <w:tabs>
          <w:tab w:val="left" w:pos="709"/>
        </w:tabs>
        <w:spacing w:after="5" w:line="266" w:lineRule="auto"/>
        <w:ind w:left="142" w:right="51" w:firstLine="13"/>
        <w:jc w:val="both"/>
        <w:rPr>
          <w:rFonts w:ascii="Times New Roman" w:hAnsi="Times New Roman"/>
          <w:sz w:val="24"/>
          <w:szCs w:val="24"/>
        </w:rPr>
      </w:pPr>
      <w:r w:rsidRPr="005371AB">
        <w:rPr>
          <w:rFonts w:ascii="Times New Roman" w:hAnsi="Times New Roman"/>
          <w:sz w:val="24"/>
          <w:szCs w:val="24"/>
        </w:rPr>
        <w:t>Jei pasikeičia Šalies adresas ir (ar) kiti kontaktiniai ar atsiskaitymo duomenys, Šalis privalo informuoti kitą Šalį apie įvyksiantį tokių duomenų pasikeitimą, pranešdama ne vėliau kaip p</w:t>
      </w:r>
      <w:r w:rsidR="00F06255">
        <w:rPr>
          <w:rFonts w:ascii="Times New Roman" w:hAnsi="Times New Roman"/>
          <w:sz w:val="24"/>
          <w:szCs w:val="24"/>
        </w:rPr>
        <w:t>er</w:t>
      </w:r>
      <w:r w:rsidRPr="005371AB">
        <w:rPr>
          <w:rFonts w:ascii="Times New Roman" w:hAnsi="Times New Roman"/>
          <w:sz w:val="24"/>
          <w:szCs w:val="24"/>
        </w:rPr>
        <w:t xml:space="preserve"> 3 (tris) darbo dienas. Jei Šalis nesilaiko pranešimo pareigos, laikoma, kad kita Šalis tinkamai įvykdė savo pareigas, jei jas vykdė remdamasi paskutiniais jai žinomais kontaktiniais ir (ar) atsiskaitymo duomenimis. </w:t>
      </w:r>
    </w:p>
    <w:p w14:paraId="7F28FD4F" w14:textId="108CF9DC" w:rsidR="001A610A" w:rsidRDefault="001A610A"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sidRPr="005371AB">
        <w:rPr>
          <w:rFonts w:ascii="Times New Roman" w:hAnsi="Times New Roman"/>
          <w:sz w:val="24"/>
          <w:szCs w:val="24"/>
        </w:rPr>
        <w:t xml:space="preserve">Ši Sutartis </w:t>
      </w:r>
      <w:r w:rsidR="00C9071A">
        <w:rPr>
          <w:rFonts w:ascii="Times New Roman" w:hAnsi="Times New Roman"/>
          <w:sz w:val="24"/>
          <w:szCs w:val="24"/>
        </w:rPr>
        <w:t>pasirašyta kvalifikuotu elektroniniu parašu ir saugoma elektroninių ryšių priemonėmis</w:t>
      </w:r>
      <w:r w:rsidRPr="005371AB">
        <w:rPr>
          <w:rFonts w:ascii="Times New Roman" w:hAnsi="Times New Roman"/>
          <w:sz w:val="24"/>
          <w:szCs w:val="24"/>
        </w:rPr>
        <w:t xml:space="preserve">. </w:t>
      </w:r>
    </w:p>
    <w:p w14:paraId="7941DE13" w14:textId="37550674" w:rsidR="00932F47" w:rsidRPr="005371AB" w:rsidRDefault="00932F47" w:rsidP="001A610A">
      <w:pPr>
        <w:pStyle w:val="ListParagraph"/>
        <w:numPr>
          <w:ilvl w:val="1"/>
          <w:numId w:val="1"/>
        </w:numPr>
        <w:tabs>
          <w:tab w:val="left" w:pos="709"/>
        </w:tabs>
        <w:spacing w:after="5" w:line="266" w:lineRule="auto"/>
        <w:ind w:left="142" w:right="50" w:firstLine="13"/>
        <w:jc w:val="both"/>
        <w:rPr>
          <w:rFonts w:ascii="Times New Roman" w:hAnsi="Times New Roman"/>
          <w:sz w:val="24"/>
          <w:szCs w:val="24"/>
        </w:rPr>
      </w:pPr>
      <w:r>
        <w:rPr>
          <w:rFonts w:ascii="Times New Roman" w:hAnsi="Times New Roman"/>
          <w:sz w:val="24"/>
          <w:szCs w:val="24"/>
        </w:rPr>
        <w:t xml:space="preserve">Jeigu kas nors yra </w:t>
      </w:r>
      <w:r w:rsidR="009E7121">
        <w:rPr>
          <w:rFonts w:ascii="Times New Roman" w:hAnsi="Times New Roman"/>
          <w:sz w:val="24"/>
          <w:szCs w:val="24"/>
        </w:rPr>
        <w:t>p</w:t>
      </w:r>
      <w:r>
        <w:rPr>
          <w:rFonts w:ascii="Times New Roman" w:hAnsi="Times New Roman"/>
          <w:sz w:val="24"/>
          <w:szCs w:val="24"/>
        </w:rPr>
        <w:t>irkimo dokumentuose</w:t>
      </w:r>
      <w:r w:rsidR="009E7121">
        <w:rPr>
          <w:rFonts w:ascii="Times New Roman" w:hAnsi="Times New Roman"/>
          <w:sz w:val="24"/>
          <w:szCs w:val="24"/>
        </w:rPr>
        <w:t xml:space="preserve"> ir to nėra Sutartyje, tai tokia (-</w:t>
      </w:r>
      <w:proofErr w:type="spellStart"/>
      <w:r w:rsidR="009E7121">
        <w:rPr>
          <w:rFonts w:ascii="Times New Roman" w:hAnsi="Times New Roman"/>
          <w:sz w:val="24"/>
          <w:szCs w:val="24"/>
        </w:rPr>
        <w:t>os</w:t>
      </w:r>
      <w:proofErr w:type="spellEnd"/>
      <w:r w:rsidR="009E7121">
        <w:rPr>
          <w:rFonts w:ascii="Times New Roman" w:hAnsi="Times New Roman"/>
          <w:sz w:val="24"/>
          <w:szCs w:val="24"/>
        </w:rPr>
        <w:t>) sąlyga (-</w:t>
      </w:r>
      <w:proofErr w:type="spellStart"/>
      <w:r w:rsidR="009E7121">
        <w:rPr>
          <w:rFonts w:ascii="Times New Roman" w:hAnsi="Times New Roman"/>
          <w:sz w:val="24"/>
          <w:szCs w:val="24"/>
        </w:rPr>
        <w:t>os</w:t>
      </w:r>
      <w:proofErr w:type="spellEnd"/>
      <w:r w:rsidR="009E7121">
        <w:rPr>
          <w:rFonts w:ascii="Times New Roman" w:hAnsi="Times New Roman"/>
          <w:sz w:val="24"/>
          <w:szCs w:val="24"/>
        </w:rPr>
        <w:t>) yra privaloma (-</w:t>
      </w:r>
      <w:proofErr w:type="spellStart"/>
      <w:r w:rsidR="009E7121">
        <w:rPr>
          <w:rFonts w:ascii="Times New Roman" w:hAnsi="Times New Roman"/>
          <w:sz w:val="24"/>
          <w:szCs w:val="24"/>
        </w:rPr>
        <w:t>os</w:t>
      </w:r>
      <w:proofErr w:type="spellEnd"/>
      <w:r w:rsidR="009E7121">
        <w:rPr>
          <w:rFonts w:ascii="Times New Roman" w:hAnsi="Times New Roman"/>
          <w:sz w:val="24"/>
          <w:szCs w:val="24"/>
        </w:rPr>
        <w:t>).</w:t>
      </w:r>
    </w:p>
    <w:p w14:paraId="628ACC90" w14:textId="784C73A6" w:rsidR="001A610A" w:rsidRPr="005371AB" w:rsidRDefault="001A610A" w:rsidP="001A610A">
      <w:pPr>
        <w:pStyle w:val="ListParagraph"/>
        <w:numPr>
          <w:ilvl w:val="1"/>
          <w:numId w:val="1"/>
        </w:numPr>
        <w:tabs>
          <w:tab w:val="left" w:pos="709"/>
        </w:tabs>
        <w:spacing w:after="5" w:line="266" w:lineRule="auto"/>
        <w:ind w:left="155" w:right="50" w:firstLine="13"/>
        <w:jc w:val="both"/>
        <w:rPr>
          <w:rFonts w:ascii="Times New Roman" w:hAnsi="Times New Roman"/>
          <w:sz w:val="24"/>
          <w:szCs w:val="24"/>
        </w:rPr>
      </w:pPr>
      <w:r w:rsidRPr="005371AB">
        <w:rPr>
          <w:rFonts w:ascii="Times New Roman" w:hAnsi="Times New Roman"/>
          <w:sz w:val="24"/>
          <w:szCs w:val="24"/>
        </w:rPr>
        <w:t xml:space="preserve">Neatskiriama šios Sutarties dalis yra priedas Nr. 1 </w:t>
      </w:r>
      <w:r>
        <w:rPr>
          <w:rFonts w:ascii="Times New Roman" w:hAnsi="Times New Roman"/>
          <w:sz w:val="24"/>
          <w:szCs w:val="24"/>
        </w:rPr>
        <w:t>„</w:t>
      </w:r>
      <w:r w:rsidR="000608A7">
        <w:rPr>
          <w:rFonts w:ascii="Times New Roman" w:hAnsi="Times New Roman"/>
          <w:sz w:val="24"/>
          <w:szCs w:val="24"/>
        </w:rPr>
        <w:t>Funkcinė</w:t>
      </w:r>
      <w:r w:rsidRPr="005371AB">
        <w:rPr>
          <w:rFonts w:ascii="Times New Roman" w:hAnsi="Times New Roman"/>
          <w:sz w:val="24"/>
          <w:szCs w:val="24"/>
        </w:rPr>
        <w:t xml:space="preserve"> specifikacija, priedas Nr. </w:t>
      </w:r>
      <w:r w:rsidR="00FA4C0C">
        <w:rPr>
          <w:rFonts w:ascii="Times New Roman" w:hAnsi="Times New Roman"/>
          <w:sz w:val="24"/>
          <w:szCs w:val="24"/>
        </w:rPr>
        <w:t>2</w:t>
      </w:r>
      <w:r w:rsidRPr="005371AB">
        <w:rPr>
          <w:rFonts w:ascii="Times New Roman" w:hAnsi="Times New Roman"/>
          <w:sz w:val="24"/>
          <w:szCs w:val="24"/>
        </w:rPr>
        <w:t xml:space="preserve"> </w:t>
      </w:r>
      <w:r>
        <w:rPr>
          <w:rFonts w:ascii="Times New Roman" w:hAnsi="Times New Roman"/>
          <w:sz w:val="24"/>
          <w:szCs w:val="24"/>
        </w:rPr>
        <w:t>„</w:t>
      </w:r>
      <w:r w:rsidRPr="005371AB">
        <w:rPr>
          <w:rFonts w:ascii="Times New Roman" w:hAnsi="Times New Roman"/>
          <w:sz w:val="24"/>
          <w:szCs w:val="24"/>
        </w:rPr>
        <w:t>Dalyvio pasiūlymas</w:t>
      </w:r>
      <w:r>
        <w:rPr>
          <w:rFonts w:ascii="Times New Roman" w:hAnsi="Times New Roman"/>
          <w:sz w:val="24"/>
          <w:szCs w:val="24"/>
        </w:rPr>
        <w:t>“</w:t>
      </w:r>
      <w:r w:rsidR="009E7121">
        <w:rPr>
          <w:rFonts w:ascii="Times New Roman" w:hAnsi="Times New Roman"/>
          <w:sz w:val="24"/>
          <w:szCs w:val="24"/>
        </w:rPr>
        <w:t>.</w:t>
      </w:r>
    </w:p>
    <w:p w14:paraId="01D69CBD" w14:textId="77777777" w:rsidR="001A610A" w:rsidRDefault="001A610A" w:rsidP="001A610A">
      <w:pPr>
        <w:tabs>
          <w:tab w:val="left" w:pos="851"/>
        </w:tabs>
        <w:ind w:left="142" w:right="50"/>
        <w:rPr>
          <w:rFonts w:ascii="Times New Roman" w:hAnsi="Times New Roman"/>
          <w:sz w:val="24"/>
          <w:szCs w:val="24"/>
        </w:rPr>
      </w:pPr>
    </w:p>
    <w:p w14:paraId="56F72FB8" w14:textId="3F1F7595" w:rsidR="008A77B4" w:rsidRDefault="00830F6B" w:rsidP="001A610A">
      <w:pPr>
        <w:tabs>
          <w:tab w:val="left" w:pos="851"/>
        </w:tabs>
        <w:ind w:left="142" w:right="50"/>
        <w:rPr>
          <w:rFonts w:ascii="Times New Roman" w:hAnsi="Times New Roman"/>
          <w:sz w:val="24"/>
          <w:szCs w:val="24"/>
        </w:rPr>
      </w:pPr>
      <w:r>
        <w:rPr>
          <w:rFonts w:ascii="Times New Roman" w:hAnsi="Times New Roman"/>
          <w:sz w:val="24"/>
          <w:szCs w:val="24"/>
        </w:rPr>
        <w:lastRenderedPageBreak/>
        <w:t>12.10. Atsakingi asmenys</w:t>
      </w:r>
      <w:r w:rsidR="007A4B94">
        <w:rPr>
          <w:rFonts w:ascii="Times New Roman" w:hAnsi="Times New Roman"/>
          <w:sz w:val="24"/>
          <w:szCs w:val="24"/>
        </w:rPr>
        <w:t>:</w:t>
      </w:r>
    </w:p>
    <w:tbl>
      <w:tblPr>
        <w:tblW w:w="9535" w:type="dxa"/>
        <w:tblLook w:val="04A0" w:firstRow="1" w:lastRow="0" w:firstColumn="1" w:lastColumn="0" w:noHBand="0" w:noVBand="1"/>
      </w:tblPr>
      <w:tblGrid>
        <w:gridCol w:w="3094"/>
        <w:gridCol w:w="6441"/>
      </w:tblGrid>
      <w:tr w:rsidR="007A4B94" w14:paraId="0589C166" w14:textId="77777777" w:rsidTr="00A86779">
        <w:trPr>
          <w:trHeight w:val="300"/>
        </w:trPr>
        <w:tc>
          <w:tcPr>
            <w:tcW w:w="3094" w:type="dxa"/>
          </w:tcPr>
          <w:p w14:paraId="359FB532" w14:textId="71A55F9E" w:rsidR="007A4B94" w:rsidRPr="00137FB8" w:rsidRDefault="007A4B94" w:rsidP="00137FB8">
            <w:pPr>
              <w:jc w:val="both"/>
              <w:rPr>
                <w:rFonts w:ascii="Times New Roman" w:hAnsi="Times New Roman"/>
                <w:bCs/>
                <w:kern w:val="2"/>
                <w:sz w:val="24"/>
                <w:szCs w:val="24"/>
              </w:rPr>
            </w:pPr>
            <w:r w:rsidRPr="00137FB8">
              <w:rPr>
                <w:rFonts w:ascii="Times New Roman" w:hAnsi="Times New Roman"/>
                <w:bCs/>
                <w:kern w:val="2"/>
                <w:sz w:val="24"/>
                <w:szCs w:val="24"/>
              </w:rPr>
              <w:t>12.10.1. PO kontaktiniai asmenys, atsakingi už Sutarties vykdymą, priėmimą</w:t>
            </w:r>
          </w:p>
        </w:tc>
        <w:tc>
          <w:tcPr>
            <w:tcW w:w="6441" w:type="dxa"/>
          </w:tcPr>
          <w:p w14:paraId="4AF71FBF" w14:textId="77777777" w:rsidR="007A4B94" w:rsidRPr="001161A7" w:rsidRDefault="007A4B94">
            <w:pPr>
              <w:rPr>
                <w:rFonts w:ascii="Times New Roman" w:hAnsi="Times New Roman"/>
                <w:color w:val="4472C4"/>
                <w:kern w:val="2"/>
                <w:sz w:val="24"/>
                <w:szCs w:val="24"/>
              </w:rPr>
            </w:pPr>
            <w:r w:rsidRPr="001161A7">
              <w:rPr>
                <w:rFonts w:ascii="Times New Roman" w:hAnsi="Times New Roman"/>
                <w:color w:val="4472C4"/>
                <w:kern w:val="2"/>
                <w:sz w:val="24"/>
                <w:szCs w:val="24"/>
              </w:rPr>
              <w:t>(nurodyti padalinį / skyrių, pareigas, vardą, pavardę, tel., el. paštą)</w:t>
            </w:r>
          </w:p>
        </w:tc>
      </w:tr>
      <w:tr w:rsidR="007A4B94" w14:paraId="4C4AD6B9" w14:textId="77777777" w:rsidTr="00A86779">
        <w:trPr>
          <w:trHeight w:val="300"/>
        </w:trPr>
        <w:tc>
          <w:tcPr>
            <w:tcW w:w="3094" w:type="dxa"/>
          </w:tcPr>
          <w:p w14:paraId="10CD25D2" w14:textId="6384B42E" w:rsidR="007A4B94" w:rsidRPr="00137FB8" w:rsidRDefault="007A4B94" w:rsidP="00137FB8">
            <w:pPr>
              <w:jc w:val="both"/>
              <w:rPr>
                <w:rFonts w:ascii="Times New Roman" w:hAnsi="Times New Roman"/>
                <w:bCs/>
                <w:kern w:val="2"/>
                <w:sz w:val="24"/>
                <w:szCs w:val="24"/>
              </w:rPr>
            </w:pPr>
            <w:r w:rsidRPr="00137FB8">
              <w:rPr>
                <w:rFonts w:ascii="Times New Roman" w:hAnsi="Times New Roman"/>
                <w:bCs/>
                <w:kern w:val="2"/>
                <w:sz w:val="24"/>
                <w:szCs w:val="24"/>
              </w:rPr>
              <w:t>12.10.2</w:t>
            </w:r>
            <w:r w:rsidR="001161A7" w:rsidRPr="00137FB8">
              <w:rPr>
                <w:rFonts w:ascii="Times New Roman" w:hAnsi="Times New Roman"/>
                <w:bCs/>
                <w:kern w:val="2"/>
                <w:sz w:val="24"/>
                <w:szCs w:val="24"/>
              </w:rPr>
              <w:t>.</w:t>
            </w:r>
            <w:r w:rsidRPr="00137FB8">
              <w:rPr>
                <w:rFonts w:ascii="Times New Roman" w:hAnsi="Times New Roman"/>
                <w:bCs/>
                <w:kern w:val="2"/>
                <w:sz w:val="24"/>
                <w:szCs w:val="24"/>
              </w:rPr>
              <w:t xml:space="preserve"> Dalyvio kontaktiniai asmenys, atsakingi už Sutarties vykdymą</w:t>
            </w:r>
          </w:p>
        </w:tc>
        <w:tc>
          <w:tcPr>
            <w:tcW w:w="6441" w:type="dxa"/>
          </w:tcPr>
          <w:p w14:paraId="2930B2DF" w14:textId="77777777" w:rsidR="007A4B94" w:rsidRPr="001161A7" w:rsidRDefault="007A4B94">
            <w:pPr>
              <w:rPr>
                <w:rFonts w:ascii="Times New Roman" w:hAnsi="Times New Roman"/>
                <w:color w:val="4472C4"/>
                <w:kern w:val="2"/>
                <w:sz w:val="24"/>
                <w:szCs w:val="24"/>
              </w:rPr>
            </w:pPr>
            <w:r w:rsidRPr="001161A7">
              <w:rPr>
                <w:rFonts w:ascii="Times New Roman" w:hAnsi="Times New Roman"/>
                <w:color w:val="4472C4"/>
                <w:kern w:val="2"/>
                <w:sz w:val="24"/>
                <w:szCs w:val="24"/>
              </w:rPr>
              <w:t>(nurodyti padalinį / skyrių, pareigas, vardą, pavardę, tel., el. paštą)</w:t>
            </w:r>
          </w:p>
        </w:tc>
      </w:tr>
    </w:tbl>
    <w:p w14:paraId="4408CE46" w14:textId="77777777" w:rsidR="007A4B94" w:rsidRDefault="007A4B94" w:rsidP="001A610A">
      <w:pPr>
        <w:tabs>
          <w:tab w:val="left" w:pos="851"/>
        </w:tabs>
        <w:ind w:left="142" w:right="50"/>
        <w:rPr>
          <w:rFonts w:ascii="Times New Roman" w:hAnsi="Times New Roman"/>
          <w:sz w:val="24"/>
          <w:szCs w:val="24"/>
        </w:rPr>
      </w:pPr>
    </w:p>
    <w:p w14:paraId="4EDED72B" w14:textId="77777777" w:rsidR="008A77B4" w:rsidRPr="005371AB" w:rsidRDefault="008A77B4" w:rsidP="001A610A">
      <w:pPr>
        <w:tabs>
          <w:tab w:val="left" w:pos="851"/>
        </w:tabs>
        <w:ind w:left="142" w:right="5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1A610A" w:rsidRPr="00D33BCC" w14:paraId="5F5F2FA6" w14:textId="77777777" w:rsidTr="005A6679">
        <w:tc>
          <w:tcPr>
            <w:tcW w:w="4803" w:type="dxa"/>
          </w:tcPr>
          <w:p w14:paraId="2147ABC5"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b/>
                <w:sz w:val="24"/>
                <w:szCs w:val="24"/>
              </w:rPr>
              <w:t>PERKANČIOJI ORGANIZACIJA</w:t>
            </w:r>
          </w:p>
        </w:tc>
        <w:tc>
          <w:tcPr>
            <w:tcW w:w="4804" w:type="dxa"/>
          </w:tcPr>
          <w:p w14:paraId="55956561"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b/>
                <w:sz w:val="24"/>
                <w:szCs w:val="24"/>
              </w:rPr>
              <w:t>DALYVIS</w:t>
            </w:r>
          </w:p>
        </w:tc>
      </w:tr>
      <w:tr w:rsidR="001A610A" w:rsidRPr="00D33BCC" w14:paraId="686D93B8" w14:textId="77777777" w:rsidTr="005A6679">
        <w:trPr>
          <w:trHeight w:val="2419"/>
        </w:trPr>
        <w:tc>
          <w:tcPr>
            <w:tcW w:w="4803" w:type="dxa"/>
          </w:tcPr>
          <w:p w14:paraId="61B3E558"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[pavadinimas]</w:t>
            </w:r>
          </w:p>
          <w:p w14:paraId="4D724C57"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Juridinio asmens kodas: [...]</w:t>
            </w:r>
          </w:p>
          <w:p w14:paraId="34E78A9C" w14:textId="77777777" w:rsidR="001A610A" w:rsidRPr="00D33BCC" w:rsidRDefault="001A610A" w:rsidP="005A6679">
            <w:pPr>
              <w:ind w:right="50"/>
              <w:rPr>
                <w:rFonts w:ascii="Times New Roman" w:hAnsi="Times New Roman"/>
                <w:sz w:val="24"/>
                <w:szCs w:val="24"/>
              </w:rPr>
            </w:pPr>
            <w:r w:rsidRPr="00D33BCC">
              <w:rPr>
                <w:rFonts w:ascii="Times New Roman" w:hAnsi="Times New Roman"/>
                <w:sz w:val="24"/>
                <w:szCs w:val="24"/>
              </w:rPr>
              <w:t>Adresas: [...]</w:t>
            </w:r>
          </w:p>
          <w:p w14:paraId="31BD56D1"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El. paštas: [...]</w:t>
            </w:r>
          </w:p>
          <w:p w14:paraId="47B86917"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Tel.: [...]</w:t>
            </w:r>
          </w:p>
          <w:p w14:paraId="08A4770B"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Faksas: [...]</w:t>
            </w:r>
          </w:p>
          <w:p w14:paraId="287792C0"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 xml:space="preserve">[...] bankas, kodas [...] </w:t>
            </w:r>
          </w:p>
          <w:p w14:paraId="0E459A9B" w14:textId="77777777" w:rsidR="001A610A" w:rsidRPr="00D33BCC" w:rsidRDefault="001A610A" w:rsidP="005A6679">
            <w:pPr>
              <w:spacing w:line="256" w:lineRule="auto"/>
              <w:ind w:right="50"/>
              <w:rPr>
                <w:rFonts w:ascii="Times New Roman" w:hAnsi="Times New Roman"/>
                <w:sz w:val="24"/>
                <w:szCs w:val="24"/>
              </w:rPr>
            </w:pPr>
            <w:proofErr w:type="spellStart"/>
            <w:r w:rsidRPr="00D33BCC">
              <w:rPr>
                <w:rFonts w:ascii="Times New Roman" w:hAnsi="Times New Roman"/>
                <w:sz w:val="24"/>
                <w:szCs w:val="24"/>
              </w:rPr>
              <w:t>Sąsk</w:t>
            </w:r>
            <w:proofErr w:type="spellEnd"/>
            <w:r w:rsidRPr="00D33BCC">
              <w:rPr>
                <w:rFonts w:ascii="Times New Roman" w:hAnsi="Times New Roman"/>
                <w:sz w:val="24"/>
                <w:szCs w:val="24"/>
              </w:rPr>
              <w:t>.: [...]</w:t>
            </w:r>
          </w:p>
          <w:p w14:paraId="1F48F165"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PVM mok. kodas: […]</w:t>
            </w:r>
          </w:p>
        </w:tc>
        <w:tc>
          <w:tcPr>
            <w:tcW w:w="4804" w:type="dxa"/>
          </w:tcPr>
          <w:p w14:paraId="4C61754D"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[pavadinimas]</w:t>
            </w:r>
          </w:p>
          <w:p w14:paraId="51DDDAFF"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Juridinio asmens kodas: [...]</w:t>
            </w:r>
          </w:p>
          <w:p w14:paraId="4727422D" w14:textId="77777777" w:rsidR="001A610A" w:rsidRPr="00D33BCC" w:rsidRDefault="001A610A" w:rsidP="005A6679">
            <w:pPr>
              <w:ind w:right="50"/>
              <w:rPr>
                <w:rFonts w:ascii="Times New Roman" w:hAnsi="Times New Roman"/>
                <w:sz w:val="24"/>
                <w:szCs w:val="24"/>
              </w:rPr>
            </w:pPr>
            <w:r w:rsidRPr="00D33BCC">
              <w:rPr>
                <w:rFonts w:ascii="Times New Roman" w:hAnsi="Times New Roman"/>
                <w:sz w:val="24"/>
                <w:szCs w:val="24"/>
              </w:rPr>
              <w:t>Adresas: [...]</w:t>
            </w:r>
          </w:p>
          <w:p w14:paraId="48229482"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El. paštas: [...]</w:t>
            </w:r>
          </w:p>
          <w:p w14:paraId="71A82919"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Tel.: [...]</w:t>
            </w:r>
          </w:p>
          <w:p w14:paraId="5B3D972C"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Faksas: [...]</w:t>
            </w:r>
          </w:p>
          <w:p w14:paraId="64DD4CD2"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 xml:space="preserve">[...] bankas, kodas [...] </w:t>
            </w:r>
          </w:p>
          <w:p w14:paraId="18D90C54" w14:textId="77777777" w:rsidR="001A610A" w:rsidRPr="00D33BCC" w:rsidRDefault="001A610A" w:rsidP="005A6679">
            <w:pPr>
              <w:spacing w:line="256" w:lineRule="auto"/>
              <w:ind w:right="50"/>
              <w:rPr>
                <w:rFonts w:ascii="Times New Roman" w:hAnsi="Times New Roman"/>
                <w:sz w:val="24"/>
                <w:szCs w:val="24"/>
              </w:rPr>
            </w:pPr>
            <w:proofErr w:type="spellStart"/>
            <w:r w:rsidRPr="00D33BCC">
              <w:rPr>
                <w:rFonts w:ascii="Times New Roman" w:hAnsi="Times New Roman"/>
                <w:sz w:val="24"/>
                <w:szCs w:val="24"/>
              </w:rPr>
              <w:t>Sąsk</w:t>
            </w:r>
            <w:proofErr w:type="spellEnd"/>
            <w:r w:rsidRPr="00D33BCC">
              <w:rPr>
                <w:rFonts w:ascii="Times New Roman" w:hAnsi="Times New Roman"/>
                <w:sz w:val="24"/>
                <w:szCs w:val="24"/>
              </w:rPr>
              <w:t>.: [...]</w:t>
            </w:r>
          </w:p>
          <w:p w14:paraId="59BAA58A"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PVM mok. kodas: […]</w:t>
            </w:r>
          </w:p>
        </w:tc>
      </w:tr>
      <w:tr w:rsidR="001A610A" w:rsidRPr="005371AB" w14:paraId="33D5E09B" w14:textId="77777777" w:rsidTr="005A6679">
        <w:trPr>
          <w:trHeight w:val="1579"/>
        </w:trPr>
        <w:tc>
          <w:tcPr>
            <w:tcW w:w="4803" w:type="dxa"/>
          </w:tcPr>
          <w:p w14:paraId="4EC8EBF5"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[pareigos]</w:t>
            </w:r>
          </w:p>
          <w:p w14:paraId="0D110859"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[vardas ir pavardė]</w:t>
            </w:r>
          </w:p>
          <w:p w14:paraId="6179F8D9" w14:textId="77777777" w:rsidR="001A610A" w:rsidRPr="00D33BCC" w:rsidRDefault="001A610A" w:rsidP="005A6679">
            <w:pPr>
              <w:spacing w:line="256" w:lineRule="auto"/>
              <w:ind w:right="50"/>
              <w:rPr>
                <w:rFonts w:ascii="Times New Roman" w:hAnsi="Times New Roman"/>
                <w:sz w:val="24"/>
                <w:szCs w:val="24"/>
              </w:rPr>
            </w:pPr>
          </w:p>
          <w:p w14:paraId="1F4C97B7"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_____________________</w:t>
            </w:r>
          </w:p>
          <w:p w14:paraId="58651D1F" w14:textId="0B5A323C"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 xml:space="preserve">                                         </w:t>
            </w:r>
          </w:p>
        </w:tc>
        <w:tc>
          <w:tcPr>
            <w:tcW w:w="4804" w:type="dxa"/>
          </w:tcPr>
          <w:p w14:paraId="3A1B1FB4"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[pareigos]</w:t>
            </w:r>
          </w:p>
          <w:p w14:paraId="3D9C1661"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[vardas ir pavardė]</w:t>
            </w:r>
          </w:p>
          <w:p w14:paraId="281366D9" w14:textId="77777777" w:rsidR="001A610A" w:rsidRPr="00D33BCC" w:rsidRDefault="001A610A" w:rsidP="005A6679">
            <w:pPr>
              <w:spacing w:line="256" w:lineRule="auto"/>
              <w:ind w:right="50"/>
              <w:rPr>
                <w:rFonts w:ascii="Times New Roman" w:hAnsi="Times New Roman"/>
                <w:sz w:val="24"/>
                <w:szCs w:val="24"/>
              </w:rPr>
            </w:pPr>
          </w:p>
          <w:p w14:paraId="0B5D63FC" w14:textId="77777777" w:rsidR="001A610A" w:rsidRPr="00D33BCC"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_____________________</w:t>
            </w:r>
          </w:p>
          <w:p w14:paraId="18D16329" w14:textId="1E45DBF3" w:rsidR="001A610A" w:rsidRPr="005371AB" w:rsidRDefault="001A610A" w:rsidP="005A6679">
            <w:pPr>
              <w:spacing w:line="256" w:lineRule="auto"/>
              <w:ind w:right="50"/>
              <w:rPr>
                <w:rFonts w:ascii="Times New Roman" w:hAnsi="Times New Roman"/>
                <w:sz w:val="24"/>
                <w:szCs w:val="24"/>
              </w:rPr>
            </w:pPr>
            <w:r w:rsidRPr="00D33BCC">
              <w:rPr>
                <w:rFonts w:ascii="Times New Roman" w:hAnsi="Times New Roman"/>
                <w:sz w:val="24"/>
                <w:szCs w:val="24"/>
              </w:rPr>
              <w:t xml:space="preserve">                                         </w:t>
            </w:r>
          </w:p>
        </w:tc>
      </w:tr>
    </w:tbl>
    <w:p w14:paraId="14585EC8" w14:textId="77777777" w:rsidR="001A610A" w:rsidRDefault="001A610A"/>
    <w:sectPr w:rsidR="001A61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5CF0"/>
    <w:multiLevelType w:val="multilevel"/>
    <w:tmpl w:val="B732A462"/>
    <w:lvl w:ilvl="0">
      <w:start w:val="1"/>
      <w:numFmt w:val="decimal"/>
      <w:lvlText w:val="%1."/>
      <w:lvlJc w:val="left"/>
      <w:pPr>
        <w:ind w:left="360" w:hanging="360"/>
      </w:pPr>
      <w:rPr>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535EB"/>
    <w:multiLevelType w:val="multilevel"/>
    <w:tmpl w:val="E8A8FBF0"/>
    <w:lvl w:ilvl="0">
      <w:start w:val="1"/>
      <w:numFmt w:val="decimal"/>
      <w:lvlText w:val="%1."/>
      <w:lvlJc w:val="left"/>
      <w:pPr>
        <w:ind w:left="515" w:hanging="360"/>
      </w:pPr>
      <w:rPr>
        <w:rFonts w:hint="default"/>
        <w:b/>
        <w:color w:val="auto"/>
      </w:rPr>
    </w:lvl>
    <w:lvl w:ilvl="1">
      <w:start w:val="1"/>
      <w:numFmt w:val="decimal"/>
      <w:isLgl/>
      <w:lvlText w:val="%1.%2."/>
      <w:lvlJc w:val="left"/>
      <w:pPr>
        <w:ind w:left="4338" w:hanging="510"/>
      </w:pPr>
      <w:rPr>
        <w:rFonts w:hint="default"/>
      </w:rPr>
    </w:lvl>
    <w:lvl w:ilvl="2">
      <w:start w:val="1"/>
      <w:numFmt w:val="decimal"/>
      <w:isLgl/>
      <w:lvlText w:val="%1.%2.%3."/>
      <w:lvlJc w:val="left"/>
      <w:pPr>
        <w:ind w:left="875" w:hanging="720"/>
      </w:pPr>
      <w:rPr>
        <w:rFonts w:hint="default"/>
      </w:rPr>
    </w:lvl>
    <w:lvl w:ilvl="3">
      <w:start w:val="1"/>
      <w:numFmt w:val="decimal"/>
      <w:isLgl/>
      <w:lvlText w:val="%1.%2.%3.%4."/>
      <w:lvlJc w:val="left"/>
      <w:pPr>
        <w:ind w:left="875" w:hanging="720"/>
      </w:pPr>
      <w:rPr>
        <w:rFonts w:hint="default"/>
      </w:rPr>
    </w:lvl>
    <w:lvl w:ilvl="4">
      <w:start w:val="1"/>
      <w:numFmt w:val="decimal"/>
      <w:isLgl/>
      <w:lvlText w:val="%1.%2.%3.%4.%5."/>
      <w:lvlJc w:val="left"/>
      <w:pPr>
        <w:ind w:left="1235" w:hanging="1080"/>
      </w:pPr>
      <w:rPr>
        <w:rFonts w:hint="default"/>
      </w:rPr>
    </w:lvl>
    <w:lvl w:ilvl="5">
      <w:start w:val="1"/>
      <w:numFmt w:val="decimal"/>
      <w:isLgl/>
      <w:lvlText w:val="%1.%2.%3.%4.%5.%6."/>
      <w:lvlJc w:val="left"/>
      <w:pPr>
        <w:ind w:left="1235" w:hanging="1080"/>
      </w:pPr>
      <w:rPr>
        <w:rFonts w:hint="default"/>
      </w:rPr>
    </w:lvl>
    <w:lvl w:ilvl="6">
      <w:start w:val="1"/>
      <w:numFmt w:val="decimal"/>
      <w:isLgl/>
      <w:lvlText w:val="%1.%2.%3.%4.%5.%6.%7."/>
      <w:lvlJc w:val="left"/>
      <w:pPr>
        <w:ind w:left="1595" w:hanging="1440"/>
      </w:pPr>
      <w:rPr>
        <w:rFonts w:hint="default"/>
      </w:rPr>
    </w:lvl>
    <w:lvl w:ilvl="7">
      <w:start w:val="1"/>
      <w:numFmt w:val="decimal"/>
      <w:isLgl/>
      <w:lvlText w:val="%1.%2.%3.%4.%5.%6.%7.%8."/>
      <w:lvlJc w:val="left"/>
      <w:pPr>
        <w:ind w:left="1595" w:hanging="1440"/>
      </w:pPr>
      <w:rPr>
        <w:rFonts w:hint="default"/>
      </w:rPr>
    </w:lvl>
    <w:lvl w:ilvl="8">
      <w:start w:val="1"/>
      <w:numFmt w:val="decimal"/>
      <w:isLgl/>
      <w:lvlText w:val="%1.%2.%3.%4.%5.%6.%7.%8.%9."/>
      <w:lvlJc w:val="left"/>
      <w:pPr>
        <w:ind w:left="1955" w:hanging="1800"/>
      </w:pPr>
      <w:rPr>
        <w:rFonts w:hint="default"/>
      </w:rPr>
    </w:lvl>
  </w:abstractNum>
  <w:abstractNum w:abstractNumId="2" w15:restartNumberingAfterBreak="0">
    <w:nsid w:val="1C6E55CA"/>
    <w:multiLevelType w:val="hybridMultilevel"/>
    <w:tmpl w:val="E82EB724"/>
    <w:lvl w:ilvl="0" w:tplc="505EBEDA">
      <w:start w:val="1"/>
      <w:numFmt w:val="lowerRoman"/>
      <w:lvlText w:val="%1)"/>
      <w:lvlJc w:val="right"/>
      <w:pPr>
        <w:ind w:left="1020" w:hanging="360"/>
      </w:pPr>
    </w:lvl>
    <w:lvl w:ilvl="1" w:tplc="684CB22E">
      <w:start w:val="1"/>
      <w:numFmt w:val="lowerRoman"/>
      <w:lvlText w:val="%2)"/>
      <w:lvlJc w:val="right"/>
      <w:pPr>
        <w:ind w:left="1020" w:hanging="360"/>
      </w:pPr>
    </w:lvl>
    <w:lvl w:ilvl="2" w:tplc="3198E07C">
      <w:start w:val="1"/>
      <w:numFmt w:val="lowerRoman"/>
      <w:lvlText w:val="%3)"/>
      <w:lvlJc w:val="right"/>
      <w:pPr>
        <w:ind w:left="1020" w:hanging="360"/>
      </w:pPr>
    </w:lvl>
    <w:lvl w:ilvl="3" w:tplc="9320C8A0">
      <w:start w:val="1"/>
      <w:numFmt w:val="lowerRoman"/>
      <w:lvlText w:val="%4)"/>
      <w:lvlJc w:val="right"/>
      <w:pPr>
        <w:ind w:left="1020" w:hanging="360"/>
      </w:pPr>
    </w:lvl>
    <w:lvl w:ilvl="4" w:tplc="1FE4D66A">
      <w:start w:val="1"/>
      <w:numFmt w:val="lowerRoman"/>
      <w:lvlText w:val="%5)"/>
      <w:lvlJc w:val="right"/>
      <w:pPr>
        <w:ind w:left="1020" w:hanging="360"/>
      </w:pPr>
    </w:lvl>
    <w:lvl w:ilvl="5" w:tplc="6078685E">
      <w:start w:val="1"/>
      <w:numFmt w:val="lowerRoman"/>
      <w:lvlText w:val="%6)"/>
      <w:lvlJc w:val="right"/>
      <w:pPr>
        <w:ind w:left="1020" w:hanging="360"/>
      </w:pPr>
    </w:lvl>
    <w:lvl w:ilvl="6" w:tplc="7DC2DB90">
      <w:start w:val="1"/>
      <w:numFmt w:val="lowerRoman"/>
      <w:lvlText w:val="%7)"/>
      <w:lvlJc w:val="right"/>
      <w:pPr>
        <w:ind w:left="1020" w:hanging="360"/>
      </w:pPr>
    </w:lvl>
    <w:lvl w:ilvl="7" w:tplc="B7828C02">
      <w:start w:val="1"/>
      <w:numFmt w:val="lowerRoman"/>
      <w:lvlText w:val="%8)"/>
      <w:lvlJc w:val="right"/>
      <w:pPr>
        <w:ind w:left="1020" w:hanging="360"/>
      </w:pPr>
    </w:lvl>
    <w:lvl w:ilvl="8" w:tplc="CDE667D4">
      <w:start w:val="1"/>
      <w:numFmt w:val="lowerRoman"/>
      <w:lvlText w:val="%9)"/>
      <w:lvlJc w:val="right"/>
      <w:pPr>
        <w:ind w:left="1020" w:hanging="360"/>
      </w:pPr>
    </w:lvl>
  </w:abstractNum>
  <w:abstractNum w:abstractNumId="3" w15:restartNumberingAfterBreak="0">
    <w:nsid w:val="43167825"/>
    <w:multiLevelType w:val="hybridMultilevel"/>
    <w:tmpl w:val="CC1E1DF8"/>
    <w:lvl w:ilvl="0" w:tplc="37D66FF2">
      <w:start w:val="1"/>
      <w:numFmt w:val="lowerRoman"/>
      <w:lvlText w:val="%1)"/>
      <w:lvlJc w:val="right"/>
      <w:pPr>
        <w:ind w:left="1020" w:hanging="360"/>
      </w:pPr>
    </w:lvl>
    <w:lvl w:ilvl="1" w:tplc="FB60334C">
      <w:start w:val="1"/>
      <w:numFmt w:val="lowerRoman"/>
      <w:lvlText w:val="%2)"/>
      <w:lvlJc w:val="right"/>
      <w:pPr>
        <w:ind w:left="1020" w:hanging="360"/>
      </w:pPr>
    </w:lvl>
    <w:lvl w:ilvl="2" w:tplc="5B94C2BC">
      <w:start w:val="1"/>
      <w:numFmt w:val="lowerRoman"/>
      <w:lvlText w:val="%3)"/>
      <w:lvlJc w:val="right"/>
      <w:pPr>
        <w:ind w:left="1020" w:hanging="360"/>
      </w:pPr>
    </w:lvl>
    <w:lvl w:ilvl="3" w:tplc="5E2891C4">
      <w:start w:val="1"/>
      <w:numFmt w:val="lowerRoman"/>
      <w:lvlText w:val="%4)"/>
      <w:lvlJc w:val="right"/>
      <w:pPr>
        <w:ind w:left="1020" w:hanging="360"/>
      </w:pPr>
    </w:lvl>
    <w:lvl w:ilvl="4" w:tplc="A7482754">
      <w:start w:val="1"/>
      <w:numFmt w:val="lowerRoman"/>
      <w:lvlText w:val="%5)"/>
      <w:lvlJc w:val="right"/>
      <w:pPr>
        <w:ind w:left="1020" w:hanging="360"/>
      </w:pPr>
    </w:lvl>
    <w:lvl w:ilvl="5" w:tplc="4AA6258C">
      <w:start w:val="1"/>
      <w:numFmt w:val="lowerRoman"/>
      <w:lvlText w:val="%6)"/>
      <w:lvlJc w:val="right"/>
      <w:pPr>
        <w:ind w:left="1020" w:hanging="360"/>
      </w:pPr>
    </w:lvl>
    <w:lvl w:ilvl="6" w:tplc="B2C4B6E2">
      <w:start w:val="1"/>
      <w:numFmt w:val="lowerRoman"/>
      <w:lvlText w:val="%7)"/>
      <w:lvlJc w:val="right"/>
      <w:pPr>
        <w:ind w:left="1020" w:hanging="360"/>
      </w:pPr>
    </w:lvl>
    <w:lvl w:ilvl="7" w:tplc="A9A465A8">
      <w:start w:val="1"/>
      <w:numFmt w:val="lowerRoman"/>
      <w:lvlText w:val="%8)"/>
      <w:lvlJc w:val="right"/>
      <w:pPr>
        <w:ind w:left="1020" w:hanging="360"/>
      </w:pPr>
    </w:lvl>
    <w:lvl w:ilvl="8" w:tplc="7C705C4A">
      <w:start w:val="1"/>
      <w:numFmt w:val="lowerRoman"/>
      <w:lvlText w:val="%9)"/>
      <w:lvlJc w:val="right"/>
      <w:pPr>
        <w:ind w:left="1020" w:hanging="360"/>
      </w:pPr>
    </w:lvl>
  </w:abstractNum>
  <w:abstractNum w:abstractNumId="4" w15:restartNumberingAfterBreak="0">
    <w:nsid w:val="583826EF"/>
    <w:multiLevelType w:val="hybridMultilevel"/>
    <w:tmpl w:val="961667D8"/>
    <w:lvl w:ilvl="0" w:tplc="28304468">
      <w:start w:val="1"/>
      <w:numFmt w:val="decimal"/>
      <w:lvlText w:val="%1."/>
      <w:lvlJc w:val="left"/>
      <w:pPr>
        <w:ind w:left="1020" w:hanging="360"/>
      </w:pPr>
    </w:lvl>
    <w:lvl w:ilvl="1" w:tplc="CCE6514C">
      <w:start w:val="1"/>
      <w:numFmt w:val="decimal"/>
      <w:lvlText w:val="%2."/>
      <w:lvlJc w:val="left"/>
      <w:pPr>
        <w:ind w:left="1020" w:hanging="360"/>
      </w:pPr>
    </w:lvl>
    <w:lvl w:ilvl="2" w:tplc="62BE90FE">
      <w:start w:val="1"/>
      <w:numFmt w:val="decimal"/>
      <w:lvlText w:val="%3."/>
      <w:lvlJc w:val="left"/>
      <w:pPr>
        <w:ind w:left="1020" w:hanging="360"/>
      </w:pPr>
    </w:lvl>
    <w:lvl w:ilvl="3" w:tplc="E4B80042">
      <w:start w:val="1"/>
      <w:numFmt w:val="decimal"/>
      <w:lvlText w:val="%4."/>
      <w:lvlJc w:val="left"/>
      <w:pPr>
        <w:ind w:left="1020" w:hanging="360"/>
      </w:pPr>
    </w:lvl>
    <w:lvl w:ilvl="4" w:tplc="21947188">
      <w:start w:val="1"/>
      <w:numFmt w:val="decimal"/>
      <w:lvlText w:val="%5."/>
      <w:lvlJc w:val="left"/>
      <w:pPr>
        <w:ind w:left="1020" w:hanging="360"/>
      </w:pPr>
    </w:lvl>
    <w:lvl w:ilvl="5" w:tplc="E0883C38">
      <w:start w:val="1"/>
      <w:numFmt w:val="decimal"/>
      <w:lvlText w:val="%6."/>
      <w:lvlJc w:val="left"/>
      <w:pPr>
        <w:ind w:left="1020" w:hanging="360"/>
      </w:pPr>
    </w:lvl>
    <w:lvl w:ilvl="6" w:tplc="A202A170">
      <w:start w:val="1"/>
      <w:numFmt w:val="decimal"/>
      <w:lvlText w:val="%7."/>
      <w:lvlJc w:val="left"/>
      <w:pPr>
        <w:ind w:left="1020" w:hanging="360"/>
      </w:pPr>
    </w:lvl>
    <w:lvl w:ilvl="7" w:tplc="E1E6DDB8">
      <w:start w:val="1"/>
      <w:numFmt w:val="decimal"/>
      <w:lvlText w:val="%8."/>
      <w:lvlJc w:val="left"/>
      <w:pPr>
        <w:ind w:left="1020" w:hanging="360"/>
      </w:pPr>
    </w:lvl>
    <w:lvl w:ilvl="8" w:tplc="730AAA64">
      <w:start w:val="1"/>
      <w:numFmt w:val="decimal"/>
      <w:lvlText w:val="%9."/>
      <w:lvlJc w:val="left"/>
      <w:pPr>
        <w:ind w:left="1020" w:hanging="360"/>
      </w:pPr>
    </w:lvl>
  </w:abstractNum>
  <w:abstractNum w:abstractNumId="5" w15:restartNumberingAfterBreak="0">
    <w:nsid w:val="78371A26"/>
    <w:multiLevelType w:val="hybridMultilevel"/>
    <w:tmpl w:val="8FCAC526"/>
    <w:lvl w:ilvl="0" w:tplc="C28E6066">
      <w:start w:val="1"/>
      <w:numFmt w:val="decimal"/>
      <w:lvlText w:val="%1."/>
      <w:lvlJc w:val="left"/>
      <w:pPr>
        <w:ind w:left="1020" w:hanging="360"/>
      </w:pPr>
    </w:lvl>
    <w:lvl w:ilvl="1" w:tplc="C2D63366">
      <w:start w:val="1"/>
      <w:numFmt w:val="decimal"/>
      <w:lvlText w:val="%2."/>
      <w:lvlJc w:val="left"/>
      <w:pPr>
        <w:ind w:left="1020" w:hanging="360"/>
      </w:pPr>
    </w:lvl>
    <w:lvl w:ilvl="2" w:tplc="462465BC">
      <w:start w:val="1"/>
      <w:numFmt w:val="decimal"/>
      <w:lvlText w:val="%3."/>
      <w:lvlJc w:val="left"/>
      <w:pPr>
        <w:ind w:left="1020" w:hanging="360"/>
      </w:pPr>
    </w:lvl>
    <w:lvl w:ilvl="3" w:tplc="6A049858">
      <w:start w:val="1"/>
      <w:numFmt w:val="decimal"/>
      <w:lvlText w:val="%4."/>
      <w:lvlJc w:val="left"/>
      <w:pPr>
        <w:ind w:left="1020" w:hanging="360"/>
      </w:pPr>
    </w:lvl>
    <w:lvl w:ilvl="4" w:tplc="F7144FA4">
      <w:start w:val="1"/>
      <w:numFmt w:val="decimal"/>
      <w:lvlText w:val="%5."/>
      <w:lvlJc w:val="left"/>
      <w:pPr>
        <w:ind w:left="1020" w:hanging="360"/>
      </w:pPr>
    </w:lvl>
    <w:lvl w:ilvl="5" w:tplc="D91CBB90">
      <w:start w:val="1"/>
      <w:numFmt w:val="decimal"/>
      <w:lvlText w:val="%6."/>
      <w:lvlJc w:val="left"/>
      <w:pPr>
        <w:ind w:left="1020" w:hanging="360"/>
      </w:pPr>
    </w:lvl>
    <w:lvl w:ilvl="6" w:tplc="07C4345E">
      <w:start w:val="1"/>
      <w:numFmt w:val="decimal"/>
      <w:lvlText w:val="%7."/>
      <w:lvlJc w:val="left"/>
      <w:pPr>
        <w:ind w:left="1020" w:hanging="360"/>
      </w:pPr>
    </w:lvl>
    <w:lvl w:ilvl="7" w:tplc="88D00DE8">
      <w:start w:val="1"/>
      <w:numFmt w:val="decimal"/>
      <w:lvlText w:val="%8."/>
      <w:lvlJc w:val="left"/>
      <w:pPr>
        <w:ind w:left="1020" w:hanging="360"/>
      </w:pPr>
    </w:lvl>
    <w:lvl w:ilvl="8" w:tplc="FBDA9980">
      <w:start w:val="1"/>
      <w:numFmt w:val="decimal"/>
      <w:lvlText w:val="%9."/>
      <w:lvlJc w:val="left"/>
      <w:pPr>
        <w:ind w:left="1020" w:hanging="360"/>
      </w:pPr>
    </w:lvl>
  </w:abstractNum>
  <w:num w:numId="1" w16cid:durableId="1601453691">
    <w:abstractNumId w:val="1"/>
  </w:num>
  <w:num w:numId="2" w16cid:durableId="1690831152">
    <w:abstractNumId w:val="2"/>
  </w:num>
  <w:num w:numId="3" w16cid:durableId="2044667033">
    <w:abstractNumId w:val="3"/>
  </w:num>
  <w:num w:numId="4" w16cid:durableId="392851457">
    <w:abstractNumId w:val="5"/>
  </w:num>
  <w:num w:numId="5" w16cid:durableId="62683688">
    <w:abstractNumId w:val="0"/>
  </w:num>
  <w:num w:numId="6" w16cid:durableId="814369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0A"/>
    <w:rsid w:val="00006B30"/>
    <w:rsid w:val="00007F7D"/>
    <w:rsid w:val="00010E06"/>
    <w:rsid w:val="00014C65"/>
    <w:rsid w:val="00032119"/>
    <w:rsid w:val="00035617"/>
    <w:rsid w:val="000356D4"/>
    <w:rsid w:val="00037F02"/>
    <w:rsid w:val="00046D5B"/>
    <w:rsid w:val="00050302"/>
    <w:rsid w:val="00052056"/>
    <w:rsid w:val="000534AC"/>
    <w:rsid w:val="000542F8"/>
    <w:rsid w:val="00054868"/>
    <w:rsid w:val="0005527B"/>
    <w:rsid w:val="00056612"/>
    <w:rsid w:val="000608A7"/>
    <w:rsid w:val="00061708"/>
    <w:rsid w:val="0006734F"/>
    <w:rsid w:val="00080D35"/>
    <w:rsid w:val="00080DA5"/>
    <w:rsid w:val="000845C4"/>
    <w:rsid w:val="00095C58"/>
    <w:rsid w:val="0009656A"/>
    <w:rsid w:val="000A0396"/>
    <w:rsid w:val="000C2EFE"/>
    <w:rsid w:val="000C4868"/>
    <w:rsid w:val="000C59B2"/>
    <w:rsid w:val="000D2398"/>
    <w:rsid w:val="000D5B1F"/>
    <w:rsid w:val="000F089C"/>
    <w:rsid w:val="000F24C1"/>
    <w:rsid w:val="000F7776"/>
    <w:rsid w:val="0010797E"/>
    <w:rsid w:val="001161A7"/>
    <w:rsid w:val="00117ED0"/>
    <w:rsid w:val="0012552C"/>
    <w:rsid w:val="001273F5"/>
    <w:rsid w:val="00135B2D"/>
    <w:rsid w:val="00137FB8"/>
    <w:rsid w:val="00165D3A"/>
    <w:rsid w:val="00166FA9"/>
    <w:rsid w:val="00171701"/>
    <w:rsid w:val="001828D3"/>
    <w:rsid w:val="001960C0"/>
    <w:rsid w:val="001A3C97"/>
    <w:rsid w:val="001A610A"/>
    <w:rsid w:val="001A7838"/>
    <w:rsid w:val="001B654B"/>
    <w:rsid w:val="001C04EB"/>
    <w:rsid w:val="001E0571"/>
    <w:rsid w:val="001E6381"/>
    <w:rsid w:val="001F4B49"/>
    <w:rsid w:val="001F7E40"/>
    <w:rsid w:val="00200102"/>
    <w:rsid w:val="00200476"/>
    <w:rsid w:val="00204937"/>
    <w:rsid w:val="00206896"/>
    <w:rsid w:val="002275C8"/>
    <w:rsid w:val="002279D7"/>
    <w:rsid w:val="002306D2"/>
    <w:rsid w:val="00243B55"/>
    <w:rsid w:val="00257906"/>
    <w:rsid w:val="002702A7"/>
    <w:rsid w:val="002775CF"/>
    <w:rsid w:val="0028169B"/>
    <w:rsid w:val="00286306"/>
    <w:rsid w:val="002936A2"/>
    <w:rsid w:val="002A0E00"/>
    <w:rsid w:val="002A43D4"/>
    <w:rsid w:val="002A4DC5"/>
    <w:rsid w:val="002C430D"/>
    <w:rsid w:val="002C4D9A"/>
    <w:rsid w:val="002C5BAB"/>
    <w:rsid w:val="002D25DF"/>
    <w:rsid w:val="002D302B"/>
    <w:rsid w:val="002D7B4B"/>
    <w:rsid w:val="002E01C4"/>
    <w:rsid w:val="002F18D0"/>
    <w:rsid w:val="002F789A"/>
    <w:rsid w:val="0030192F"/>
    <w:rsid w:val="0033345C"/>
    <w:rsid w:val="00333F79"/>
    <w:rsid w:val="00342B28"/>
    <w:rsid w:val="00343CC9"/>
    <w:rsid w:val="003452BA"/>
    <w:rsid w:val="003471E7"/>
    <w:rsid w:val="003506C4"/>
    <w:rsid w:val="00351DF2"/>
    <w:rsid w:val="00356BA5"/>
    <w:rsid w:val="0036514D"/>
    <w:rsid w:val="0036657B"/>
    <w:rsid w:val="00375322"/>
    <w:rsid w:val="00376F39"/>
    <w:rsid w:val="00386B57"/>
    <w:rsid w:val="00387A8A"/>
    <w:rsid w:val="0039756D"/>
    <w:rsid w:val="00397B85"/>
    <w:rsid w:val="003A315E"/>
    <w:rsid w:val="003A3E49"/>
    <w:rsid w:val="003B346B"/>
    <w:rsid w:val="003B4FF8"/>
    <w:rsid w:val="003C40F4"/>
    <w:rsid w:val="003D0F5A"/>
    <w:rsid w:val="003D70AF"/>
    <w:rsid w:val="003E5077"/>
    <w:rsid w:val="003E7F3D"/>
    <w:rsid w:val="003F1A1F"/>
    <w:rsid w:val="003F219F"/>
    <w:rsid w:val="003F29C0"/>
    <w:rsid w:val="003F3F8F"/>
    <w:rsid w:val="003F7338"/>
    <w:rsid w:val="00421F50"/>
    <w:rsid w:val="00423BF4"/>
    <w:rsid w:val="004328DE"/>
    <w:rsid w:val="0044064B"/>
    <w:rsid w:val="00451EB8"/>
    <w:rsid w:val="00464489"/>
    <w:rsid w:val="00470F68"/>
    <w:rsid w:val="004951F7"/>
    <w:rsid w:val="004A03D1"/>
    <w:rsid w:val="004A04E3"/>
    <w:rsid w:val="004A384E"/>
    <w:rsid w:val="004A4415"/>
    <w:rsid w:val="004A485F"/>
    <w:rsid w:val="004A7447"/>
    <w:rsid w:val="004B11C5"/>
    <w:rsid w:val="004B1957"/>
    <w:rsid w:val="004B56E2"/>
    <w:rsid w:val="004C2D12"/>
    <w:rsid w:val="004D0229"/>
    <w:rsid w:val="004D1771"/>
    <w:rsid w:val="004E09DD"/>
    <w:rsid w:val="00502AB4"/>
    <w:rsid w:val="0052039C"/>
    <w:rsid w:val="005212F9"/>
    <w:rsid w:val="00530408"/>
    <w:rsid w:val="00530B17"/>
    <w:rsid w:val="0053761A"/>
    <w:rsid w:val="0054643E"/>
    <w:rsid w:val="005465D9"/>
    <w:rsid w:val="00550493"/>
    <w:rsid w:val="005506FC"/>
    <w:rsid w:val="00550E89"/>
    <w:rsid w:val="005551DE"/>
    <w:rsid w:val="005613E4"/>
    <w:rsid w:val="00566756"/>
    <w:rsid w:val="005704B4"/>
    <w:rsid w:val="00571500"/>
    <w:rsid w:val="00574DA2"/>
    <w:rsid w:val="005751D7"/>
    <w:rsid w:val="0057665C"/>
    <w:rsid w:val="00580252"/>
    <w:rsid w:val="00584485"/>
    <w:rsid w:val="005894E0"/>
    <w:rsid w:val="00591493"/>
    <w:rsid w:val="0059531D"/>
    <w:rsid w:val="0059600B"/>
    <w:rsid w:val="005A540A"/>
    <w:rsid w:val="005A6679"/>
    <w:rsid w:val="005B7E4F"/>
    <w:rsid w:val="005C30B7"/>
    <w:rsid w:val="005C3FBB"/>
    <w:rsid w:val="005C5BDA"/>
    <w:rsid w:val="005C5E2D"/>
    <w:rsid w:val="005D7820"/>
    <w:rsid w:val="005E1A1E"/>
    <w:rsid w:val="005E41CA"/>
    <w:rsid w:val="005E55BE"/>
    <w:rsid w:val="005F35AA"/>
    <w:rsid w:val="005F4A75"/>
    <w:rsid w:val="00601C97"/>
    <w:rsid w:val="006128DD"/>
    <w:rsid w:val="006202B3"/>
    <w:rsid w:val="0063175C"/>
    <w:rsid w:val="00635D3F"/>
    <w:rsid w:val="00644396"/>
    <w:rsid w:val="00650BB7"/>
    <w:rsid w:val="006625DB"/>
    <w:rsid w:val="00664243"/>
    <w:rsid w:val="0067595C"/>
    <w:rsid w:val="006806D6"/>
    <w:rsid w:val="00684AF3"/>
    <w:rsid w:val="006960B7"/>
    <w:rsid w:val="0069658B"/>
    <w:rsid w:val="006A0EF3"/>
    <w:rsid w:val="006A24A2"/>
    <w:rsid w:val="006B2695"/>
    <w:rsid w:val="006B3293"/>
    <w:rsid w:val="006C1839"/>
    <w:rsid w:val="006C5B8B"/>
    <w:rsid w:val="006D2302"/>
    <w:rsid w:val="006D4D08"/>
    <w:rsid w:val="006E07DD"/>
    <w:rsid w:val="006E08C8"/>
    <w:rsid w:val="006E192A"/>
    <w:rsid w:val="006E3778"/>
    <w:rsid w:val="006E5678"/>
    <w:rsid w:val="006F3F3F"/>
    <w:rsid w:val="00702086"/>
    <w:rsid w:val="007036FE"/>
    <w:rsid w:val="007049AB"/>
    <w:rsid w:val="00716A3E"/>
    <w:rsid w:val="00716EA3"/>
    <w:rsid w:val="0072061C"/>
    <w:rsid w:val="007233C7"/>
    <w:rsid w:val="00730178"/>
    <w:rsid w:val="0074102F"/>
    <w:rsid w:val="00743F05"/>
    <w:rsid w:val="00744D32"/>
    <w:rsid w:val="007456C4"/>
    <w:rsid w:val="007514B1"/>
    <w:rsid w:val="0075380E"/>
    <w:rsid w:val="00753AD4"/>
    <w:rsid w:val="007568BC"/>
    <w:rsid w:val="0076417D"/>
    <w:rsid w:val="00776EE1"/>
    <w:rsid w:val="00793ED7"/>
    <w:rsid w:val="007A4B94"/>
    <w:rsid w:val="007B16BE"/>
    <w:rsid w:val="007B5E96"/>
    <w:rsid w:val="007B6B4C"/>
    <w:rsid w:val="007C35AF"/>
    <w:rsid w:val="007C5CE4"/>
    <w:rsid w:val="007C7F51"/>
    <w:rsid w:val="007D319B"/>
    <w:rsid w:val="007D31EF"/>
    <w:rsid w:val="007D482E"/>
    <w:rsid w:val="007D555A"/>
    <w:rsid w:val="007D6A99"/>
    <w:rsid w:val="007E534D"/>
    <w:rsid w:val="007E53BC"/>
    <w:rsid w:val="007E61AB"/>
    <w:rsid w:val="007E7785"/>
    <w:rsid w:val="007F482C"/>
    <w:rsid w:val="007F671A"/>
    <w:rsid w:val="00810F72"/>
    <w:rsid w:val="0081223F"/>
    <w:rsid w:val="00813D19"/>
    <w:rsid w:val="00814A94"/>
    <w:rsid w:val="008254FD"/>
    <w:rsid w:val="00830F6B"/>
    <w:rsid w:val="00831CF5"/>
    <w:rsid w:val="00831DFB"/>
    <w:rsid w:val="00841C1A"/>
    <w:rsid w:val="00853607"/>
    <w:rsid w:val="00863A4C"/>
    <w:rsid w:val="00863D16"/>
    <w:rsid w:val="00867E59"/>
    <w:rsid w:val="0087111A"/>
    <w:rsid w:val="00883241"/>
    <w:rsid w:val="0089308D"/>
    <w:rsid w:val="00896585"/>
    <w:rsid w:val="008A77B4"/>
    <w:rsid w:val="008B0EC2"/>
    <w:rsid w:val="008B120C"/>
    <w:rsid w:val="008B677D"/>
    <w:rsid w:val="008C110E"/>
    <w:rsid w:val="008C30DD"/>
    <w:rsid w:val="008D0C6F"/>
    <w:rsid w:val="008D1648"/>
    <w:rsid w:val="008D3EDC"/>
    <w:rsid w:val="008E1117"/>
    <w:rsid w:val="008F1891"/>
    <w:rsid w:val="008F37F5"/>
    <w:rsid w:val="00901AC8"/>
    <w:rsid w:val="00903FC5"/>
    <w:rsid w:val="009106F5"/>
    <w:rsid w:val="00924DE9"/>
    <w:rsid w:val="009312D0"/>
    <w:rsid w:val="0093279F"/>
    <w:rsid w:val="00932F47"/>
    <w:rsid w:val="0094184B"/>
    <w:rsid w:val="00943374"/>
    <w:rsid w:val="009471E4"/>
    <w:rsid w:val="0095216B"/>
    <w:rsid w:val="009533F9"/>
    <w:rsid w:val="00957161"/>
    <w:rsid w:val="00957471"/>
    <w:rsid w:val="00961E93"/>
    <w:rsid w:val="00964A32"/>
    <w:rsid w:val="00972BBD"/>
    <w:rsid w:val="00983128"/>
    <w:rsid w:val="00983B2D"/>
    <w:rsid w:val="009856C0"/>
    <w:rsid w:val="009A13DB"/>
    <w:rsid w:val="009B767C"/>
    <w:rsid w:val="009C06C6"/>
    <w:rsid w:val="009C4848"/>
    <w:rsid w:val="009C646C"/>
    <w:rsid w:val="009C6E2D"/>
    <w:rsid w:val="009E069F"/>
    <w:rsid w:val="009E380A"/>
    <w:rsid w:val="009E7121"/>
    <w:rsid w:val="009F231F"/>
    <w:rsid w:val="00A041A2"/>
    <w:rsid w:val="00A11307"/>
    <w:rsid w:val="00A20398"/>
    <w:rsid w:val="00A26C89"/>
    <w:rsid w:val="00A35FAC"/>
    <w:rsid w:val="00A36BF2"/>
    <w:rsid w:val="00A4011C"/>
    <w:rsid w:val="00A42908"/>
    <w:rsid w:val="00A434EC"/>
    <w:rsid w:val="00A44718"/>
    <w:rsid w:val="00A44B2F"/>
    <w:rsid w:val="00A52766"/>
    <w:rsid w:val="00A56899"/>
    <w:rsid w:val="00A65CCE"/>
    <w:rsid w:val="00A66400"/>
    <w:rsid w:val="00A80810"/>
    <w:rsid w:val="00A841C6"/>
    <w:rsid w:val="00A851BE"/>
    <w:rsid w:val="00A86779"/>
    <w:rsid w:val="00A938C8"/>
    <w:rsid w:val="00A978D9"/>
    <w:rsid w:val="00A97925"/>
    <w:rsid w:val="00AA2477"/>
    <w:rsid w:val="00AA7526"/>
    <w:rsid w:val="00AA7D6A"/>
    <w:rsid w:val="00AB4820"/>
    <w:rsid w:val="00AB4905"/>
    <w:rsid w:val="00AB4D68"/>
    <w:rsid w:val="00AB767A"/>
    <w:rsid w:val="00AC5F70"/>
    <w:rsid w:val="00AD4C12"/>
    <w:rsid w:val="00AE3DFA"/>
    <w:rsid w:val="00AE5201"/>
    <w:rsid w:val="00AE6A6C"/>
    <w:rsid w:val="00AE76EA"/>
    <w:rsid w:val="00AE7D8C"/>
    <w:rsid w:val="00AF2E08"/>
    <w:rsid w:val="00B00E8D"/>
    <w:rsid w:val="00B04C0A"/>
    <w:rsid w:val="00B1088A"/>
    <w:rsid w:val="00B14197"/>
    <w:rsid w:val="00B176FB"/>
    <w:rsid w:val="00B215F9"/>
    <w:rsid w:val="00B313F8"/>
    <w:rsid w:val="00B409B1"/>
    <w:rsid w:val="00B41B71"/>
    <w:rsid w:val="00B445A7"/>
    <w:rsid w:val="00B44CE4"/>
    <w:rsid w:val="00B45CF5"/>
    <w:rsid w:val="00B55E70"/>
    <w:rsid w:val="00B575BF"/>
    <w:rsid w:val="00B70779"/>
    <w:rsid w:val="00B73591"/>
    <w:rsid w:val="00B776E1"/>
    <w:rsid w:val="00B81FED"/>
    <w:rsid w:val="00B83233"/>
    <w:rsid w:val="00B8406A"/>
    <w:rsid w:val="00B878B4"/>
    <w:rsid w:val="00B920EE"/>
    <w:rsid w:val="00B937D5"/>
    <w:rsid w:val="00BA0A84"/>
    <w:rsid w:val="00BA48FE"/>
    <w:rsid w:val="00BB225C"/>
    <w:rsid w:val="00BB26EA"/>
    <w:rsid w:val="00BC3793"/>
    <w:rsid w:val="00BC48FA"/>
    <w:rsid w:val="00BE76BF"/>
    <w:rsid w:val="00BF2359"/>
    <w:rsid w:val="00BF67CC"/>
    <w:rsid w:val="00BF7F31"/>
    <w:rsid w:val="00C02159"/>
    <w:rsid w:val="00C05FC3"/>
    <w:rsid w:val="00C06275"/>
    <w:rsid w:val="00C1320F"/>
    <w:rsid w:val="00C233CF"/>
    <w:rsid w:val="00C25640"/>
    <w:rsid w:val="00C268CE"/>
    <w:rsid w:val="00C269DB"/>
    <w:rsid w:val="00C26AF4"/>
    <w:rsid w:val="00C27CD8"/>
    <w:rsid w:val="00C31493"/>
    <w:rsid w:val="00C318A1"/>
    <w:rsid w:val="00C358A3"/>
    <w:rsid w:val="00C402C9"/>
    <w:rsid w:val="00C4366D"/>
    <w:rsid w:val="00C47F91"/>
    <w:rsid w:val="00C57409"/>
    <w:rsid w:val="00C61200"/>
    <w:rsid w:val="00C612F6"/>
    <w:rsid w:val="00C665E6"/>
    <w:rsid w:val="00C70E70"/>
    <w:rsid w:val="00C72CA2"/>
    <w:rsid w:val="00C72D0D"/>
    <w:rsid w:val="00C74CC8"/>
    <w:rsid w:val="00C76180"/>
    <w:rsid w:val="00C8036B"/>
    <w:rsid w:val="00C82426"/>
    <w:rsid w:val="00C82611"/>
    <w:rsid w:val="00C85123"/>
    <w:rsid w:val="00C8608D"/>
    <w:rsid w:val="00C9071A"/>
    <w:rsid w:val="00C96E52"/>
    <w:rsid w:val="00C96F54"/>
    <w:rsid w:val="00C9776D"/>
    <w:rsid w:val="00CA0DB5"/>
    <w:rsid w:val="00CA40D7"/>
    <w:rsid w:val="00CC1C27"/>
    <w:rsid w:val="00CC30DA"/>
    <w:rsid w:val="00CC4284"/>
    <w:rsid w:val="00CD1242"/>
    <w:rsid w:val="00CD4226"/>
    <w:rsid w:val="00CE03CF"/>
    <w:rsid w:val="00CE259B"/>
    <w:rsid w:val="00CE7AB2"/>
    <w:rsid w:val="00CF20E2"/>
    <w:rsid w:val="00CF73F8"/>
    <w:rsid w:val="00D0272F"/>
    <w:rsid w:val="00D074F6"/>
    <w:rsid w:val="00D10757"/>
    <w:rsid w:val="00D12B23"/>
    <w:rsid w:val="00D13739"/>
    <w:rsid w:val="00D479F3"/>
    <w:rsid w:val="00D5139A"/>
    <w:rsid w:val="00D5662B"/>
    <w:rsid w:val="00D83417"/>
    <w:rsid w:val="00DA55A1"/>
    <w:rsid w:val="00DC43EE"/>
    <w:rsid w:val="00DC787F"/>
    <w:rsid w:val="00DD0A5D"/>
    <w:rsid w:val="00DD6FA5"/>
    <w:rsid w:val="00DE3497"/>
    <w:rsid w:val="00DF102C"/>
    <w:rsid w:val="00E00F4C"/>
    <w:rsid w:val="00E07240"/>
    <w:rsid w:val="00E23D36"/>
    <w:rsid w:val="00E41003"/>
    <w:rsid w:val="00E427DB"/>
    <w:rsid w:val="00E44A52"/>
    <w:rsid w:val="00E54F02"/>
    <w:rsid w:val="00E56961"/>
    <w:rsid w:val="00E5796C"/>
    <w:rsid w:val="00E652F1"/>
    <w:rsid w:val="00E66E78"/>
    <w:rsid w:val="00E70919"/>
    <w:rsid w:val="00E7466F"/>
    <w:rsid w:val="00E75568"/>
    <w:rsid w:val="00E81966"/>
    <w:rsid w:val="00E84283"/>
    <w:rsid w:val="00E933C2"/>
    <w:rsid w:val="00EA2061"/>
    <w:rsid w:val="00EA492C"/>
    <w:rsid w:val="00EA655F"/>
    <w:rsid w:val="00EA6E1D"/>
    <w:rsid w:val="00EB15AD"/>
    <w:rsid w:val="00EB16D3"/>
    <w:rsid w:val="00EB28E9"/>
    <w:rsid w:val="00EC695C"/>
    <w:rsid w:val="00ED46A1"/>
    <w:rsid w:val="00EE3B5F"/>
    <w:rsid w:val="00EE3FE6"/>
    <w:rsid w:val="00EE6539"/>
    <w:rsid w:val="00EF052A"/>
    <w:rsid w:val="00EF2EBE"/>
    <w:rsid w:val="00EF4ACA"/>
    <w:rsid w:val="00EF7E9F"/>
    <w:rsid w:val="00F06255"/>
    <w:rsid w:val="00F16508"/>
    <w:rsid w:val="00F16642"/>
    <w:rsid w:val="00F26F4A"/>
    <w:rsid w:val="00F27FC1"/>
    <w:rsid w:val="00F30842"/>
    <w:rsid w:val="00F43325"/>
    <w:rsid w:val="00F50EA4"/>
    <w:rsid w:val="00F5282F"/>
    <w:rsid w:val="00F56548"/>
    <w:rsid w:val="00F63354"/>
    <w:rsid w:val="00F71B7E"/>
    <w:rsid w:val="00F87A96"/>
    <w:rsid w:val="00FA0BED"/>
    <w:rsid w:val="00FA243F"/>
    <w:rsid w:val="00FA4C0C"/>
    <w:rsid w:val="00FC0A64"/>
    <w:rsid w:val="00FC0BEB"/>
    <w:rsid w:val="00FC186A"/>
    <w:rsid w:val="00FD059F"/>
    <w:rsid w:val="00FD7B5B"/>
    <w:rsid w:val="00FE3876"/>
    <w:rsid w:val="00FE3F8F"/>
    <w:rsid w:val="00FE5555"/>
    <w:rsid w:val="0104E83F"/>
    <w:rsid w:val="01603255"/>
    <w:rsid w:val="02802E19"/>
    <w:rsid w:val="032D531F"/>
    <w:rsid w:val="0695061F"/>
    <w:rsid w:val="07364038"/>
    <w:rsid w:val="0780C55D"/>
    <w:rsid w:val="0848418F"/>
    <w:rsid w:val="093A0C60"/>
    <w:rsid w:val="0990568E"/>
    <w:rsid w:val="09A7CC51"/>
    <w:rsid w:val="09ED0BB5"/>
    <w:rsid w:val="0A7AFCAC"/>
    <w:rsid w:val="0B546BF5"/>
    <w:rsid w:val="0B5D935D"/>
    <w:rsid w:val="0D5AF70E"/>
    <w:rsid w:val="0D79210F"/>
    <w:rsid w:val="0DFAEDA1"/>
    <w:rsid w:val="0E349A7D"/>
    <w:rsid w:val="0EB5E442"/>
    <w:rsid w:val="0FB8F73E"/>
    <w:rsid w:val="0FCBC9D7"/>
    <w:rsid w:val="10586B1B"/>
    <w:rsid w:val="112AC44B"/>
    <w:rsid w:val="143471B3"/>
    <w:rsid w:val="1515AC4F"/>
    <w:rsid w:val="1667A037"/>
    <w:rsid w:val="169732E7"/>
    <w:rsid w:val="16D75D23"/>
    <w:rsid w:val="171EB1FE"/>
    <w:rsid w:val="17CE1A13"/>
    <w:rsid w:val="17E1EB65"/>
    <w:rsid w:val="18D3A6BA"/>
    <w:rsid w:val="19225CC8"/>
    <w:rsid w:val="1A1CBBC5"/>
    <w:rsid w:val="1A318832"/>
    <w:rsid w:val="1A4D8C18"/>
    <w:rsid w:val="1A514A30"/>
    <w:rsid w:val="1BE40110"/>
    <w:rsid w:val="1C9BE0DD"/>
    <w:rsid w:val="1E539856"/>
    <w:rsid w:val="1E7E6B52"/>
    <w:rsid w:val="20C41EEB"/>
    <w:rsid w:val="20E8F973"/>
    <w:rsid w:val="2142D69D"/>
    <w:rsid w:val="2194C79A"/>
    <w:rsid w:val="21B4ED51"/>
    <w:rsid w:val="224107D9"/>
    <w:rsid w:val="23212DA3"/>
    <w:rsid w:val="2383093E"/>
    <w:rsid w:val="23E7788B"/>
    <w:rsid w:val="242BC2FB"/>
    <w:rsid w:val="295073B7"/>
    <w:rsid w:val="2972670B"/>
    <w:rsid w:val="29C9B96C"/>
    <w:rsid w:val="2AA150A7"/>
    <w:rsid w:val="2AAD5849"/>
    <w:rsid w:val="2B225564"/>
    <w:rsid w:val="2CD161EE"/>
    <w:rsid w:val="2E280726"/>
    <w:rsid w:val="2E30FC5F"/>
    <w:rsid w:val="2E4DB282"/>
    <w:rsid w:val="2F24DD7F"/>
    <w:rsid w:val="3019475A"/>
    <w:rsid w:val="30B129D8"/>
    <w:rsid w:val="31441808"/>
    <w:rsid w:val="33D5117D"/>
    <w:rsid w:val="36231FE2"/>
    <w:rsid w:val="3681F84F"/>
    <w:rsid w:val="373E5D10"/>
    <w:rsid w:val="389F7606"/>
    <w:rsid w:val="395F4769"/>
    <w:rsid w:val="3991B3E8"/>
    <w:rsid w:val="3AA18499"/>
    <w:rsid w:val="3AC98698"/>
    <w:rsid w:val="3B573321"/>
    <w:rsid w:val="3C67E02D"/>
    <w:rsid w:val="3C9B105C"/>
    <w:rsid w:val="3D8B5799"/>
    <w:rsid w:val="3EA0EB4F"/>
    <w:rsid w:val="3FC1F9DF"/>
    <w:rsid w:val="401F71C7"/>
    <w:rsid w:val="40257DD7"/>
    <w:rsid w:val="4054AE3C"/>
    <w:rsid w:val="40B0E6A9"/>
    <w:rsid w:val="40D0EDA4"/>
    <w:rsid w:val="4170EE10"/>
    <w:rsid w:val="4288BA70"/>
    <w:rsid w:val="43680588"/>
    <w:rsid w:val="43A1A7A8"/>
    <w:rsid w:val="43E18913"/>
    <w:rsid w:val="474776A6"/>
    <w:rsid w:val="48D05F03"/>
    <w:rsid w:val="48F0A77D"/>
    <w:rsid w:val="497050CE"/>
    <w:rsid w:val="49DCEAA8"/>
    <w:rsid w:val="4A20CE80"/>
    <w:rsid w:val="4B99FA1C"/>
    <w:rsid w:val="4BA73CC0"/>
    <w:rsid w:val="4D72DAF9"/>
    <w:rsid w:val="4F29FD9C"/>
    <w:rsid w:val="4F88F5FC"/>
    <w:rsid w:val="502129E3"/>
    <w:rsid w:val="509D977B"/>
    <w:rsid w:val="51673679"/>
    <w:rsid w:val="531891BB"/>
    <w:rsid w:val="543F752C"/>
    <w:rsid w:val="549A2C49"/>
    <w:rsid w:val="54A5AE32"/>
    <w:rsid w:val="54DCEA0E"/>
    <w:rsid w:val="55A9FCA6"/>
    <w:rsid w:val="566F6A10"/>
    <w:rsid w:val="569AFF6E"/>
    <w:rsid w:val="56DC5466"/>
    <w:rsid w:val="56DCBCD1"/>
    <w:rsid w:val="58DE8BD4"/>
    <w:rsid w:val="58EE2D33"/>
    <w:rsid w:val="5935553E"/>
    <w:rsid w:val="5A65C882"/>
    <w:rsid w:val="5BE2A4AE"/>
    <w:rsid w:val="5BFA1379"/>
    <w:rsid w:val="5C7B0B63"/>
    <w:rsid w:val="5CE659B7"/>
    <w:rsid w:val="5D0164D5"/>
    <w:rsid w:val="5D3B9D12"/>
    <w:rsid w:val="5D5212E9"/>
    <w:rsid w:val="5D6171A7"/>
    <w:rsid w:val="5DF999FB"/>
    <w:rsid w:val="5E6D1B69"/>
    <w:rsid w:val="5E9649D1"/>
    <w:rsid w:val="5F050B2B"/>
    <w:rsid w:val="5F132434"/>
    <w:rsid w:val="5F9FC1EB"/>
    <w:rsid w:val="602BD167"/>
    <w:rsid w:val="605D62FF"/>
    <w:rsid w:val="605EAA1B"/>
    <w:rsid w:val="608A976C"/>
    <w:rsid w:val="60FD99C6"/>
    <w:rsid w:val="61E0F828"/>
    <w:rsid w:val="634491A6"/>
    <w:rsid w:val="6373C11A"/>
    <w:rsid w:val="64A903DA"/>
    <w:rsid w:val="653011BE"/>
    <w:rsid w:val="6580D7CC"/>
    <w:rsid w:val="66595E76"/>
    <w:rsid w:val="6711C25B"/>
    <w:rsid w:val="67728364"/>
    <w:rsid w:val="6AB77541"/>
    <w:rsid w:val="6C034C95"/>
    <w:rsid w:val="6D90A3BB"/>
    <w:rsid w:val="6DC89B5D"/>
    <w:rsid w:val="6E00225D"/>
    <w:rsid w:val="6EDE48F5"/>
    <w:rsid w:val="6FAE38E8"/>
    <w:rsid w:val="7197A18F"/>
    <w:rsid w:val="724DFAEB"/>
    <w:rsid w:val="730277FE"/>
    <w:rsid w:val="731E644C"/>
    <w:rsid w:val="7335E130"/>
    <w:rsid w:val="73AC62B9"/>
    <w:rsid w:val="74A0AA8E"/>
    <w:rsid w:val="74CDA0C6"/>
    <w:rsid w:val="74DE6136"/>
    <w:rsid w:val="756B155E"/>
    <w:rsid w:val="76ED0BB1"/>
    <w:rsid w:val="7841850B"/>
    <w:rsid w:val="79D59D48"/>
    <w:rsid w:val="7A2CE645"/>
    <w:rsid w:val="7A423928"/>
    <w:rsid w:val="7AA8F992"/>
    <w:rsid w:val="7B2D6AD2"/>
    <w:rsid w:val="7BC06F98"/>
    <w:rsid w:val="7BC107F4"/>
    <w:rsid w:val="7BC8ABAC"/>
    <w:rsid w:val="7C4173CD"/>
    <w:rsid w:val="7C9FB093"/>
    <w:rsid w:val="7D3CA3A8"/>
    <w:rsid w:val="7F09B1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E718"/>
  <w15:chartTrackingRefBased/>
  <w15:docId w15:val="{F5AF17BF-D577-4F42-9A77-59E1CD57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10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uiPriority w:val="9"/>
    <w:qFormat/>
    <w:rsid w:val="001A6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1A6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1A6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1A6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1A6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1A6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1A6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1A6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1A6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8C110E"/>
    <w:pPr>
      <w:spacing w:line="240" w:lineRule="auto"/>
    </w:pPr>
    <w:rPr>
      <w:sz w:val="20"/>
      <w:szCs w:val="20"/>
    </w:rPr>
  </w:style>
  <w:style w:type="character" w:customStyle="1" w:styleId="CommentTextChar">
    <w:name w:val="Comment Text Char"/>
    <w:basedOn w:val="DefaultParagraphFont"/>
    <w:link w:val="CommentText"/>
    <w:uiPriority w:val="99"/>
    <w:rsid w:val="008C110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110E"/>
    <w:rPr>
      <w:b/>
      <w:bCs/>
    </w:rPr>
  </w:style>
  <w:style w:type="character" w:customStyle="1" w:styleId="CommentSubjectChar">
    <w:name w:val="Comment Subject Char"/>
    <w:basedOn w:val="CommentTextChar"/>
    <w:link w:val="CommentSubject"/>
    <w:uiPriority w:val="99"/>
    <w:semiHidden/>
    <w:rsid w:val="008C110E"/>
    <w:rPr>
      <w:rFonts w:ascii="Calibri" w:eastAsia="Calibri" w:hAnsi="Calibri" w:cs="Times New Roman"/>
      <w:b/>
      <w:bCs/>
      <w:kern w:val="0"/>
      <w:sz w:val="20"/>
      <w:szCs w:val="20"/>
      <w14:ligatures w14:val="none"/>
    </w:rPr>
  </w:style>
  <w:style w:type="paragraph" w:styleId="ListParagraph">
    <w:name w:val="List Paragraph"/>
    <w:basedOn w:val="Normal"/>
    <w:uiPriority w:val="34"/>
    <w:qFormat/>
    <w:rsid w:val="001A610A"/>
    <w:pPr>
      <w:ind w:left="720"/>
      <w:contextualSpacing/>
    </w:pPr>
  </w:style>
  <w:style w:type="character" w:styleId="IntenseEmphasis">
    <w:name w:val="Intense Emphasis"/>
    <w:basedOn w:val="DefaultParagraphFont"/>
    <w:uiPriority w:val="21"/>
    <w:qFormat/>
    <w:rsid w:val="001A610A"/>
    <w:rPr>
      <w:i/>
      <w:iCs/>
      <w:color w:val="0F4761" w:themeColor="accent1" w:themeShade="BF"/>
    </w:rPr>
  </w:style>
  <w:style w:type="character" w:styleId="IntenseReference">
    <w:name w:val="Intense Reference"/>
    <w:basedOn w:val="DefaultParagraphFont"/>
    <w:uiPriority w:val="32"/>
    <w:qFormat/>
    <w:rsid w:val="001A610A"/>
    <w:rPr>
      <w:b/>
      <w:bCs/>
      <w:smallCaps/>
      <w:color w:val="0F4761" w:themeColor="accent1" w:themeShade="BF"/>
      <w:spacing w:val="5"/>
    </w:rPr>
  </w:style>
  <w:style w:type="table" w:styleId="TableGrid">
    <w:name w:val="Table Grid"/>
    <w:basedOn w:val="TableNormal1"/>
    <w:uiPriority w:val="39"/>
    <w:rsid w:val="001A610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semiHidden/>
    <w:unhideWhenUsed/>
    <w:rsid w:val="001A610A"/>
    <w:rPr>
      <w:sz w:val="16"/>
      <w:szCs w:val="16"/>
    </w:rPr>
  </w:style>
  <w:style w:type="paragraph" w:styleId="Revision">
    <w:name w:val="Revision"/>
    <w:hidden/>
    <w:uiPriority w:val="99"/>
    <w:semiHidden/>
    <w:rsid w:val="0093279F"/>
    <w:pPr>
      <w:spacing w:after="0" w:line="240" w:lineRule="auto"/>
    </w:pPr>
    <w:rPr>
      <w:rFonts w:ascii="Calibri" w:eastAsia="Calibri" w:hAnsi="Calibri" w:cs="Times New Roman"/>
      <w:kern w:val="0"/>
      <w:sz w:val="22"/>
      <w:szCs w:val="22"/>
      <w14:ligatures w14:val="none"/>
    </w:rPr>
  </w:style>
  <w:style w:type="character" w:customStyle="1" w:styleId="Antrat1Diagrama">
    <w:name w:val="Antraštė 1 Diagrama"/>
    <w:basedOn w:val="DefaultParagraphFont"/>
    <w:uiPriority w:val="9"/>
    <w:rsid w:val="000F08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DefaultParagraphFont"/>
    <w:uiPriority w:val="9"/>
    <w:semiHidden/>
    <w:rsid w:val="000F08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DefaultParagraphFont"/>
    <w:uiPriority w:val="9"/>
    <w:semiHidden/>
    <w:rsid w:val="000F089C"/>
    <w:rPr>
      <w:rFonts w:eastAsiaTheme="majorEastAsia" w:cstheme="majorBidi"/>
      <w:color w:val="0F4761" w:themeColor="accent1" w:themeShade="BF"/>
      <w:sz w:val="28"/>
      <w:szCs w:val="28"/>
    </w:rPr>
  </w:style>
  <w:style w:type="character" w:customStyle="1" w:styleId="Antrat4Diagrama">
    <w:name w:val="Antraštė 4 Diagrama"/>
    <w:basedOn w:val="DefaultParagraphFont"/>
    <w:uiPriority w:val="9"/>
    <w:semiHidden/>
    <w:rsid w:val="000F089C"/>
    <w:rPr>
      <w:rFonts w:eastAsiaTheme="majorEastAsia" w:cstheme="majorBidi"/>
      <w:i/>
      <w:iCs/>
      <w:color w:val="0F4761" w:themeColor="accent1" w:themeShade="BF"/>
    </w:rPr>
  </w:style>
  <w:style w:type="character" w:customStyle="1" w:styleId="Antrat5Diagrama">
    <w:name w:val="Antraštė 5 Diagrama"/>
    <w:basedOn w:val="DefaultParagraphFont"/>
    <w:uiPriority w:val="9"/>
    <w:semiHidden/>
    <w:rsid w:val="000F089C"/>
    <w:rPr>
      <w:rFonts w:eastAsiaTheme="majorEastAsia" w:cstheme="majorBidi"/>
      <w:color w:val="0F4761" w:themeColor="accent1" w:themeShade="BF"/>
    </w:rPr>
  </w:style>
  <w:style w:type="character" w:customStyle="1" w:styleId="Antrat6Diagrama">
    <w:name w:val="Antraštė 6 Diagrama"/>
    <w:basedOn w:val="DefaultParagraphFont"/>
    <w:uiPriority w:val="9"/>
    <w:semiHidden/>
    <w:rsid w:val="000F089C"/>
    <w:rPr>
      <w:rFonts w:eastAsiaTheme="majorEastAsia" w:cstheme="majorBidi"/>
      <w:i/>
      <w:iCs/>
      <w:color w:val="595959" w:themeColor="text1" w:themeTint="A6"/>
    </w:rPr>
  </w:style>
  <w:style w:type="character" w:customStyle="1" w:styleId="Antrat7Diagrama">
    <w:name w:val="Antraštė 7 Diagrama"/>
    <w:basedOn w:val="DefaultParagraphFont"/>
    <w:uiPriority w:val="9"/>
    <w:semiHidden/>
    <w:rsid w:val="000F089C"/>
    <w:rPr>
      <w:rFonts w:eastAsiaTheme="majorEastAsia" w:cstheme="majorBidi"/>
      <w:color w:val="595959" w:themeColor="text1" w:themeTint="A6"/>
    </w:rPr>
  </w:style>
  <w:style w:type="character" w:customStyle="1" w:styleId="Antrat8Diagrama">
    <w:name w:val="Antraštė 8 Diagrama"/>
    <w:basedOn w:val="DefaultParagraphFont"/>
    <w:uiPriority w:val="9"/>
    <w:semiHidden/>
    <w:rsid w:val="000F089C"/>
    <w:rPr>
      <w:rFonts w:eastAsiaTheme="majorEastAsia" w:cstheme="majorBidi"/>
      <w:i/>
      <w:iCs/>
      <w:color w:val="272727" w:themeColor="text1" w:themeTint="D8"/>
    </w:rPr>
  </w:style>
  <w:style w:type="character" w:customStyle="1" w:styleId="Antrat9Diagrama">
    <w:name w:val="Antraštė 9 Diagrama"/>
    <w:basedOn w:val="DefaultParagraphFont"/>
    <w:uiPriority w:val="9"/>
    <w:semiHidden/>
    <w:rsid w:val="000F089C"/>
    <w:rPr>
      <w:rFonts w:eastAsiaTheme="majorEastAsia" w:cstheme="majorBidi"/>
      <w:color w:val="272727" w:themeColor="text1" w:themeTint="D8"/>
    </w:rPr>
  </w:style>
  <w:style w:type="character" w:customStyle="1" w:styleId="PavadinimasDiagrama">
    <w:name w:val="Pavadinimas Diagrama"/>
    <w:basedOn w:val="DefaultParagraphFont"/>
    <w:uiPriority w:val="10"/>
    <w:rsid w:val="000F089C"/>
    <w:rPr>
      <w:rFonts w:asciiTheme="majorHAnsi" w:eastAsiaTheme="majorEastAsia" w:hAnsiTheme="majorHAnsi" w:cstheme="majorBidi"/>
      <w:spacing w:val="-10"/>
      <w:kern w:val="28"/>
      <w:sz w:val="56"/>
      <w:szCs w:val="56"/>
    </w:rPr>
  </w:style>
  <w:style w:type="character" w:customStyle="1" w:styleId="PaantratDiagrama">
    <w:name w:val="Paantraštė Diagrama"/>
    <w:basedOn w:val="DefaultParagraphFont"/>
    <w:uiPriority w:val="11"/>
    <w:rsid w:val="000F089C"/>
    <w:rPr>
      <w:rFonts w:eastAsiaTheme="majorEastAsia" w:cstheme="majorBidi"/>
      <w:color w:val="595959" w:themeColor="text1" w:themeTint="A6"/>
      <w:spacing w:val="15"/>
      <w:sz w:val="28"/>
      <w:szCs w:val="28"/>
    </w:rPr>
  </w:style>
  <w:style w:type="character" w:customStyle="1" w:styleId="CitataDiagrama">
    <w:name w:val="Citata Diagrama"/>
    <w:basedOn w:val="DefaultParagraphFont"/>
    <w:uiPriority w:val="29"/>
    <w:rsid w:val="000F089C"/>
    <w:rPr>
      <w:i/>
      <w:iCs/>
      <w:color w:val="404040" w:themeColor="text1" w:themeTint="BF"/>
    </w:rPr>
  </w:style>
  <w:style w:type="character" w:customStyle="1" w:styleId="IskirtacitataDiagrama">
    <w:name w:val="Išskirta citata Diagrama"/>
    <w:basedOn w:val="DefaultParagraphFont"/>
    <w:uiPriority w:val="30"/>
    <w:rsid w:val="000F089C"/>
    <w:rPr>
      <w:i/>
      <w:iCs/>
      <w:color w:val="0F4761" w:themeColor="accent1" w:themeShade="BF"/>
    </w:rPr>
  </w:style>
  <w:style w:type="character" w:customStyle="1" w:styleId="KomentarotekstasDiagrama">
    <w:name w:val="Komentaro tekstas Diagrama"/>
    <w:basedOn w:val="DefaultParagraphFont"/>
    <w:uiPriority w:val="99"/>
    <w:rsid w:val="000F089C"/>
    <w:rPr>
      <w:rFonts w:ascii="Calibri" w:eastAsia="Calibri" w:hAnsi="Calibri" w:cs="Times New Roman"/>
      <w:kern w:val="0"/>
      <w:sz w:val="20"/>
      <w:szCs w:val="20"/>
      <w14:ligatures w14:val="none"/>
    </w:rPr>
  </w:style>
  <w:style w:type="character" w:customStyle="1" w:styleId="KomentarotemaDiagrama">
    <w:name w:val="Komentaro tema Diagrama"/>
    <w:basedOn w:val="KomentarotekstasDiagrama"/>
    <w:uiPriority w:val="99"/>
    <w:semiHidden/>
    <w:rsid w:val="000F089C"/>
    <w:rPr>
      <w:rFonts w:ascii="Calibri" w:eastAsia="Calibri" w:hAnsi="Calibri" w:cs="Times New Roman"/>
      <w:b/>
      <w:bCs/>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customStyle="1" w:styleId="pf0">
    <w:name w:val="pf0"/>
    <w:basedOn w:val="Normal"/>
    <w:rsid w:val="00166FA9"/>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01">
    <w:name w:val="cf01"/>
    <w:basedOn w:val="DefaultParagraphFont"/>
    <w:rsid w:val="00166F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BA524-9FFE-4D47-A51D-6A2E5CAED2AA}">
  <ds:schemaRefs>
    <ds:schemaRef ds:uri="http://schemas.microsoft.com/sharepoint/v3/contenttype/forms"/>
  </ds:schemaRefs>
</ds:datastoreItem>
</file>

<file path=customXml/itemProps2.xml><?xml version="1.0" encoding="utf-8"?>
<ds:datastoreItem xmlns:ds="http://schemas.openxmlformats.org/officeDocument/2006/customXml" ds:itemID="{BC034A5B-3C17-4EF7-91D1-B115B396CA3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28B4FA0F-D345-4099-9766-B63C2B23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15403</Words>
  <Characters>8781</Characters>
  <Application>Microsoft Office Word</Application>
  <DocSecurity>0</DocSecurity>
  <Lines>73</Lines>
  <Paragraphs>48</Paragraphs>
  <ScaleCrop>false</ScaleCrop>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Jasulaitytė-Ostapenko</dc:creator>
  <cp:keywords/>
  <dc:description/>
  <cp:lastModifiedBy>Giedrė Jasulaitytė-Ostapenko</cp:lastModifiedBy>
  <cp:revision>4</cp:revision>
  <cp:lastPrinted>2026-06-14T22:55:00Z</cp:lastPrinted>
  <dcterms:created xsi:type="dcterms:W3CDTF">2026-07-08T05:14:00Z</dcterms:created>
  <dcterms:modified xsi:type="dcterms:W3CDTF">2026-08-21T05:34:00Z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