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7493DF" w14:textId="77777777" w:rsidR="0048785A" w:rsidRPr="00290857" w:rsidRDefault="0048785A" w:rsidP="0048785A">
      <w:pPr>
        <w:ind w:left="10206"/>
        <w:rPr>
          <w:noProof/>
          <w:szCs w:val="24"/>
          <w:lang w:val="en-US"/>
        </w:rPr>
      </w:pPr>
      <w:r w:rsidRPr="00290857">
        <w:rPr>
          <w:noProof/>
          <w:szCs w:val="24"/>
        </w:rPr>
        <w:t>Projekto įgyvendinimo plano</w:t>
      </w:r>
    </w:p>
    <w:p w14:paraId="28598F74" w14:textId="77777777" w:rsidR="0048785A" w:rsidRPr="00290857" w:rsidRDefault="0048785A" w:rsidP="0048785A">
      <w:pPr>
        <w:ind w:left="10206"/>
        <w:rPr>
          <w:noProof/>
          <w:szCs w:val="24"/>
          <w:lang w:val="en-US"/>
        </w:rPr>
      </w:pPr>
      <w:r>
        <w:rPr>
          <w:noProof/>
          <w:szCs w:val="24"/>
        </w:rPr>
        <w:t>3</w:t>
      </w:r>
      <w:r w:rsidRPr="00290857">
        <w:rPr>
          <w:noProof/>
          <w:szCs w:val="24"/>
        </w:rPr>
        <w:t xml:space="preserve"> priedas</w:t>
      </w:r>
    </w:p>
    <w:p w14:paraId="0EE12CE3" w14:textId="77777777" w:rsidR="0048785A" w:rsidRPr="00517489" w:rsidRDefault="0048785A" w:rsidP="0048785A">
      <w:pPr>
        <w:ind w:left="10206"/>
        <w:rPr>
          <w:noProof/>
          <w:szCs w:val="24"/>
        </w:rPr>
      </w:pPr>
    </w:p>
    <w:p w14:paraId="6F83A879" w14:textId="77777777" w:rsidR="0048785A" w:rsidRDefault="0048785A" w:rsidP="0048785A">
      <w:pPr>
        <w:ind w:firstLine="567"/>
        <w:jc w:val="center"/>
        <w:rPr>
          <w:rFonts w:eastAsia="Calibri"/>
          <w:b/>
          <w:bCs/>
          <w:szCs w:val="24"/>
        </w:rPr>
      </w:pPr>
      <w:r>
        <w:rPr>
          <w:rFonts w:eastAsia="Calibri"/>
          <w:b/>
          <w:bCs/>
          <w:szCs w:val="24"/>
        </w:rPr>
        <w:t xml:space="preserve">(Informacijos apie pareiškėjui (partneriui) suteiktą valstybės pagalbą (išskyrus </w:t>
      </w:r>
      <w:r>
        <w:rPr>
          <w:rFonts w:eastAsia="Calibri"/>
          <w:b/>
          <w:bCs/>
          <w:i/>
          <w:szCs w:val="24"/>
        </w:rPr>
        <w:t xml:space="preserve">de </w:t>
      </w:r>
      <w:proofErr w:type="spellStart"/>
      <w:r>
        <w:rPr>
          <w:rFonts w:eastAsia="Calibri"/>
          <w:b/>
          <w:bCs/>
          <w:i/>
          <w:szCs w:val="24"/>
        </w:rPr>
        <w:t>minimis</w:t>
      </w:r>
      <w:proofErr w:type="spellEnd"/>
      <w:r>
        <w:rPr>
          <w:rFonts w:eastAsia="Calibri"/>
          <w:b/>
          <w:bCs/>
          <w:i/>
          <w:szCs w:val="24"/>
        </w:rPr>
        <w:t xml:space="preserve"> </w:t>
      </w:r>
      <w:r>
        <w:rPr>
          <w:rFonts w:eastAsia="Calibri"/>
          <w:b/>
          <w:bCs/>
          <w:szCs w:val="24"/>
        </w:rPr>
        <w:t>pagalbą) pavyzdinė forma)</w:t>
      </w:r>
    </w:p>
    <w:p w14:paraId="28E32A03" w14:textId="77777777" w:rsidR="0048785A" w:rsidRDefault="0048785A" w:rsidP="0048785A">
      <w:pPr>
        <w:ind w:left="6237"/>
        <w:rPr>
          <w:rFonts w:eastAsia="Calibri"/>
          <w:bCs/>
          <w:szCs w:val="24"/>
        </w:rPr>
      </w:pPr>
    </w:p>
    <w:p w14:paraId="2DCF78E7" w14:textId="77777777" w:rsidR="0048785A" w:rsidRDefault="0048785A" w:rsidP="0048785A">
      <w:pPr>
        <w:jc w:val="center"/>
        <w:rPr>
          <w:rFonts w:eastAsia="Calibri"/>
          <w:szCs w:val="24"/>
        </w:rPr>
      </w:pPr>
      <w:r>
        <w:rPr>
          <w:rFonts w:eastAsia="Calibri"/>
          <w:szCs w:val="24"/>
        </w:rPr>
        <w:t>________________________________________________________________</w:t>
      </w:r>
    </w:p>
    <w:p w14:paraId="0B5DF828" w14:textId="77777777" w:rsidR="0048785A" w:rsidRDefault="0048785A" w:rsidP="0048785A">
      <w:pPr>
        <w:jc w:val="center"/>
        <w:rPr>
          <w:rFonts w:eastAsia="Calibri"/>
          <w:szCs w:val="24"/>
        </w:rPr>
      </w:pPr>
      <w:r>
        <w:rPr>
          <w:rFonts w:eastAsia="Calibri"/>
          <w:szCs w:val="24"/>
        </w:rPr>
        <w:t>(pareiškėjo ar partnerio pavadinimas, korespondencijos adresas)</w:t>
      </w:r>
    </w:p>
    <w:p w14:paraId="2F05DFE3" w14:textId="77777777" w:rsidR="0048785A" w:rsidRDefault="0048785A" w:rsidP="0048785A">
      <w:pPr>
        <w:jc w:val="center"/>
        <w:rPr>
          <w:rFonts w:eastAsia="Calibri"/>
          <w:szCs w:val="24"/>
        </w:rPr>
      </w:pPr>
    </w:p>
    <w:p w14:paraId="0F6ADAA3" w14:textId="77777777" w:rsidR="0048785A" w:rsidRDefault="0048785A" w:rsidP="0048785A">
      <w:pPr>
        <w:jc w:val="center"/>
        <w:rPr>
          <w:rFonts w:eastAsia="Calibri"/>
          <w:b/>
          <w:szCs w:val="24"/>
        </w:rPr>
      </w:pPr>
      <w:r>
        <w:rPr>
          <w:rFonts w:eastAsia="Calibri"/>
          <w:b/>
          <w:szCs w:val="24"/>
        </w:rPr>
        <w:t xml:space="preserve">INFORMACIJA APIE PAREIŠKĖJUI (PARTNERIUI) SUTEIKTĄ VALSTYBĖS PAGALBĄ (IŠSKYRUS </w:t>
      </w:r>
      <w:r>
        <w:rPr>
          <w:rFonts w:eastAsia="Calibri"/>
          <w:b/>
          <w:i/>
          <w:szCs w:val="24"/>
        </w:rPr>
        <w:t>DE MINIMIS</w:t>
      </w:r>
      <w:r>
        <w:rPr>
          <w:rFonts w:eastAsia="Calibri"/>
          <w:i/>
          <w:szCs w:val="24"/>
        </w:rPr>
        <w:t xml:space="preserve"> </w:t>
      </w:r>
      <w:r>
        <w:rPr>
          <w:rFonts w:eastAsia="Calibri"/>
          <w:b/>
          <w:szCs w:val="24"/>
        </w:rPr>
        <w:t>PAGALBĄ)</w:t>
      </w:r>
    </w:p>
    <w:p w14:paraId="11526A85" w14:textId="77777777" w:rsidR="0048785A" w:rsidRDefault="0048785A" w:rsidP="0048785A">
      <w:pPr>
        <w:jc w:val="center"/>
        <w:rPr>
          <w:rFonts w:eastAsia="Calibri"/>
          <w:bCs/>
          <w:szCs w:val="24"/>
        </w:rPr>
      </w:pPr>
    </w:p>
    <w:p w14:paraId="21CD38D9" w14:textId="77777777" w:rsidR="0048785A" w:rsidRDefault="0048785A" w:rsidP="0048785A">
      <w:pPr>
        <w:jc w:val="center"/>
        <w:rPr>
          <w:rFonts w:eastAsia="Calibri"/>
          <w:szCs w:val="24"/>
        </w:rPr>
      </w:pPr>
      <w:r>
        <w:rPr>
          <w:rFonts w:eastAsia="Calibri"/>
          <w:szCs w:val="24"/>
        </w:rPr>
        <w:t xml:space="preserve">__________ </w:t>
      </w:r>
    </w:p>
    <w:p w14:paraId="590AB013" w14:textId="77777777" w:rsidR="0048785A" w:rsidRDefault="0048785A" w:rsidP="0048785A">
      <w:pPr>
        <w:jc w:val="center"/>
        <w:rPr>
          <w:rFonts w:eastAsia="Calibri"/>
          <w:szCs w:val="24"/>
        </w:rPr>
      </w:pPr>
      <w:r>
        <w:rPr>
          <w:rFonts w:eastAsia="Calibri"/>
          <w:szCs w:val="24"/>
        </w:rPr>
        <w:t>(data)</w:t>
      </w:r>
    </w:p>
    <w:p w14:paraId="0A11C18A" w14:textId="77777777" w:rsidR="0048785A" w:rsidRDefault="0048785A" w:rsidP="0048785A">
      <w:pPr>
        <w:jc w:val="center"/>
        <w:rPr>
          <w:rFonts w:eastAsia="Calibri"/>
          <w:szCs w:val="24"/>
        </w:rPr>
      </w:pPr>
      <w:r>
        <w:rPr>
          <w:rFonts w:eastAsia="Calibri"/>
          <w:szCs w:val="24"/>
        </w:rPr>
        <w:t>______________</w:t>
      </w:r>
    </w:p>
    <w:p w14:paraId="663A8F8A" w14:textId="77777777" w:rsidR="0048785A" w:rsidRDefault="0048785A" w:rsidP="0048785A">
      <w:pPr>
        <w:jc w:val="center"/>
        <w:rPr>
          <w:rFonts w:eastAsia="Calibri"/>
          <w:szCs w:val="24"/>
        </w:rPr>
      </w:pPr>
      <w:r>
        <w:rPr>
          <w:rFonts w:eastAsia="Calibri"/>
          <w:szCs w:val="24"/>
        </w:rPr>
        <w:t>(sudarymo vieta)</w:t>
      </w:r>
    </w:p>
    <w:p w14:paraId="6FA19B1D" w14:textId="77777777" w:rsidR="0048785A" w:rsidRDefault="0048785A" w:rsidP="0048785A">
      <w:pPr>
        <w:jc w:val="center"/>
        <w:rPr>
          <w:rFonts w:eastAsia="Calibri"/>
          <w:szCs w:val="24"/>
        </w:rPr>
      </w:pPr>
    </w:p>
    <w:p w14:paraId="25C89CA6" w14:textId="77777777" w:rsidR="0048785A" w:rsidRDefault="0048785A" w:rsidP="0048785A">
      <w:pPr>
        <w:ind w:firstLine="567"/>
        <w:jc w:val="both"/>
        <w:rPr>
          <w:rFonts w:eastAsia="Calibri"/>
          <w:i/>
          <w:color w:val="808080"/>
          <w:szCs w:val="24"/>
        </w:rPr>
      </w:pPr>
      <w:r>
        <w:rPr>
          <w:rFonts w:eastAsia="Calibri"/>
          <w:i/>
          <w:color w:val="808080"/>
          <w:szCs w:val="24"/>
          <w:lang w:val="en-US"/>
        </w:rPr>
        <w:t>(</w:t>
      </w:r>
      <w:r>
        <w:rPr>
          <w:rFonts w:eastAsia="Calibri"/>
          <w:i/>
          <w:color w:val="808080"/>
          <w:szCs w:val="24"/>
        </w:rPr>
        <w:t>Šis priedas teikiamas, jei jis nurodytas kvietime teikti projektų įgyvendinimo planus. Jeigu pareiškėjas turi partnerį (-</w:t>
      </w:r>
      <w:proofErr w:type="spellStart"/>
      <w:r>
        <w:rPr>
          <w:rFonts w:eastAsia="Calibri"/>
          <w:i/>
          <w:color w:val="808080"/>
          <w:szCs w:val="24"/>
        </w:rPr>
        <w:t>ių</w:t>
      </w:r>
      <w:proofErr w:type="spellEnd"/>
      <w:r>
        <w:rPr>
          <w:rFonts w:eastAsia="Calibri"/>
          <w:i/>
          <w:color w:val="808080"/>
          <w:szCs w:val="24"/>
        </w:rPr>
        <w:t>), kuris (-</w:t>
      </w:r>
      <w:proofErr w:type="spellStart"/>
      <w:r>
        <w:rPr>
          <w:rFonts w:eastAsia="Calibri"/>
          <w:i/>
          <w:color w:val="808080"/>
          <w:szCs w:val="24"/>
        </w:rPr>
        <w:t>ie</w:t>
      </w:r>
      <w:proofErr w:type="spellEnd"/>
      <w:r>
        <w:rPr>
          <w:rFonts w:eastAsia="Calibri"/>
          <w:i/>
          <w:color w:val="808080"/>
          <w:szCs w:val="24"/>
        </w:rPr>
        <w:t xml:space="preserve">) kartu įgyvendins projektą, pareiškėjas užpildo šį klausimyną už kiekvieną partnerį atskirai.) </w:t>
      </w:r>
    </w:p>
    <w:p w14:paraId="1C2E628D" w14:textId="77777777" w:rsidR="0048785A" w:rsidRDefault="0048785A" w:rsidP="0048785A">
      <w:pPr>
        <w:jc w:val="both"/>
        <w:rPr>
          <w:rFonts w:eastAsia="Calibri"/>
          <w:szCs w:val="24"/>
        </w:rPr>
      </w:pPr>
    </w:p>
    <w:p w14:paraId="3A877152" w14:textId="77777777" w:rsidR="0048785A" w:rsidRDefault="0048785A" w:rsidP="0048785A">
      <w:pPr>
        <w:jc w:val="both"/>
        <w:rPr>
          <w:rFonts w:eastAsia="Calibri"/>
          <w:szCs w:val="24"/>
        </w:rPr>
      </w:pPr>
      <w:r>
        <w:rPr>
          <w:rFonts w:eastAsia="Calibri"/>
          <w:b/>
          <w:bCs/>
          <w:szCs w:val="24"/>
        </w:rPr>
        <w:t>1 lentelė.</w:t>
      </w:r>
      <w:r>
        <w:rPr>
          <w:rFonts w:eastAsia="Calibri"/>
          <w:szCs w:val="24"/>
        </w:rPr>
        <w:t xml:space="preserve"> Informacija apie tai, ar pareiškėjui (partneriui) buvo (ar gali būti) suteikta valstybės pagalba, kurios duomenys nėra paskelbti Suteiktos valstybės pagalbos ir nereikšmingos (</w:t>
      </w:r>
      <w:r>
        <w:rPr>
          <w:rFonts w:eastAsia="Calibri"/>
          <w:i/>
          <w:iCs/>
          <w:szCs w:val="24"/>
        </w:rPr>
        <w:t xml:space="preserve">de </w:t>
      </w:r>
      <w:proofErr w:type="spellStart"/>
      <w:r>
        <w:rPr>
          <w:rFonts w:eastAsia="Calibri"/>
          <w:i/>
          <w:iCs/>
          <w:szCs w:val="24"/>
        </w:rPr>
        <w:t>minimis</w:t>
      </w:r>
      <w:proofErr w:type="spellEnd"/>
      <w:r>
        <w:rPr>
          <w:rFonts w:eastAsia="Calibri"/>
          <w:szCs w:val="24"/>
        </w:rPr>
        <w:t xml:space="preserve">) pagalbos registre </w:t>
      </w:r>
      <w:proofErr w:type="spellStart"/>
      <w:r>
        <w:rPr>
          <w:rFonts w:eastAsia="Calibri"/>
          <w:i/>
          <w:szCs w:val="24"/>
        </w:rPr>
        <w:t>kotis.kt.gov.lt</w:t>
      </w:r>
      <w:proofErr w:type="spellEnd"/>
      <w:r>
        <w:rPr>
          <w:rFonts w:eastAsia="Calibri"/>
          <w:szCs w:val="24"/>
        </w:rPr>
        <w:t xml:space="preserve">.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8221"/>
      </w:tblGrid>
      <w:tr w:rsidR="0048785A" w14:paraId="5E463431" w14:textId="77777777" w:rsidTr="00BA4ED6">
        <w:trPr>
          <w:trHeight w:val="561"/>
        </w:trPr>
        <w:tc>
          <w:tcPr>
            <w:tcW w:w="1985" w:type="dxa"/>
          </w:tcPr>
          <w:p w14:paraId="7913362B" w14:textId="77777777" w:rsidR="0048785A" w:rsidRDefault="0048785A" w:rsidP="00BA4ED6">
            <w:pPr>
              <w:rPr>
                <w:szCs w:val="24"/>
                <w:lang w:eastAsia="en-GB"/>
              </w:rPr>
            </w:pPr>
            <w:r>
              <w:rPr>
                <w:b/>
                <w:szCs w:val="24"/>
                <w:lang w:val="en-GB"/>
              </w:rPr>
              <w:t>1.</w:t>
            </w:r>
            <w:r>
              <w:rPr>
                <w:szCs w:val="24"/>
                <w:lang w:val="en-GB"/>
              </w:rPr>
              <w:t xml:space="preserve"> </w:t>
            </w:r>
            <w:r>
              <w:rPr>
                <w:rFonts w:ascii="MS Gothic" w:eastAsia="MS Gothic" w:hAnsi="MS Gothic"/>
                <w:lang w:val="en-GB"/>
              </w:rPr>
              <w:t>☐</w:t>
            </w:r>
            <w:r>
              <w:rPr>
                <w:szCs w:val="24"/>
                <w:lang w:val="en-GB"/>
              </w:rPr>
              <w:t xml:space="preserve"> </w:t>
            </w:r>
            <w:r>
              <w:rPr>
                <w:b/>
                <w:szCs w:val="24"/>
              </w:rPr>
              <w:t>Nesuteikta</w:t>
            </w:r>
          </w:p>
        </w:tc>
        <w:tc>
          <w:tcPr>
            <w:tcW w:w="8221" w:type="dxa"/>
          </w:tcPr>
          <w:p w14:paraId="71121896" w14:textId="77777777" w:rsidR="0048785A" w:rsidRDefault="0048785A" w:rsidP="00BA4ED6">
            <w:pPr>
              <w:jc w:val="both"/>
              <w:rPr>
                <w:i/>
                <w:color w:val="808080"/>
                <w:szCs w:val="24"/>
                <w:lang w:eastAsia="en-GB"/>
              </w:rPr>
            </w:pPr>
            <w:r>
              <w:rPr>
                <w:i/>
                <w:color w:val="808080"/>
                <w:szCs w:val="24"/>
                <w:lang w:eastAsia="en-GB"/>
              </w:rPr>
              <w:t xml:space="preserve">Šis punktas žymimas, kai pareiškėjui (partneriui) nebuvo suteikta valstybės pagalba (išskyrus „de </w:t>
            </w:r>
            <w:proofErr w:type="spellStart"/>
            <w:r>
              <w:rPr>
                <w:i/>
                <w:color w:val="808080"/>
                <w:szCs w:val="24"/>
                <w:lang w:eastAsia="en-GB"/>
              </w:rPr>
              <w:t>minimis</w:t>
            </w:r>
            <w:proofErr w:type="spellEnd"/>
            <w:r>
              <w:rPr>
                <w:i/>
                <w:color w:val="808080"/>
                <w:szCs w:val="24"/>
                <w:lang w:eastAsia="en-GB"/>
              </w:rPr>
              <w:t>“ pagalbą) ir jis nėra kreipęsis dėl jos suteikimo. Pažymėjus šį punktą, 2 lentelė nepildoma.</w:t>
            </w:r>
          </w:p>
        </w:tc>
      </w:tr>
      <w:tr w:rsidR="0048785A" w14:paraId="5619F706" w14:textId="77777777" w:rsidTr="00BA4ED6">
        <w:trPr>
          <w:trHeight w:val="914"/>
        </w:trPr>
        <w:tc>
          <w:tcPr>
            <w:tcW w:w="1985" w:type="dxa"/>
          </w:tcPr>
          <w:p w14:paraId="464D25D3" w14:textId="77777777" w:rsidR="0048785A" w:rsidRDefault="0048785A" w:rsidP="00BA4ED6">
            <w:pPr>
              <w:jc w:val="both"/>
              <w:rPr>
                <w:szCs w:val="24"/>
                <w:lang w:val="en-GB"/>
              </w:rPr>
            </w:pPr>
            <w:r>
              <w:rPr>
                <w:b/>
                <w:szCs w:val="24"/>
                <w:lang w:val="en-GB"/>
              </w:rPr>
              <w:t>2.</w:t>
            </w:r>
            <w:r>
              <w:rPr>
                <w:szCs w:val="24"/>
                <w:lang w:val="en-GB"/>
              </w:rPr>
              <w:t xml:space="preserve"> </w:t>
            </w:r>
            <w:r>
              <w:rPr>
                <w:rFonts w:ascii="MS Gothic" w:eastAsia="MS Gothic" w:hAnsi="MS Gothic"/>
                <w:lang w:val="en-GB"/>
              </w:rPr>
              <w:t>☐</w:t>
            </w:r>
            <w:r>
              <w:rPr>
                <w:szCs w:val="24"/>
              </w:rPr>
              <w:t xml:space="preserve"> </w:t>
            </w:r>
            <w:r>
              <w:rPr>
                <w:b/>
                <w:szCs w:val="24"/>
              </w:rPr>
              <w:t>Suteikta</w:t>
            </w:r>
          </w:p>
        </w:tc>
        <w:tc>
          <w:tcPr>
            <w:tcW w:w="8221" w:type="dxa"/>
          </w:tcPr>
          <w:p w14:paraId="18B0EA51" w14:textId="77777777" w:rsidR="0048785A" w:rsidRDefault="0048785A" w:rsidP="00BA4ED6">
            <w:pPr>
              <w:jc w:val="both"/>
              <w:rPr>
                <w:i/>
                <w:color w:val="808080"/>
                <w:szCs w:val="24"/>
                <w:lang w:eastAsia="en-GB"/>
              </w:rPr>
            </w:pPr>
            <w:r>
              <w:rPr>
                <w:i/>
                <w:color w:val="808080"/>
                <w:szCs w:val="24"/>
                <w:lang w:eastAsia="en-GB"/>
              </w:rPr>
              <w:t xml:space="preserve">Šis punktas žymimas, kai pareiškėjui (partneriui) buvo (ar gali būti) suteikta valstybės pagalba (išskyrus „de </w:t>
            </w:r>
            <w:proofErr w:type="spellStart"/>
            <w:r>
              <w:rPr>
                <w:i/>
                <w:color w:val="808080"/>
                <w:szCs w:val="24"/>
                <w:lang w:eastAsia="en-GB"/>
              </w:rPr>
              <w:t>minimis</w:t>
            </w:r>
            <w:proofErr w:type="spellEnd"/>
            <w:r>
              <w:rPr>
                <w:i/>
                <w:color w:val="808080"/>
                <w:szCs w:val="24"/>
                <w:lang w:eastAsia="en-GB"/>
              </w:rPr>
              <w:t xml:space="preserve">“ pagalbą). Pažymėjus šį punktą, </w:t>
            </w:r>
            <w:r>
              <w:rPr>
                <w:i/>
                <w:color w:val="808080"/>
                <w:szCs w:val="24"/>
              </w:rPr>
              <w:t xml:space="preserve">pildoma 2 lentelė (žr. toliau). </w:t>
            </w:r>
          </w:p>
        </w:tc>
      </w:tr>
    </w:tbl>
    <w:p w14:paraId="3D26739A" w14:textId="77777777" w:rsidR="0048785A" w:rsidRDefault="0048785A" w:rsidP="0048785A">
      <w:pPr>
        <w:spacing w:line="276" w:lineRule="auto"/>
        <w:rPr>
          <w:rFonts w:eastAsia="Calibri"/>
          <w:sz w:val="22"/>
          <w:szCs w:val="22"/>
        </w:rPr>
      </w:pPr>
    </w:p>
    <w:p w14:paraId="072DAD4C" w14:textId="77777777" w:rsidR="0048785A" w:rsidRDefault="0048785A" w:rsidP="0048785A">
      <w:pPr>
        <w:spacing w:line="276" w:lineRule="auto"/>
        <w:jc w:val="both"/>
        <w:rPr>
          <w:rFonts w:eastAsia="Calibri"/>
          <w:szCs w:val="24"/>
        </w:rPr>
      </w:pPr>
      <w:r>
        <w:rPr>
          <w:rFonts w:eastAsia="Calibri"/>
          <w:b/>
          <w:szCs w:val="24"/>
        </w:rPr>
        <w:t>2 lentelė.</w:t>
      </w:r>
      <w:r>
        <w:rPr>
          <w:rFonts w:eastAsia="Calibri"/>
          <w:szCs w:val="24"/>
        </w:rPr>
        <w:t xml:space="preserve"> Informacija apie pareiškėjui (partneriui) suteiktą ar planuojamą gauti valstybės pagalbą (išskyrus </w:t>
      </w:r>
      <w:r>
        <w:rPr>
          <w:rFonts w:eastAsia="Calibri"/>
          <w:i/>
          <w:szCs w:val="24"/>
        </w:rPr>
        <w:t xml:space="preserve">de </w:t>
      </w:r>
      <w:proofErr w:type="spellStart"/>
      <w:r>
        <w:rPr>
          <w:rFonts w:eastAsia="Calibri"/>
          <w:i/>
          <w:szCs w:val="24"/>
        </w:rPr>
        <w:t>minimis</w:t>
      </w:r>
      <w:proofErr w:type="spellEnd"/>
      <w:r>
        <w:rPr>
          <w:rFonts w:eastAsia="Calibri"/>
          <w:i/>
          <w:szCs w:val="24"/>
        </w:rPr>
        <w:t xml:space="preserve"> </w:t>
      </w:r>
      <w:r>
        <w:rPr>
          <w:rFonts w:eastAsia="Calibri"/>
          <w:szCs w:val="24"/>
        </w:rPr>
        <w:t>pagalbą), kurios duomenys nėra paskelbti Suteiktos valstybės pagalbos ir nereikšmingos (</w:t>
      </w:r>
      <w:r>
        <w:rPr>
          <w:rFonts w:eastAsia="Calibri"/>
          <w:i/>
          <w:iCs/>
          <w:szCs w:val="24"/>
        </w:rPr>
        <w:t xml:space="preserve">de </w:t>
      </w:r>
      <w:proofErr w:type="spellStart"/>
      <w:r>
        <w:rPr>
          <w:rFonts w:eastAsia="Calibri"/>
          <w:i/>
          <w:iCs/>
          <w:szCs w:val="24"/>
        </w:rPr>
        <w:t>minimis</w:t>
      </w:r>
      <w:proofErr w:type="spellEnd"/>
      <w:r>
        <w:rPr>
          <w:rFonts w:eastAsia="Calibri"/>
          <w:szCs w:val="24"/>
        </w:rPr>
        <w:t xml:space="preserve">) pagalbos registre </w:t>
      </w:r>
      <w:proofErr w:type="spellStart"/>
      <w:r>
        <w:rPr>
          <w:rFonts w:eastAsia="Calibri"/>
          <w:i/>
          <w:szCs w:val="24"/>
        </w:rPr>
        <w:t>kotis.kt.gov.lt</w:t>
      </w:r>
      <w:proofErr w:type="spellEnd"/>
      <w:r>
        <w:rPr>
          <w:rFonts w:eastAsia="Calibri"/>
          <w:szCs w:val="24"/>
        </w:rPr>
        <w:t>.</w:t>
      </w:r>
    </w:p>
    <w:tbl>
      <w:tblPr>
        <w:tblW w:w="103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1"/>
        <w:gridCol w:w="1137"/>
        <w:gridCol w:w="1396"/>
        <w:gridCol w:w="1493"/>
        <w:gridCol w:w="1989"/>
        <w:gridCol w:w="1654"/>
        <w:gridCol w:w="2091"/>
      </w:tblGrid>
      <w:tr w:rsidR="0048785A" w14:paraId="09F7B8AD" w14:textId="77777777" w:rsidTr="00BA4ED6">
        <w:trPr>
          <w:trHeight w:val="938"/>
        </w:trPr>
        <w:tc>
          <w:tcPr>
            <w:tcW w:w="571" w:type="dxa"/>
            <w:shd w:val="clear" w:color="auto" w:fill="F2F2F2" w:themeFill="background1" w:themeFillShade="F2"/>
          </w:tcPr>
          <w:p w14:paraId="7E5DE19F" w14:textId="77777777" w:rsidR="0048785A" w:rsidRDefault="0048785A" w:rsidP="00BA4ED6">
            <w:pPr>
              <w:jc w:val="center"/>
              <w:rPr>
                <w:rFonts w:eastAsia="Calibri"/>
                <w:b/>
                <w:szCs w:val="24"/>
              </w:rPr>
            </w:pPr>
            <w:r>
              <w:rPr>
                <w:rFonts w:eastAsia="Calibri"/>
                <w:b/>
                <w:szCs w:val="24"/>
              </w:rPr>
              <w:t>Eil. Nr.</w:t>
            </w:r>
          </w:p>
        </w:tc>
        <w:tc>
          <w:tcPr>
            <w:tcW w:w="1137" w:type="dxa"/>
            <w:shd w:val="clear" w:color="auto" w:fill="F2F2F2" w:themeFill="background1" w:themeFillShade="F2"/>
          </w:tcPr>
          <w:p w14:paraId="72A5869F" w14:textId="77777777" w:rsidR="0048785A" w:rsidRDefault="0048785A" w:rsidP="00BA4ED6">
            <w:pPr>
              <w:jc w:val="center"/>
              <w:rPr>
                <w:rFonts w:eastAsia="Calibri"/>
                <w:b/>
                <w:szCs w:val="24"/>
              </w:rPr>
            </w:pPr>
            <w:r>
              <w:rPr>
                <w:rFonts w:eastAsia="Calibri"/>
                <w:b/>
                <w:szCs w:val="24"/>
              </w:rPr>
              <w:t>Pagalbos gavėjo kodas</w:t>
            </w:r>
          </w:p>
        </w:tc>
        <w:tc>
          <w:tcPr>
            <w:tcW w:w="1396" w:type="dxa"/>
            <w:shd w:val="clear" w:color="auto" w:fill="F2F2F2" w:themeFill="background1" w:themeFillShade="F2"/>
          </w:tcPr>
          <w:p w14:paraId="532A7753" w14:textId="77777777" w:rsidR="0048785A" w:rsidRDefault="0048785A" w:rsidP="00BA4ED6">
            <w:pPr>
              <w:jc w:val="center"/>
              <w:rPr>
                <w:rFonts w:eastAsia="Calibri"/>
                <w:b/>
                <w:szCs w:val="24"/>
              </w:rPr>
            </w:pPr>
            <w:r>
              <w:rPr>
                <w:rFonts w:eastAsia="Calibri"/>
                <w:b/>
                <w:szCs w:val="24"/>
              </w:rPr>
              <w:t xml:space="preserve">Pagalbos </w:t>
            </w:r>
          </w:p>
          <w:p w14:paraId="1F3084D8" w14:textId="77777777" w:rsidR="0048785A" w:rsidRDefault="0048785A" w:rsidP="00BA4ED6">
            <w:pPr>
              <w:jc w:val="center"/>
              <w:rPr>
                <w:rFonts w:eastAsia="Calibri"/>
                <w:b/>
                <w:szCs w:val="24"/>
              </w:rPr>
            </w:pPr>
            <w:r>
              <w:rPr>
                <w:rFonts w:eastAsia="Calibri"/>
                <w:b/>
                <w:szCs w:val="24"/>
              </w:rPr>
              <w:t xml:space="preserve">skyrimo </w:t>
            </w:r>
          </w:p>
          <w:p w14:paraId="23651635" w14:textId="77777777" w:rsidR="0048785A" w:rsidRDefault="0048785A" w:rsidP="00BA4ED6">
            <w:pPr>
              <w:jc w:val="center"/>
              <w:rPr>
                <w:rFonts w:eastAsia="Calibri"/>
                <w:b/>
                <w:szCs w:val="24"/>
              </w:rPr>
            </w:pPr>
            <w:r>
              <w:rPr>
                <w:rFonts w:eastAsia="Calibri"/>
                <w:b/>
                <w:szCs w:val="24"/>
              </w:rPr>
              <w:t>data</w:t>
            </w:r>
          </w:p>
        </w:tc>
        <w:tc>
          <w:tcPr>
            <w:tcW w:w="1493" w:type="dxa"/>
            <w:shd w:val="clear" w:color="auto" w:fill="F2F2F2" w:themeFill="background1" w:themeFillShade="F2"/>
          </w:tcPr>
          <w:p w14:paraId="7811AA85" w14:textId="77777777" w:rsidR="0048785A" w:rsidRDefault="0048785A" w:rsidP="00BA4ED6">
            <w:pPr>
              <w:jc w:val="center"/>
              <w:rPr>
                <w:rFonts w:eastAsia="Calibri"/>
                <w:b/>
                <w:szCs w:val="24"/>
              </w:rPr>
            </w:pPr>
            <w:r>
              <w:rPr>
                <w:rFonts w:eastAsia="Calibri"/>
                <w:b/>
                <w:szCs w:val="24"/>
              </w:rPr>
              <w:t>Pagalbos teikėjas</w:t>
            </w:r>
          </w:p>
        </w:tc>
        <w:tc>
          <w:tcPr>
            <w:tcW w:w="1989" w:type="dxa"/>
            <w:shd w:val="clear" w:color="auto" w:fill="F2F2F2" w:themeFill="background1" w:themeFillShade="F2"/>
          </w:tcPr>
          <w:p w14:paraId="58C7A428" w14:textId="77777777" w:rsidR="0048785A" w:rsidRDefault="0048785A" w:rsidP="00BA4ED6">
            <w:pPr>
              <w:jc w:val="center"/>
              <w:rPr>
                <w:rFonts w:eastAsia="Calibri"/>
                <w:b/>
                <w:szCs w:val="24"/>
              </w:rPr>
            </w:pPr>
            <w:r>
              <w:rPr>
                <w:rFonts w:eastAsia="Calibri"/>
                <w:b/>
                <w:szCs w:val="24"/>
              </w:rPr>
              <w:t>Teisės aktas, kuriuo remiantis skirta pagalba</w:t>
            </w:r>
          </w:p>
        </w:tc>
        <w:tc>
          <w:tcPr>
            <w:tcW w:w="1654" w:type="dxa"/>
            <w:shd w:val="clear" w:color="auto" w:fill="F2F2F2" w:themeFill="background1" w:themeFillShade="F2"/>
          </w:tcPr>
          <w:p w14:paraId="7DF16579" w14:textId="77777777" w:rsidR="0048785A" w:rsidRDefault="0048785A" w:rsidP="00BA4ED6">
            <w:pPr>
              <w:jc w:val="center"/>
              <w:rPr>
                <w:rFonts w:eastAsia="Calibri"/>
                <w:b/>
                <w:szCs w:val="24"/>
              </w:rPr>
            </w:pPr>
            <w:r>
              <w:rPr>
                <w:rFonts w:eastAsia="Calibri"/>
                <w:b/>
                <w:szCs w:val="24"/>
              </w:rPr>
              <w:t>Gautos pagalbos suma, eurais</w:t>
            </w:r>
          </w:p>
        </w:tc>
        <w:tc>
          <w:tcPr>
            <w:tcW w:w="2091" w:type="dxa"/>
            <w:shd w:val="clear" w:color="auto" w:fill="F2F2F2" w:themeFill="background1" w:themeFillShade="F2"/>
          </w:tcPr>
          <w:p w14:paraId="30CED615" w14:textId="77777777" w:rsidR="0048785A" w:rsidRDefault="0048785A" w:rsidP="00BA4ED6">
            <w:pPr>
              <w:jc w:val="center"/>
              <w:rPr>
                <w:rFonts w:eastAsia="Calibri"/>
                <w:b/>
                <w:szCs w:val="24"/>
              </w:rPr>
            </w:pPr>
            <w:r>
              <w:rPr>
                <w:rFonts w:eastAsia="Calibri"/>
                <w:b/>
                <w:szCs w:val="24"/>
              </w:rPr>
              <w:t>Pastabos</w:t>
            </w:r>
          </w:p>
        </w:tc>
      </w:tr>
      <w:tr w:rsidR="0048785A" w14:paraId="40E166A1" w14:textId="77777777" w:rsidTr="00BA4ED6">
        <w:trPr>
          <w:trHeight w:val="313"/>
        </w:trPr>
        <w:tc>
          <w:tcPr>
            <w:tcW w:w="571" w:type="dxa"/>
            <w:shd w:val="clear" w:color="auto" w:fill="F2F2F2" w:themeFill="background1" w:themeFillShade="F2"/>
          </w:tcPr>
          <w:p w14:paraId="7F747E8A" w14:textId="77777777" w:rsidR="0048785A" w:rsidRDefault="0048785A" w:rsidP="00BA4ED6">
            <w:pPr>
              <w:jc w:val="center"/>
              <w:rPr>
                <w:rFonts w:eastAsia="Calibri"/>
                <w:b/>
                <w:szCs w:val="24"/>
              </w:rPr>
            </w:pPr>
            <w:r>
              <w:rPr>
                <w:rFonts w:eastAsia="Calibri"/>
                <w:b/>
                <w:szCs w:val="24"/>
              </w:rPr>
              <w:t>1</w:t>
            </w:r>
          </w:p>
        </w:tc>
        <w:tc>
          <w:tcPr>
            <w:tcW w:w="1137" w:type="dxa"/>
            <w:shd w:val="clear" w:color="auto" w:fill="F2F2F2" w:themeFill="background1" w:themeFillShade="F2"/>
          </w:tcPr>
          <w:p w14:paraId="33276F17" w14:textId="77777777" w:rsidR="0048785A" w:rsidRDefault="0048785A" w:rsidP="00BA4ED6">
            <w:pPr>
              <w:jc w:val="center"/>
              <w:rPr>
                <w:rFonts w:eastAsia="Calibri"/>
                <w:b/>
                <w:szCs w:val="24"/>
              </w:rPr>
            </w:pPr>
            <w:r>
              <w:rPr>
                <w:rFonts w:eastAsia="Calibri"/>
                <w:b/>
                <w:szCs w:val="24"/>
              </w:rPr>
              <w:t>2</w:t>
            </w:r>
          </w:p>
        </w:tc>
        <w:tc>
          <w:tcPr>
            <w:tcW w:w="1396" w:type="dxa"/>
            <w:shd w:val="clear" w:color="auto" w:fill="F2F2F2" w:themeFill="background1" w:themeFillShade="F2"/>
          </w:tcPr>
          <w:p w14:paraId="0ADDA20C" w14:textId="77777777" w:rsidR="0048785A" w:rsidRDefault="0048785A" w:rsidP="00BA4ED6">
            <w:pPr>
              <w:jc w:val="center"/>
              <w:rPr>
                <w:rFonts w:eastAsia="Calibri"/>
                <w:b/>
                <w:szCs w:val="24"/>
              </w:rPr>
            </w:pPr>
            <w:r>
              <w:rPr>
                <w:rFonts w:eastAsia="Calibri"/>
                <w:b/>
                <w:szCs w:val="24"/>
              </w:rPr>
              <w:t>3</w:t>
            </w:r>
          </w:p>
        </w:tc>
        <w:tc>
          <w:tcPr>
            <w:tcW w:w="1493" w:type="dxa"/>
            <w:shd w:val="clear" w:color="auto" w:fill="F2F2F2" w:themeFill="background1" w:themeFillShade="F2"/>
          </w:tcPr>
          <w:p w14:paraId="739E4DEB" w14:textId="77777777" w:rsidR="0048785A" w:rsidRDefault="0048785A" w:rsidP="00BA4ED6">
            <w:pPr>
              <w:jc w:val="center"/>
              <w:rPr>
                <w:rFonts w:eastAsia="Calibri"/>
                <w:b/>
                <w:szCs w:val="24"/>
              </w:rPr>
            </w:pPr>
            <w:r>
              <w:rPr>
                <w:rFonts w:eastAsia="Calibri"/>
                <w:b/>
                <w:szCs w:val="24"/>
              </w:rPr>
              <w:t>4</w:t>
            </w:r>
          </w:p>
        </w:tc>
        <w:tc>
          <w:tcPr>
            <w:tcW w:w="1989" w:type="dxa"/>
            <w:shd w:val="clear" w:color="auto" w:fill="F2F2F2" w:themeFill="background1" w:themeFillShade="F2"/>
          </w:tcPr>
          <w:p w14:paraId="1B202CFB" w14:textId="77777777" w:rsidR="0048785A" w:rsidRDefault="0048785A" w:rsidP="00BA4ED6">
            <w:pPr>
              <w:jc w:val="center"/>
              <w:rPr>
                <w:rFonts w:eastAsia="Calibri"/>
                <w:b/>
                <w:szCs w:val="24"/>
              </w:rPr>
            </w:pPr>
            <w:r>
              <w:rPr>
                <w:rFonts w:eastAsia="Calibri"/>
                <w:b/>
                <w:szCs w:val="24"/>
              </w:rPr>
              <w:t>5</w:t>
            </w:r>
          </w:p>
        </w:tc>
        <w:tc>
          <w:tcPr>
            <w:tcW w:w="1654" w:type="dxa"/>
            <w:shd w:val="clear" w:color="auto" w:fill="F2F2F2" w:themeFill="background1" w:themeFillShade="F2"/>
          </w:tcPr>
          <w:p w14:paraId="3C6A4F5B" w14:textId="77777777" w:rsidR="0048785A" w:rsidRDefault="0048785A" w:rsidP="00BA4ED6">
            <w:pPr>
              <w:jc w:val="center"/>
              <w:rPr>
                <w:rFonts w:eastAsia="Calibri"/>
                <w:b/>
                <w:szCs w:val="24"/>
              </w:rPr>
            </w:pPr>
            <w:r>
              <w:rPr>
                <w:rFonts w:eastAsia="Calibri"/>
                <w:b/>
                <w:szCs w:val="24"/>
              </w:rPr>
              <w:t>6</w:t>
            </w:r>
          </w:p>
        </w:tc>
        <w:tc>
          <w:tcPr>
            <w:tcW w:w="2091" w:type="dxa"/>
            <w:shd w:val="clear" w:color="auto" w:fill="F2F2F2" w:themeFill="background1" w:themeFillShade="F2"/>
          </w:tcPr>
          <w:p w14:paraId="55733C69" w14:textId="77777777" w:rsidR="0048785A" w:rsidRDefault="0048785A" w:rsidP="00BA4ED6">
            <w:pPr>
              <w:jc w:val="center"/>
              <w:rPr>
                <w:rFonts w:eastAsia="Calibri"/>
                <w:b/>
                <w:szCs w:val="24"/>
              </w:rPr>
            </w:pPr>
            <w:r>
              <w:rPr>
                <w:rFonts w:eastAsia="Calibri"/>
                <w:b/>
                <w:szCs w:val="24"/>
              </w:rPr>
              <w:t>7</w:t>
            </w:r>
          </w:p>
        </w:tc>
      </w:tr>
      <w:tr w:rsidR="0048785A" w14:paraId="6191AB5F" w14:textId="77777777" w:rsidTr="00BA4ED6">
        <w:trPr>
          <w:trHeight w:val="313"/>
        </w:trPr>
        <w:tc>
          <w:tcPr>
            <w:tcW w:w="571" w:type="dxa"/>
          </w:tcPr>
          <w:p w14:paraId="222B0A34" w14:textId="77777777" w:rsidR="0048785A" w:rsidRDefault="0048785A" w:rsidP="00BA4ED6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(...)</w:t>
            </w:r>
          </w:p>
        </w:tc>
        <w:tc>
          <w:tcPr>
            <w:tcW w:w="1137" w:type="dxa"/>
          </w:tcPr>
          <w:p w14:paraId="68332CF4" w14:textId="77777777" w:rsidR="0048785A" w:rsidRDefault="0048785A" w:rsidP="00BA4ED6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(...)</w:t>
            </w:r>
          </w:p>
        </w:tc>
        <w:tc>
          <w:tcPr>
            <w:tcW w:w="1396" w:type="dxa"/>
          </w:tcPr>
          <w:p w14:paraId="0E507219" w14:textId="77777777" w:rsidR="0048785A" w:rsidRDefault="0048785A" w:rsidP="00BA4ED6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(...)</w:t>
            </w:r>
          </w:p>
        </w:tc>
        <w:tc>
          <w:tcPr>
            <w:tcW w:w="1493" w:type="dxa"/>
          </w:tcPr>
          <w:p w14:paraId="3F35DA4F" w14:textId="77777777" w:rsidR="0048785A" w:rsidRDefault="0048785A" w:rsidP="00BA4ED6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(...)</w:t>
            </w:r>
          </w:p>
        </w:tc>
        <w:tc>
          <w:tcPr>
            <w:tcW w:w="1989" w:type="dxa"/>
          </w:tcPr>
          <w:p w14:paraId="1004EF81" w14:textId="77777777" w:rsidR="0048785A" w:rsidRDefault="0048785A" w:rsidP="00BA4ED6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(...)</w:t>
            </w:r>
          </w:p>
        </w:tc>
        <w:tc>
          <w:tcPr>
            <w:tcW w:w="1654" w:type="dxa"/>
          </w:tcPr>
          <w:p w14:paraId="2864E36F" w14:textId="77777777" w:rsidR="0048785A" w:rsidRDefault="0048785A" w:rsidP="00BA4ED6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(...)</w:t>
            </w:r>
          </w:p>
        </w:tc>
        <w:tc>
          <w:tcPr>
            <w:tcW w:w="2091" w:type="dxa"/>
          </w:tcPr>
          <w:p w14:paraId="4175DC4F" w14:textId="77777777" w:rsidR="0048785A" w:rsidRDefault="0048785A" w:rsidP="00BA4ED6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(...)</w:t>
            </w:r>
          </w:p>
        </w:tc>
      </w:tr>
    </w:tbl>
    <w:p w14:paraId="2C685233" w14:textId="77777777" w:rsidR="0048785A" w:rsidRDefault="0048785A" w:rsidP="0048785A">
      <w:pPr>
        <w:spacing w:line="276" w:lineRule="auto"/>
        <w:ind w:firstLine="567"/>
        <w:jc w:val="both"/>
        <w:rPr>
          <w:rFonts w:eastAsia="Calibri"/>
          <w:szCs w:val="24"/>
        </w:rPr>
      </w:pPr>
      <w:r>
        <w:rPr>
          <w:rFonts w:eastAsia="Calibri"/>
          <w:b/>
          <w:szCs w:val="24"/>
        </w:rPr>
        <w:lastRenderedPageBreak/>
        <w:t>Pastaba.</w:t>
      </w:r>
      <w:r>
        <w:rPr>
          <w:rFonts w:eastAsia="Calibri"/>
          <w:szCs w:val="24"/>
        </w:rPr>
        <w:t xml:space="preserve"> Lentelėse nurodoma suteikta ar planuojama gauti valstybės pagalba, kurios duomenys nėra paskelbti Suteiktos valstybės pagalbos ir nereikšmingos (</w:t>
      </w:r>
      <w:r>
        <w:rPr>
          <w:rFonts w:eastAsia="Calibri"/>
          <w:i/>
          <w:iCs/>
          <w:szCs w:val="24"/>
        </w:rPr>
        <w:t xml:space="preserve">de </w:t>
      </w:r>
      <w:proofErr w:type="spellStart"/>
      <w:r>
        <w:rPr>
          <w:rFonts w:eastAsia="Calibri"/>
          <w:i/>
          <w:iCs/>
          <w:szCs w:val="24"/>
        </w:rPr>
        <w:t>minimis</w:t>
      </w:r>
      <w:proofErr w:type="spellEnd"/>
      <w:r>
        <w:rPr>
          <w:rFonts w:eastAsia="Calibri"/>
          <w:szCs w:val="24"/>
        </w:rPr>
        <w:t>) pagalbos registre, kurio nuostatai patvirtinti Lietuvos Respublikos Vyriausybės 2005 m. sausio 19 d. nutarimu Nr. 35 „Dėl Suteiktos valstybės pagalbos ir nereikšmingos (</w:t>
      </w:r>
      <w:r>
        <w:rPr>
          <w:rFonts w:eastAsia="Calibri"/>
          <w:i/>
          <w:iCs/>
          <w:szCs w:val="24"/>
        </w:rPr>
        <w:t xml:space="preserve">de </w:t>
      </w:r>
      <w:proofErr w:type="spellStart"/>
      <w:r>
        <w:rPr>
          <w:rFonts w:eastAsia="Calibri"/>
          <w:i/>
          <w:iCs/>
          <w:szCs w:val="24"/>
        </w:rPr>
        <w:t>minimis</w:t>
      </w:r>
      <w:proofErr w:type="spellEnd"/>
      <w:r>
        <w:rPr>
          <w:rFonts w:eastAsia="Calibri"/>
          <w:szCs w:val="24"/>
        </w:rPr>
        <w:t>) pagalbos registro nuostatų patvirtinimo“.</w:t>
      </w:r>
    </w:p>
    <w:p w14:paraId="39263D94" w14:textId="77777777" w:rsidR="0048785A" w:rsidRDefault="0048785A" w:rsidP="0048785A">
      <w:pPr>
        <w:spacing w:line="276" w:lineRule="auto"/>
        <w:ind w:firstLine="567"/>
        <w:jc w:val="both"/>
        <w:rPr>
          <w:rFonts w:eastAsia="Calibri"/>
          <w:sz w:val="22"/>
          <w:szCs w:val="22"/>
        </w:rPr>
      </w:pPr>
    </w:p>
    <w:p w14:paraId="0B152272" w14:textId="77777777" w:rsidR="0048785A" w:rsidRDefault="0048785A" w:rsidP="0048785A">
      <w:pPr>
        <w:spacing w:line="276" w:lineRule="auto"/>
        <w:rPr>
          <w:rFonts w:eastAsia="Calibri"/>
          <w:szCs w:val="24"/>
        </w:rPr>
      </w:pPr>
      <w:r>
        <w:rPr>
          <w:rFonts w:eastAsia="Calibri"/>
          <w:szCs w:val="24"/>
        </w:rPr>
        <w:t>_______________________________                        ___________                      _______________</w:t>
      </w:r>
    </w:p>
    <w:p w14:paraId="44D7346C" w14:textId="77777777" w:rsidR="0048785A" w:rsidRDefault="0048785A" w:rsidP="0048785A">
      <w:pPr>
        <w:spacing w:line="276" w:lineRule="auto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 xml:space="preserve">(pareiškėjo vadovo ar jo įgalioto                                               (parašas)                            (vardas ir pavardė) </w:t>
      </w:r>
    </w:p>
    <w:p w14:paraId="0F02F83E" w14:textId="77777777" w:rsidR="0048785A" w:rsidRDefault="0048785A" w:rsidP="0048785A">
      <w:pPr>
        <w:spacing w:line="276" w:lineRule="auto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asmens pareigų pavadinimas)</w:t>
      </w:r>
    </w:p>
    <w:p w14:paraId="7FFA104D" w14:textId="77777777" w:rsidR="0048785A" w:rsidRDefault="0048785A" w:rsidP="0048785A">
      <w:pPr>
        <w:spacing w:line="276" w:lineRule="auto"/>
        <w:jc w:val="center"/>
        <w:rPr>
          <w:rFonts w:eastAsia="Calibri"/>
          <w:szCs w:val="24"/>
        </w:rPr>
      </w:pPr>
      <w:r>
        <w:rPr>
          <w:rFonts w:eastAsia="Calibri"/>
          <w:szCs w:val="24"/>
        </w:rPr>
        <w:t>_____________________________</w:t>
      </w:r>
    </w:p>
    <w:p w14:paraId="66749062" w14:textId="77777777" w:rsidR="007B3F8C" w:rsidRPr="0048785A" w:rsidRDefault="007B3F8C" w:rsidP="0048785A"/>
    <w:sectPr w:rsidR="007B3F8C" w:rsidRPr="0048785A" w:rsidSect="00010854">
      <w:pgSz w:w="16838" w:h="11906" w:orient="landscape"/>
      <w:pgMar w:top="993" w:right="1701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EYInterstate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TimesLT">
    <w:altName w:val="Times New Roman"/>
    <w:charset w:val="BA"/>
    <w:family w:val="roman"/>
    <w:pitch w:val="variable"/>
    <w:sig w:usb0="00000001" w:usb1="00000000" w:usb2="00000000" w:usb3="00000000" w:csb0="000000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BA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51FE9"/>
    <w:multiLevelType w:val="multilevel"/>
    <w:tmpl w:val="BA363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3C59A0"/>
    <w:multiLevelType w:val="multilevel"/>
    <w:tmpl w:val="112C0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376DD2"/>
    <w:multiLevelType w:val="multilevel"/>
    <w:tmpl w:val="A9F23566"/>
    <w:lvl w:ilvl="0">
      <w:start w:val="1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3B90316"/>
    <w:multiLevelType w:val="multilevel"/>
    <w:tmpl w:val="18026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121883"/>
    <w:multiLevelType w:val="multilevel"/>
    <w:tmpl w:val="48369F7E"/>
    <w:lvl w:ilvl="0">
      <w:start w:val="15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Zero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7BC3BD6"/>
    <w:multiLevelType w:val="multilevel"/>
    <w:tmpl w:val="46B4C8A4"/>
    <w:lvl w:ilvl="0">
      <w:start w:val="16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6434" w:hanging="48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534074C2"/>
    <w:multiLevelType w:val="multilevel"/>
    <w:tmpl w:val="169CC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C003E41"/>
    <w:multiLevelType w:val="multilevel"/>
    <w:tmpl w:val="2AE85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213E0A"/>
    <w:multiLevelType w:val="multilevel"/>
    <w:tmpl w:val="7940FDF8"/>
    <w:lvl w:ilvl="0">
      <w:start w:val="5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68961655"/>
    <w:multiLevelType w:val="multilevel"/>
    <w:tmpl w:val="DAB04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8E015B6"/>
    <w:multiLevelType w:val="multilevel"/>
    <w:tmpl w:val="3D6CC1F0"/>
    <w:lvl w:ilvl="0">
      <w:start w:val="1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74024360"/>
    <w:multiLevelType w:val="multilevel"/>
    <w:tmpl w:val="F89E6E90"/>
    <w:lvl w:ilvl="0">
      <w:start w:val="1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74DE37F1"/>
    <w:multiLevelType w:val="multilevel"/>
    <w:tmpl w:val="BB125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55177D0"/>
    <w:multiLevelType w:val="multilevel"/>
    <w:tmpl w:val="679888F6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762E2761"/>
    <w:multiLevelType w:val="multilevel"/>
    <w:tmpl w:val="403CA64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8.%2."/>
      <w:lvlJc w:val="left"/>
      <w:pPr>
        <w:ind w:left="114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764872CF"/>
    <w:multiLevelType w:val="hybridMultilevel"/>
    <w:tmpl w:val="6846DB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3821102">
    <w:abstractNumId w:val="10"/>
  </w:num>
  <w:num w:numId="2" w16cid:durableId="289556139">
    <w:abstractNumId w:val="5"/>
  </w:num>
  <w:num w:numId="3" w16cid:durableId="1304383585">
    <w:abstractNumId w:val="14"/>
  </w:num>
  <w:num w:numId="4" w16cid:durableId="944386038">
    <w:abstractNumId w:val="13"/>
  </w:num>
  <w:num w:numId="5" w16cid:durableId="900019608">
    <w:abstractNumId w:val="15"/>
  </w:num>
  <w:num w:numId="6" w16cid:durableId="152649995">
    <w:abstractNumId w:val="4"/>
  </w:num>
  <w:num w:numId="7" w16cid:durableId="354385677">
    <w:abstractNumId w:val="2"/>
  </w:num>
  <w:num w:numId="8" w16cid:durableId="2073457341">
    <w:abstractNumId w:val="8"/>
  </w:num>
  <w:num w:numId="9" w16cid:durableId="1614169305">
    <w:abstractNumId w:val="11"/>
  </w:num>
  <w:num w:numId="10" w16cid:durableId="511378639">
    <w:abstractNumId w:val="3"/>
  </w:num>
  <w:num w:numId="11" w16cid:durableId="403526991">
    <w:abstractNumId w:val="12"/>
  </w:num>
  <w:num w:numId="12" w16cid:durableId="307902573">
    <w:abstractNumId w:val="6"/>
  </w:num>
  <w:num w:numId="13" w16cid:durableId="1656446902">
    <w:abstractNumId w:val="9"/>
  </w:num>
  <w:num w:numId="14" w16cid:durableId="1207181280">
    <w:abstractNumId w:val="7"/>
  </w:num>
  <w:num w:numId="15" w16cid:durableId="2101834452">
    <w:abstractNumId w:val="0"/>
  </w:num>
  <w:num w:numId="16" w16cid:durableId="2875907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02C"/>
    <w:rsid w:val="00010854"/>
    <w:rsid w:val="00312E5E"/>
    <w:rsid w:val="0048785A"/>
    <w:rsid w:val="00487D64"/>
    <w:rsid w:val="005E202C"/>
    <w:rsid w:val="00685DA2"/>
    <w:rsid w:val="007B3F8C"/>
    <w:rsid w:val="009313B4"/>
    <w:rsid w:val="00C6534F"/>
    <w:rsid w:val="00CD4046"/>
    <w:rsid w:val="00F9225B"/>
    <w:rsid w:val="00FD6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26B70"/>
  <w15:chartTrackingRefBased/>
  <w15:docId w15:val="{F2EBAC0E-E635-418B-A364-245D63120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202C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E20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20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20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20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20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202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202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202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202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20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20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20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20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20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20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20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20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20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20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20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20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20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20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202C"/>
    <w:rPr>
      <w:i/>
      <w:iCs/>
      <w:color w:val="404040" w:themeColor="text1" w:themeTint="BF"/>
    </w:rPr>
  </w:style>
  <w:style w:type="paragraph" w:styleId="ListParagraph">
    <w:name w:val="List Paragraph"/>
    <w:aliases w:val="List Paragraph Red,Bullet EY,Table of contents numbered,lp1,Bullet 1,Use Case List Paragraph,Numbering,ERP-List Paragraph,List Paragraph11,Teksto skyrius,List Paragraph1,Normal bullet 2,Bullet list,Numbered List,Lettre d'introduction,l"/>
    <w:basedOn w:val="Normal"/>
    <w:link w:val="ListParagraphChar"/>
    <w:uiPriority w:val="34"/>
    <w:qFormat/>
    <w:rsid w:val="005E20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E20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20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20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202C"/>
    <w:rPr>
      <w:b/>
      <w:bCs/>
      <w:smallCaps/>
      <w:color w:val="0F4761" w:themeColor="accent1" w:themeShade="BF"/>
      <w:spacing w:val="5"/>
    </w:rPr>
  </w:style>
  <w:style w:type="table" w:customStyle="1" w:styleId="TableGrid3">
    <w:name w:val="Table Grid3"/>
    <w:basedOn w:val="TableNormal"/>
    <w:next w:val="TableGrid"/>
    <w:uiPriority w:val="59"/>
    <w:rsid w:val="00CD4046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rsid w:val="00CD4046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List Paragraph Red Char,Bullet EY Char,Table of contents numbered Char,lp1 Char,Bullet 1 Char,Use Case List Paragraph Char,Numbering Char,ERP-List Paragraph Char,List Paragraph11 Char,Teksto skyrius Char,List Paragraph1 Char,l Char"/>
    <w:link w:val="ListParagraph"/>
    <w:uiPriority w:val="34"/>
    <w:qFormat/>
    <w:locked/>
    <w:rsid w:val="00CD4046"/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styleId="FootnoteText">
    <w:name w:val="footnote text"/>
    <w:aliases w:val="Footnote,Footnote text,fn,Footnote Text Char Char Diagrama,Footnote Text Char Char Diagrama Diagrama,Footnote Text Char Char,• Isnasos,Fußnotentextf,stile 1,Footnote1,Footnote2,Footnote3,Footnote4,Footnote5,Footnote6,Footnote7,f"/>
    <w:basedOn w:val="Normal"/>
    <w:link w:val="FootnoteTextChar"/>
    <w:uiPriority w:val="99"/>
    <w:unhideWhenUsed/>
    <w:qFormat/>
    <w:rsid w:val="00CD4046"/>
    <w:rPr>
      <w:rFonts w:ascii="Calibri" w:eastAsia="Calibri" w:hAnsi="Calibri"/>
      <w:sz w:val="20"/>
    </w:rPr>
  </w:style>
  <w:style w:type="character" w:customStyle="1" w:styleId="FootnoteTextChar">
    <w:name w:val="Footnote Text Char"/>
    <w:aliases w:val="Footnote Char,Footnote text Char,fn Char,Footnote Text Char Char Diagrama Char,Footnote Text Char Char Diagrama Diagrama Char,Footnote Text Char Char Char,• Isnasos Char,Fußnotentextf Char,stile 1 Char,Footnote1 Char,Footnote2 Char"/>
    <w:basedOn w:val="DefaultParagraphFont"/>
    <w:link w:val="FootnoteText"/>
    <w:uiPriority w:val="99"/>
    <w:rsid w:val="00CD4046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FootnoteReference">
    <w:name w:val="footnote reference"/>
    <w:aliases w:val="Footnote Reference Superscript,EN Footnote Reference,number,SUPERS,• Isnasos nuoroda,BVI fnr,Footnote symbol,Footnote Reference Number,Footnote anchor,Times 10 Point,Exposant 3 Point,Footnote reference number,Voetnootverwijzing"/>
    <w:link w:val="FootnoteReferenceCharCarCharCharCarCharCarCharCarCharCarCharCharCarCarCharCharCharCharCharCarCharCarCharCharCarCharCar"/>
    <w:uiPriority w:val="99"/>
    <w:unhideWhenUsed/>
    <w:qFormat/>
    <w:rsid w:val="00CD4046"/>
    <w:rPr>
      <w:vertAlign w:val="superscript"/>
    </w:rPr>
  </w:style>
  <w:style w:type="character" w:customStyle="1" w:styleId="normaltextrun">
    <w:name w:val="normaltextrun"/>
    <w:basedOn w:val="DefaultParagraphFont"/>
    <w:rsid w:val="00CD4046"/>
  </w:style>
  <w:style w:type="paragraph" w:customStyle="1" w:styleId="FootnoteReferenceCharCarCharCharCarCharCarCharCarCharCarCharCharCarCarCharCharCharCharCharCarCharCarCharCharCarCharCar">
    <w:name w:val="Footnote Reference Char Car Char Char Car Char Car Char Car Char Car Char Char Car Car Char Char Char Char Char Car Char Car Char Char Car Char Car"/>
    <w:aliases w:val="Footnotes refss Car Char Car,callout Car Car Char Char Car,Footnotes refss Car1"/>
    <w:basedOn w:val="Normal"/>
    <w:link w:val="FootnoteReference"/>
    <w:uiPriority w:val="99"/>
    <w:qFormat/>
    <w:rsid w:val="00CD4046"/>
    <w:pPr>
      <w:spacing w:after="160" w:line="240" w:lineRule="exact"/>
    </w:pPr>
    <w:rPr>
      <w:rFonts w:asciiTheme="minorHAnsi" w:eastAsiaTheme="minorHAnsi" w:hAnsiTheme="minorHAnsi" w:cstheme="minorBidi"/>
      <w:kern w:val="2"/>
      <w:szCs w:val="24"/>
      <w:vertAlign w:val="superscript"/>
      <w14:ligatures w14:val="standardContextual"/>
    </w:rPr>
  </w:style>
  <w:style w:type="paragraph" w:customStyle="1" w:styleId="Default">
    <w:name w:val="Default"/>
    <w:rsid w:val="00CD4046"/>
    <w:pPr>
      <w:autoSpaceDE w:val="0"/>
      <w:autoSpaceDN w:val="0"/>
      <w:adjustRightInd w:val="0"/>
      <w:spacing w:after="0" w:line="240" w:lineRule="auto"/>
    </w:pPr>
    <w:rPr>
      <w:rFonts w:ascii="EYInterstate" w:eastAsia="Calibri" w:hAnsi="EYInterstate" w:cs="EYInterstate"/>
      <w:color w:val="000000"/>
      <w:kern w:val="0"/>
      <w14:ligatures w14:val="none"/>
    </w:rPr>
  </w:style>
  <w:style w:type="paragraph" w:customStyle="1" w:styleId="paragraph">
    <w:name w:val="paragraph"/>
    <w:basedOn w:val="Normal"/>
    <w:rsid w:val="00CD4046"/>
    <w:pPr>
      <w:spacing w:before="100" w:beforeAutospacing="1" w:after="100" w:afterAutospacing="1"/>
    </w:pPr>
    <w:rPr>
      <w:szCs w:val="24"/>
      <w:lang w:eastAsia="lt-LT"/>
    </w:rPr>
  </w:style>
  <w:style w:type="character" w:styleId="Hyperlink">
    <w:name w:val="Hyperlink"/>
    <w:rsid w:val="00CD4046"/>
    <w:rPr>
      <w:color w:val="000080"/>
      <w:u w:val="single"/>
    </w:rPr>
  </w:style>
  <w:style w:type="paragraph" w:styleId="Revision">
    <w:name w:val="Revision"/>
    <w:hidden/>
    <w:semiHidden/>
    <w:rsid w:val="00CD4046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14:ligatures w14:val="none"/>
    </w:rPr>
  </w:style>
  <w:style w:type="character" w:styleId="CommentReference">
    <w:name w:val="annotation reference"/>
    <w:basedOn w:val="DefaultParagraphFont"/>
    <w:semiHidden/>
    <w:unhideWhenUsed/>
    <w:rsid w:val="00CD40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D4046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D4046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D40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CD4046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D4046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4046"/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customStyle="1" w:styleId="Pavadinimas1">
    <w:name w:val="Pavadinimas1"/>
    <w:rsid w:val="00CD4046"/>
    <w:pPr>
      <w:autoSpaceDE w:val="0"/>
      <w:autoSpaceDN w:val="0"/>
      <w:adjustRightInd w:val="0"/>
      <w:spacing w:after="0" w:line="240" w:lineRule="auto"/>
      <w:ind w:left="850"/>
    </w:pPr>
    <w:rPr>
      <w:rFonts w:ascii="TimesLT" w:eastAsia="Times New Roman" w:hAnsi="TimesLT" w:cs="Times New Roman"/>
      <w:b/>
      <w:bCs/>
      <w:caps/>
      <w:kern w:val="0"/>
      <w:sz w:val="22"/>
      <w:szCs w:val="22"/>
      <w:lang w:val="en-US"/>
      <w14:ligatures w14:val="none"/>
    </w:rPr>
  </w:style>
  <w:style w:type="paragraph" w:customStyle="1" w:styleId="centrbold">
    <w:name w:val="centrbold"/>
    <w:basedOn w:val="Normal"/>
    <w:rsid w:val="00CD4046"/>
    <w:pPr>
      <w:spacing w:before="100" w:beforeAutospacing="1" w:after="100" w:afterAutospacing="1"/>
    </w:pPr>
    <w:rPr>
      <w:szCs w:val="24"/>
      <w:lang w:eastAsia="lt-LT"/>
    </w:rPr>
  </w:style>
  <w:style w:type="paragraph" w:customStyle="1" w:styleId="BodyText1">
    <w:name w:val="Body Text1"/>
    <w:basedOn w:val="Normal"/>
    <w:rsid w:val="00CD4046"/>
    <w:pPr>
      <w:suppressAutoHyphens/>
      <w:autoSpaceDE w:val="0"/>
      <w:autoSpaceDN w:val="0"/>
      <w:adjustRightInd w:val="0"/>
      <w:spacing w:line="298" w:lineRule="auto"/>
      <w:ind w:firstLine="312"/>
      <w:jc w:val="both"/>
      <w:textAlignment w:val="center"/>
    </w:pPr>
    <w:rPr>
      <w:color w:val="000000"/>
      <w:sz w:val="20"/>
    </w:rPr>
  </w:style>
  <w:style w:type="paragraph" w:customStyle="1" w:styleId="pf0">
    <w:name w:val="pf0"/>
    <w:basedOn w:val="Normal"/>
    <w:rsid w:val="00CD4046"/>
    <w:pPr>
      <w:spacing w:before="100" w:beforeAutospacing="1" w:after="100" w:afterAutospacing="1"/>
    </w:pPr>
    <w:rPr>
      <w:szCs w:val="24"/>
      <w:lang w:eastAsia="lt-LT"/>
    </w:rPr>
  </w:style>
  <w:style w:type="character" w:customStyle="1" w:styleId="HeaderChar">
    <w:name w:val="Header Char"/>
    <w:basedOn w:val="DefaultParagraphFont"/>
    <w:link w:val="Header"/>
    <w:uiPriority w:val="99"/>
    <w:rsid w:val="00CD4046"/>
  </w:style>
  <w:style w:type="paragraph" w:styleId="Header">
    <w:name w:val="header"/>
    <w:basedOn w:val="Normal"/>
    <w:link w:val="HeaderChar"/>
    <w:uiPriority w:val="99"/>
    <w:unhideWhenUsed/>
    <w:rsid w:val="00CD4046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kern w:val="2"/>
      <w:szCs w:val="24"/>
      <w14:ligatures w14:val="standardContextual"/>
    </w:rPr>
  </w:style>
  <w:style w:type="character" w:customStyle="1" w:styleId="HeaderChar1">
    <w:name w:val="Header Char1"/>
    <w:basedOn w:val="DefaultParagraphFont"/>
    <w:uiPriority w:val="99"/>
    <w:semiHidden/>
    <w:rsid w:val="00CD4046"/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styleId="BalloonText">
    <w:name w:val="Balloon Text"/>
    <w:basedOn w:val="Normal"/>
    <w:link w:val="BalloonTextChar"/>
    <w:semiHidden/>
    <w:unhideWhenUsed/>
    <w:rsid w:val="00CD404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D4046"/>
    <w:rPr>
      <w:rFonts w:ascii="Segoe UI" w:eastAsia="Times New Roman" w:hAnsi="Segoe UI" w:cs="Segoe UI"/>
      <w:kern w:val="0"/>
      <w:sz w:val="18"/>
      <w:szCs w:val="18"/>
      <w14:ligatures w14:val="none"/>
    </w:rPr>
  </w:style>
  <w:style w:type="character" w:styleId="FollowedHyperlink">
    <w:name w:val="FollowedHyperlink"/>
    <w:basedOn w:val="DefaultParagraphFont"/>
    <w:semiHidden/>
    <w:unhideWhenUsed/>
    <w:rsid w:val="00CD4046"/>
    <w:rPr>
      <w:color w:val="96607D" w:themeColor="followedHyperlink"/>
      <w:u w:val="single"/>
    </w:rPr>
  </w:style>
  <w:style w:type="character" w:customStyle="1" w:styleId="cf01">
    <w:name w:val="cf01"/>
    <w:basedOn w:val="DefaultParagraphFont"/>
    <w:rsid w:val="00CD4046"/>
    <w:rPr>
      <w:rFonts w:ascii="Segoe UI" w:hAnsi="Segoe UI" w:cs="Segoe UI" w:hint="default"/>
      <w:sz w:val="18"/>
      <w:szCs w:val="18"/>
    </w:rPr>
  </w:style>
  <w:style w:type="character" w:customStyle="1" w:styleId="ui-provider">
    <w:name w:val="ui-provider"/>
    <w:basedOn w:val="DefaultParagraphFont"/>
    <w:rsid w:val="00CD4046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D4046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CD4046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CD4046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CD4046"/>
    <w:rPr>
      <w:color w:val="2B579A"/>
      <w:shd w:val="clear" w:color="auto" w:fill="E1DFDD"/>
    </w:rPr>
  </w:style>
  <w:style w:type="paragraph" w:styleId="PlainText">
    <w:name w:val="Plain Text"/>
    <w:basedOn w:val="Normal"/>
    <w:link w:val="PlainTextChar"/>
    <w:semiHidden/>
    <w:unhideWhenUsed/>
    <w:rsid w:val="00CD4046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semiHidden/>
    <w:rsid w:val="00CD4046"/>
    <w:rPr>
      <w:rFonts w:ascii="Consolas" w:eastAsia="Times New Roman" w:hAnsi="Consolas" w:cs="Times New Roman"/>
      <w:kern w:val="0"/>
      <w:sz w:val="21"/>
      <w:szCs w:val="21"/>
      <w14:ligatures w14:val="none"/>
    </w:rPr>
  </w:style>
  <w:style w:type="paragraph" w:styleId="NormalWeb">
    <w:name w:val="Normal (Web)"/>
    <w:basedOn w:val="Normal"/>
    <w:semiHidden/>
    <w:unhideWhenUsed/>
    <w:rsid w:val="00CD4046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1585</Words>
  <Characters>904</Characters>
  <Application>Microsoft Office Word</Application>
  <DocSecurity>0</DocSecurity>
  <Lines>7</Lines>
  <Paragraphs>4</Paragraphs>
  <ScaleCrop>false</ScaleCrop>
  <Company/>
  <LinksUpToDate>false</LinksUpToDate>
  <CharactersWithSpaces>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Dovilė Zaleskienė</dc:creator>
  <cp:keywords/>
  <dc:description/>
  <cp:lastModifiedBy>Dovilė Zaleskienė</cp:lastModifiedBy>
  <cp:revision>4</cp:revision>
  <dcterms:created xsi:type="dcterms:W3CDTF">2026-06-25T13:00:00Z</dcterms:created>
  <dcterms:modified xsi:type="dcterms:W3CDTF">2026-06-25T13:12:00Z</dcterms:modified>
</cp:coreProperties>
</file>