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670" w:type="dxa"/>
        <w:tblInd w:w="8" w:type="dxa"/>
        <w:tblLayout w:type="fixed"/>
        <w:tblCellMar>
          <w:left w:w="0" w:type="dxa"/>
          <w:right w:w="0" w:type="dxa"/>
        </w:tblCellMar>
        <w:tblLook w:val="0000" w:firstRow="0" w:lastRow="0" w:firstColumn="0" w:lastColumn="0" w:noHBand="0" w:noVBand="0"/>
      </w:tblPr>
      <w:tblGrid>
        <w:gridCol w:w="4436"/>
        <w:gridCol w:w="4436"/>
        <w:gridCol w:w="4436"/>
        <w:gridCol w:w="4436"/>
        <w:gridCol w:w="469"/>
        <w:gridCol w:w="332"/>
        <w:gridCol w:w="1398"/>
        <w:gridCol w:w="397"/>
        <w:gridCol w:w="1840"/>
        <w:gridCol w:w="618"/>
        <w:gridCol w:w="8872"/>
      </w:tblGrid>
      <w:tr w:rsidR="002B7033" w:rsidRPr="00285946" w14:paraId="67F6ECD3" w14:textId="77777777" w:rsidTr="00A7263B">
        <w:trPr>
          <w:gridAfter w:val="1"/>
          <w:wAfter w:w="8872" w:type="dxa"/>
          <w:cantSplit/>
        </w:trPr>
        <w:tc>
          <w:tcPr>
            <w:tcW w:w="4436" w:type="dxa"/>
          </w:tcPr>
          <w:p w14:paraId="6BFAC63C" w14:textId="77777777" w:rsidR="002B7033" w:rsidRPr="00285946" w:rsidRDefault="002B7033" w:rsidP="00734E8A">
            <w:pPr>
              <w:spacing w:line="276" w:lineRule="auto"/>
              <w:jc w:val="right"/>
              <w:rPr>
                <w:rFonts w:ascii="Verdana" w:hAnsi="Verdana"/>
                <w:sz w:val="20"/>
                <w:szCs w:val="20"/>
              </w:rPr>
            </w:pPr>
            <w:r w:rsidRPr="00285946">
              <w:rPr>
                <w:rFonts w:ascii="Verdana" w:hAnsi="Verdana"/>
                <w:sz w:val="20"/>
                <w:szCs w:val="20"/>
              </w:rPr>
              <w:t xml:space="preserve">  </w:t>
            </w:r>
          </w:p>
          <w:p w14:paraId="0E93E6E8" w14:textId="77777777" w:rsidR="002B7033" w:rsidRPr="00285946" w:rsidRDefault="002B7033" w:rsidP="00734E8A">
            <w:pPr>
              <w:spacing w:line="276" w:lineRule="auto"/>
              <w:rPr>
                <w:rFonts w:ascii="Verdana" w:hAnsi="Verdana"/>
                <w:b/>
                <w:bCs/>
                <w:sz w:val="20"/>
                <w:szCs w:val="20"/>
              </w:rPr>
            </w:pPr>
            <w:r w:rsidRPr="00285946">
              <w:rPr>
                <w:rFonts w:ascii="Verdana" w:hAnsi="Verdana"/>
                <w:b/>
                <w:bCs/>
                <w:sz w:val="20"/>
                <w:szCs w:val="20"/>
              </w:rPr>
              <w:t>Tiekėjams</w:t>
            </w:r>
          </w:p>
          <w:p w14:paraId="5B0E168A" w14:textId="77777777" w:rsidR="002B7033" w:rsidRPr="00285946" w:rsidRDefault="002B7033" w:rsidP="00734E8A">
            <w:pPr>
              <w:spacing w:line="276" w:lineRule="auto"/>
              <w:rPr>
                <w:rFonts w:ascii="Verdana" w:hAnsi="Verdana"/>
                <w:sz w:val="20"/>
                <w:szCs w:val="20"/>
              </w:rPr>
            </w:pPr>
          </w:p>
        </w:tc>
        <w:tc>
          <w:tcPr>
            <w:tcW w:w="4436" w:type="dxa"/>
          </w:tcPr>
          <w:p w14:paraId="4683982E" w14:textId="77777777" w:rsidR="002B7033" w:rsidRPr="00285946" w:rsidRDefault="002B7033" w:rsidP="00734E8A">
            <w:pPr>
              <w:spacing w:line="276" w:lineRule="auto"/>
              <w:jc w:val="right"/>
              <w:rPr>
                <w:rFonts w:ascii="Verdana" w:hAnsi="Verdana"/>
                <w:sz w:val="20"/>
                <w:szCs w:val="20"/>
              </w:rPr>
            </w:pPr>
          </w:p>
        </w:tc>
        <w:tc>
          <w:tcPr>
            <w:tcW w:w="4436" w:type="dxa"/>
          </w:tcPr>
          <w:p w14:paraId="311482BD" w14:textId="77777777" w:rsidR="002B7033" w:rsidRPr="00285946" w:rsidRDefault="002B7033" w:rsidP="00734E8A">
            <w:pPr>
              <w:spacing w:line="276" w:lineRule="auto"/>
              <w:rPr>
                <w:rFonts w:ascii="Verdana" w:hAnsi="Verdana"/>
                <w:sz w:val="20"/>
                <w:szCs w:val="20"/>
              </w:rPr>
            </w:pPr>
            <w:r w:rsidRPr="00285946">
              <w:rPr>
                <w:rFonts w:ascii="Verdana" w:hAnsi="Verdana"/>
                <w:sz w:val="20"/>
                <w:szCs w:val="20"/>
              </w:rPr>
              <w:t xml:space="preserve">                                      </w:t>
            </w:r>
          </w:p>
        </w:tc>
        <w:tc>
          <w:tcPr>
            <w:tcW w:w="4905" w:type="dxa"/>
            <w:gridSpan w:val="2"/>
          </w:tcPr>
          <w:p w14:paraId="7AE84CA5" w14:textId="77777777" w:rsidR="002B7033" w:rsidRPr="00285946" w:rsidRDefault="002B7033" w:rsidP="00734E8A">
            <w:pPr>
              <w:spacing w:line="276" w:lineRule="auto"/>
              <w:rPr>
                <w:rFonts w:ascii="Verdana" w:hAnsi="Verdana"/>
                <w:sz w:val="20"/>
                <w:szCs w:val="20"/>
              </w:rPr>
            </w:pPr>
          </w:p>
          <w:p w14:paraId="3CD15ACA" w14:textId="77777777" w:rsidR="002B7033" w:rsidRPr="00285946" w:rsidRDefault="002B7033" w:rsidP="00734E8A">
            <w:pPr>
              <w:spacing w:line="276" w:lineRule="auto"/>
              <w:rPr>
                <w:rFonts w:ascii="Verdana" w:hAnsi="Verdana"/>
                <w:i/>
                <w:iCs/>
                <w:sz w:val="20"/>
                <w:szCs w:val="20"/>
              </w:rPr>
            </w:pPr>
            <w:r w:rsidRPr="00285946">
              <w:rPr>
                <w:rFonts w:ascii="Verdana" w:hAnsi="Verdana"/>
                <w:i/>
                <w:iCs/>
                <w:sz w:val="20"/>
                <w:szCs w:val="20"/>
              </w:rPr>
              <w:t xml:space="preserve"> </w:t>
            </w:r>
          </w:p>
        </w:tc>
        <w:tc>
          <w:tcPr>
            <w:tcW w:w="332" w:type="dxa"/>
          </w:tcPr>
          <w:p w14:paraId="4694D32B" w14:textId="77777777" w:rsidR="002B7033" w:rsidRPr="00285946" w:rsidRDefault="002B7033" w:rsidP="00734E8A">
            <w:pPr>
              <w:spacing w:line="276" w:lineRule="auto"/>
              <w:rPr>
                <w:rFonts w:ascii="Verdana" w:hAnsi="Verdana"/>
                <w:sz w:val="20"/>
                <w:szCs w:val="20"/>
              </w:rPr>
            </w:pPr>
          </w:p>
        </w:tc>
        <w:tc>
          <w:tcPr>
            <w:tcW w:w="1398" w:type="dxa"/>
          </w:tcPr>
          <w:p w14:paraId="56760604" w14:textId="77777777" w:rsidR="002B7033" w:rsidRPr="00285946" w:rsidRDefault="002B7033" w:rsidP="00734E8A">
            <w:pPr>
              <w:spacing w:line="276" w:lineRule="auto"/>
              <w:jc w:val="center"/>
              <w:rPr>
                <w:rFonts w:ascii="Verdana" w:hAnsi="Verdana"/>
                <w:sz w:val="20"/>
                <w:szCs w:val="20"/>
              </w:rPr>
            </w:pPr>
            <w:r w:rsidRPr="00285946">
              <w:rPr>
                <w:rFonts w:ascii="Verdana" w:hAnsi="Verdana"/>
                <w:sz w:val="20"/>
                <w:szCs w:val="20"/>
              </w:rPr>
              <w:t xml:space="preserve">                                      </w:t>
            </w:r>
          </w:p>
        </w:tc>
        <w:tc>
          <w:tcPr>
            <w:tcW w:w="397" w:type="dxa"/>
          </w:tcPr>
          <w:p w14:paraId="08D1A8CA" w14:textId="77777777" w:rsidR="002B7033" w:rsidRPr="00285946" w:rsidRDefault="002B7033" w:rsidP="00734E8A">
            <w:pPr>
              <w:spacing w:line="276" w:lineRule="auto"/>
              <w:jc w:val="right"/>
              <w:rPr>
                <w:rFonts w:ascii="Verdana" w:hAnsi="Verdana"/>
                <w:sz w:val="20"/>
                <w:szCs w:val="20"/>
              </w:rPr>
            </w:pPr>
          </w:p>
        </w:tc>
        <w:tc>
          <w:tcPr>
            <w:tcW w:w="2458" w:type="dxa"/>
            <w:gridSpan w:val="2"/>
          </w:tcPr>
          <w:p w14:paraId="6E44FEFC" w14:textId="77777777" w:rsidR="002B7033" w:rsidRPr="00285946" w:rsidRDefault="002B7033" w:rsidP="00734E8A">
            <w:pPr>
              <w:spacing w:line="276" w:lineRule="auto"/>
              <w:rPr>
                <w:rFonts w:ascii="Verdana" w:hAnsi="Verdana"/>
                <w:sz w:val="20"/>
                <w:szCs w:val="20"/>
              </w:rPr>
            </w:pPr>
            <w:r w:rsidRPr="00285946">
              <w:rPr>
                <w:rFonts w:ascii="Verdana" w:hAnsi="Verdana"/>
                <w:sz w:val="20"/>
                <w:szCs w:val="20"/>
              </w:rPr>
              <w:t xml:space="preserve">              </w:t>
            </w:r>
          </w:p>
        </w:tc>
      </w:tr>
      <w:tr w:rsidR="00A7263B" w:rsidRPr="00285946" w14:paraId="7659EACA" w14:textId="77777777" w:rsidTr="00A7263B">
        <w:trPr>
          <w:cantSplit/>
        </w:trPr>
        <w:tc>
          <w:tcPr>
            <w:tcW w:w="4436" w:type="dxa"/>
          </w:tcPr>
          <w:p w14:paraId="311551E9" w14:textId="77777777" w:rsidR="00A7263B" w:rsidRPr="00285946" w:rsidRDefault="00A7263B" w:rsidP="00734E8A">
            <w:pPr>
              <w:spacing w:line="276" w:lineRule="auto"/>
              <w:jc w:val="both"/>
              <w:rPr>
                <w:rFonts w:ascii="Verdana" w:hAnsi="Verdana"/>
                <w:b/>
                <w:caps/>
                <w:sz w:val="20"/>
                <w:szCs w:val="20"/>
              </w:rPr>
            </w:pPr>
          </w:p>
          <w:p w14:paraId="19F43801" w14:textId="77777777" w:rsidR="00A7263B" w:rsidRPr="00285946" w:rsidRDefault="00A7263B" w:rsidP="00734E8A">
            <w:pPr>
              <w:spacing w:line="276" w:lineRule="auto"/>
              <w:jc w:val="both"/>
              <w:rPr>
                <w:rFonts w:ascii="Verdana" w:hAnsi="Verdana"/>
                <w:b/>
                <w:caps/>
                <w:sz w:val="20"/>
                <w:szCs w:val="20"/>
              </w:rPr>
            </w:pPr>
            <w:r w:rsidRPr="00285946">
              <w:rPr>
                <w:rFonts w:ascii="Verdana" w:hAnsi="Verdana"/>
                <w:b/>
                <w:caps/>
                <w:sz w:val="20"/>
                <w:szCs w:val="20"/>
              </w:rPr>
              <w:t>Dėl TIEKĖJŲ PAKLAUSIMŲ</w:t>
            </w:r>
          </w:p>
        </w:tc>
        <w:tc>
          <w:tcPr>
            <w:tcW w:w="4436" w:type="dxa"/>
          </w:tcPr>
          <w:p w14:paraId="49154878" w14:textId="77777777" w:rsidR="00A7263B" w:rsidRPr="00285946" w:rsidRDefault="00A7263B" w:rsidP="00734E8A">
            <w:pPr>
              <w:spacing w:line="276" w:lineRule="auto"/>
              <w:jc w:val="both"/>
              <w:rPr>
                <w:rFonts w:ascii="Verdana" w:hAnsi="Verdana"/>
                <w:b/>
                <w:caps/>
                <w:sz w:val="20"/>
                <w:szCs w:val="20"/>
              </w:rPr>
            </w:pPr>
          </w:p>
        </w:tc>
        <w:tc>
          <w:tcPr>
            <w:tcW w:w="4436" w:type="dxa"/>
          </w:tcPr>
          <w:p w14:paraId="5089EFB8" w14:textId="77777777" w:rsidR="00A7263B" w:rsidRPr="00285946" w:rsidRDefault="00A7263B" w:rsidP="00734E8A">
            <w:pPr>
              <w:spacing w:line="276" w:lineRule="auto"/>
              <w:jc w:val="both"/>
              <w:rPr>
                <w:rFonts w:ascii="Verdana" w:hAnsi="Verdana"/>
                <w:b/>
                <w:caps/>
                <w:sz w:val="20"/>
                <w:szCs w:val="20"/>
              </w:rPr>
            </w:pPr>
          </w:p>
        </w:tc>
        <w:tc>
          <w:tcPr>
            <w:tcW w:w="4436" w:type="dxa"/>
          </w:tcPr>
          <w:p w14:paraId="56BE54A9" w14:textId="77777777" w:rsidR="00A7263B" w:rsidRPr="00285946" w:rsidRDefault="00A7263B" w:rsidP="00734E8A">
            <w:pPr>
              <w:spacing w:line="276" w:lineRule="auto"/>
              <w:jc w:val="both"/>
              <w:rPr>
                <w:rFonts w:ascii="Verdana" w:hAnsi="Verdana"/>
                <w:b/>
                <w:caps/>
                <w:sz w:val="20"/>
                <w:szCs w:val="20"/>
              </w:rPr>
            </w:pPr>
          </w:p>
        </w:tc>
        <w:tc>
          <w:tcPr>
            <w:tcW w:w="4436" w:type="dxa"/>
            <w:gridSpan w:val="5"/>
          </w:tcPr>
          <w:p w14:paraId="5EC2CA09" w14:textId="77777777" w:rsidR="00A7263B" w:rsidRPr="00285946" w:rsidRDefault="00A7263B" w:rsidP="00734E8A">
            <w:pPr>
              <w:spacing w:line="276" w:lineRule="auto"/>
              <w:jc w:val="both"/>
              <w:rPr>
                <w:rFonts w:ascii="Verdana" w:hAnsi="Verdana"/>
                <w:b/>
                <w:caps/>
                <w:sz w:val="20"/>
                <w:szCs w:val="20"/>
              </w:rPr>
            </w:pPr>
          </w:p>
        </w:tc>
        <w:tc>
          <w:tcPr>
            <w:tcW w:w="9490" w:type="dxa"/>
            <w:gridSpan w:val="2"/>
          </w:tcPr>
          <w:p w14:paraId="71CD91A9" w14:textId="77777777" w:rsidR="00A7263B" w:rsidRPr="00285946" w:rsidRDefault="00A7263B" w:rsidP="00734E8A">
            <w:pPr>
              <w:spacing w:line="276" w:lineRule="auto"/>
              <w:jc w:val="both"/>
              <w:rPr>
                <w:rFonts w:ascii="Verdana" w:hAnsi="Verdana"/>
                <w:b/>
                <w:caps/>
                <w:sz w:val="20"/>
                <w:szCs w:val="20"/>
              </w:rPr>
            </w:pPr>
            <w:r w:rsidRPr="00285946">
              <w:rPr>
                <w:rFonts w:ascii="Verdana" w:hAnsi="Verdana"/>
                <w:b/>
                <w:caps/>
                <w:sz w:val="20"/>
                <w:szCs w:val="20"/>
              </w:rPr>
              <w:t>Dėl pasiūlymų pateikimo termino nukėlimo</w:t>
            </w:r>
          </w:p>
        </w:tc>
      </w:tr>
    </w:tbl>
    <w:p w14:paraId="729144E3" w14:textId="77777777" w:rsidR="00A7263B" w:rsidRPr="00285946" w:rsidRDefault="00A7263B" w:rsidP="00A7263B">
      <w:pPr>
        <w:pStyle w:val="parasas"/>
        <w:spacing w:line="276" w:lineRule="auto"/>
        <w:ind w:firstLine="720"/>
        <w:rPr>
          <w:rFonts w:ascii="Verdana" w:hAnsi="Verdana"/>
          <w:sz w:val="20"/>
          <w:szCs w:val="20"/>
          <w:lang w:val="en-US"/>
        </w:rPr>
      </w:pPr>
      <w:r w:rsidRPr="00285946">
        <w:rPr>
          <w:rFonts w:ascii="Verdana" w:hAnsi="Verdana"/>
          <w:sz w:val="20"/>
          <w:szCs w:val="20"/>
        </w:rPr>
        <w:t xml:space="preserve">Viešoji įstaiga Inovacijų agentūra (toliau – Įgaliotoji organizacija), ikiprekybiniame pirkime </w:t>
      </w:r>
      <w:r w:rsidRPr="00285946">
        <w:rPr>
          <w:rFonts w:ascii="Verdana" w:hAnsi="Verdana"/>
          <w:i/>
          <w:iCs/>
          <w:sz w:val="20"/>
          <w:szCs w:val="20"/>
        </w:rPr>
        <w:t xml:space="preserve">„Technologinio sprendimo, skirto Lietuvos oro erdvės saugumui užtikrinti, sukūrimas” </w:t>
      </w:r>
      <w:r w:rsidRPr="00285946">
        <w:rPr>
          <w:rFonts w:ascii="Verdana" w:hAnsi="Verdana"/>
          <w:sz w:val="20"/>
          <w:szCs w:val="20"/>
        </w:rPr>
        <w:t>(toliau – Pirkimas), elektroniniu paštu gavo tiekėjų paklausimus, į kuriuos teikia atsakymus: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103"/>
        <w:gridCol w:w="8753"/>
      </w:tblGrid>
      <w:tr w:rsidR="00FD0007" w:rsidRPr="00285946" w14:paraId="28C19507" w14:textId="77777777" w:rsidTr="44BF4D01">
        <w:tc>
          <w:tcPr>
            <w:tcW w:w="704" w:type="dxa"/>
          </w:tcPr>
          <w:p w14:paraId="27E8D5FD" w14:textId="28AC8FA9" w:rsidR="00FD0007" w:rsidRPr="00285946" w:rsidRDefault="008A4959" w:rsidP="008A4959">
            <w:pPr>
              <w:ind w:firstLine="0"/>
              <w:jc w:val="center"/>
              <w:rPr>
                <w:rFonts w:ascii="Verdana" w:hAnsi="Verdana"/>
                <w:sz w:val="20"/>
                <w:szCs w:val="20"/>
              </w:rPr>
            </w:pPr>
            <w:r w:rsidRPr="00285946">
              <w:rPr>
                <w:rFonts w:ascii="Verdana" w:hAnsi="Verdana"/>
                <w:sz w:val="20"/>
                <w:szCs w:val="20"/>
              </w:rPr>
              <w:t>Eil</w:t>
            </w:r>
            <w:r w:rsidR="00FD0007" w:rsidRPr="00285946">
              <w:rPr>
                <w:rFonts w:ascii="Verdana" w:hAnsi="Verdana"/>
                <w:sz w:val="20"/>
                <w:szCs w:val="20"/>
              </w:rPr>
              <w:t>.</w:t>
            </w:r>
            <w:r w:rsidRPr="00285946">
              <w:rPr>
                <w:rFonts w:ascii="Verdana" w:hAnsi="Verdana"/>
                <w:sz w:val="20"/>
                <w:szCs w:val="20"/>
              </w:rPr>
              <w:t xml:space="preserve"> nr.</w:t>
            </w:r>
          </w:p>
        </w:tc>
        <w:tc>
          <w:tcPr>
            <w:tcW w:w="5103" w:type="dxa"/>
          </w:tcPr>
          <w:p w14:paraId="2A661E4F" w14:textId="70495747" w:rsidR="00FD0007" w:rsidRPr="00285946" w:rsidRDefault="008A4959" w:rsidP="008A4959">
            <w:pPr>
              <w:jc w:val="center"/>
              <w:rPr>
                <w:rFonts w:ascii="Verdana" w:hAnsi="Verdana"/>
                <w:sz w:val="20"/>
                <w:szCs w:val="20"/>
              </w:rPr>
            </w:pPr>
            <w:r w:rsidRPr="00285946">
              <w:rPr>
                <w:rFonts w:ascii="Verdana" w:hAnsi="Verdana"/>
                <w:sz w:val="20"/>
                <w:szCs w:val="20"/>
              </w:rPr>
              <w:t>Paklausimas</w:t>
            </w:r>
          </w:p>
        </w:tc>
        <w:tc>
          <w:tcPr>
            <w:tcW w:w="8753" w:type="dxa"/>
          </w:tcPr>
          <w:p w14:paraId="2AA5768C" w14:textId="7A06D230" w:rsidR="00FD0007" w:rsidRPr="00285946" w:rsidRDefault="008A4959" w:rsidP="008A4959">
            <w:pPr>
              <w:jc w:val="center"/>
              <w:rPr>
                <w:rFonts w:ascii="Verdana" w:hAnsi="Verdana"/>
                <w:sz w:val="20"/>
                <w:szCs w:val="20"/>
              </w:rPr>
            </w:pPr>
            <w:r w:rsidRPr="00285946">
              <w:rPr>
                <w:rFonts w:ascii="Verdana" w:hAnsi="Verdana"/>
                <w:sz w:val="20"/>
                <w:szCs w:val="20"/>
              </w:rPr>
              <w:t>Atsakymas</w:t>
            </w:r>
          </w:p>
        </w:tc>
      </w:tr>
      <w:tr w:rsidR="00FD0007" w:rsidRPr="00285946" w14:paraId="0C7011B7" w14:textId="77777777" w:rsidTr="44BF4D01">
        <w:tc>
          <w:tcPr>
            <w:tcW w:w="704" w:type="dxa"/>
          </w:tcPr>
          <w:p w14:paraId="257F01EA" w14:textId="4684CBC0" w:rsidR="00FD0007" w:rsidRPr="00285946" w:rsidRDefault="00CD255F" w:rsidP="00CD255F">
            <w:pPr>
              <w:ind w:firstLine="0"/>
              <w:jc w:val="both"/>
              <w:rPr>
                <w:rFonts w:ascii="Verdana" w:hAnsi="Verdana"/>
                <w:sz w:val="20"/>
                <w:szCs w:val="20"/>
                <w:lang w:val="en-US"/>
              </w:rPr>
            </w:pPr>
            <w:r w:rsidRPr="00285946">
              <w:rPr>
                <w:rFonts w:ascii="Verdana" w:hAnsi="Verdana"/>
                <w:sz w:val="20"/>
                <w:szCs w:val="20"/>
                <w:lang w:val="en-US"/>
              </w:rPr>
              <w:t>1.</w:t>
            </w:r>
          </w:p>
        </w:tc>
        <w:tc>
          <w:tcPr>
            <w:tcW w:w="5103" w:type="dxa"/>
          </w:tcPr>
          <w:p w14:paraId="147935B8" w14:textId="1BCB624E" w:rsidR="00FD0007" w:rsidRPr="00285946" w:rsidRDefault="008D7A47" w:rsidP="005827C2">
            <w:pPr>
              <w:ind w:firstLine="0"/>
              <w:jc w:val="both"/>
              <w:rPr>
                <w:rFonts w:ascii="Verdana" w:hAnsi="Verdana"/>
                <w:sz w:val="20"/>
                <w:szCs w:val="20"/>
              </w:rPr>
            </w:pPr>
            <w:r w:rsidRPr="00285946">
              <w:rPr>
                <w:rFonts w:ascii="Verdana" w:hAnsi="Verdana"/>
                <w:sz w:val="20"/>
                <w:szCs w:val="20"/>
              </w:rPr>
              <w:t xml:space="preserve">Pagal sisteminę Sutarties 9.3 p. logiką, 9.3.3 ir 9.3.4 p. turėjo funkcionuoti kaip apsaugos priemonės (išimtys), saugančios Pirkimo dalyvį nuo intelektinės nuosavybės teisių praradimo pagal 9.3.2 p. (nekomercializavus produkto per 2 metus), t. y. kaip aplinkybės, kurioms esant Pirkimo dalyvis neprarastų intelektinės nuosavybės teisių net ir nekomercializavęs produkto per nustatytą terminą. </w:t>
            </w:r>
            <w:r w:rsidR="00FC5216" w:rsidRPr="00285946">
              <w:rPr>
                <w:rFonts w:ascii="Verdana" w:hAnsi="Verdana"/>
                <w:sz w:val="20"/>
                <w:szCs w:val="20"/>
              </w:rPr>
              <w:t>Be to, 9.3.3 ir 9.3.4 p. nėra susieti su jokiais terminais, kas sukuria papildomą teisinį neapibrėžtumą</w:t>
            </w:r>
            <w:r w:rsidR="005827C2" w:rsidRPr="00285946">
              <w:rPr>
                <w:rFonts w:ascii="Verdana" w:hAnsi="Verdana"/>
                <w:sz w:val="20"/>
                <w:szCs w:val="20"/>
              </w:rPr>
              <w:t>.</w:t>
            </w:r>
            <w:r w:rsidR="00CD255F" w:rsidRPr="00285946">
              <w:rPr>
                <w:rFonts w:ascii="Verdana" w:hAnsi="Verdana"/>
                <w:sz w:val="20"/>
                <w:szCs w:val="20"/>
              </w:rPr>
              <w:t xml:space="preserve"> Atsižvelgdamas į tai, Tiekėjas prašo Įgaliotosios organizacijos patikslinti Sutarties 9.3 p. redakciją.</w:t>
            </w:r>
          </w:p>
        </w:tc>
        <w:tc>
          <w:tcPr>
            <w:tcW w:w="8753" w:type="dxa"/>
          </w:tcPr>
          <w:p w14:paraId="0FA7A8AC" w14:textId="77777777" w:rsidR="00410F4F" w:rsidRPr="00285946" w:rsidRDefault="00410F4F" w:rsidP="77826BCC">
            <w:pPr>
              <w:spacing w:after="0" w:line="240" w:lineRule="auto"/>
              <w:ind w:right="51" w:firstLine="0"/>
              <w:jc w:val="both"/>
              <w:rPr>
                <w:rFonts w:ascii="Verdana" w:hAnsi="Verdana"/>
                <w:b/>
                <w:bCs/>
                <w:sz w:val="20"/>
                <w:szCs w:val="20"/>
              </w:rPr>
            </w:pPr>
            <w:r w:rsidRPr="00285946">
              <w:rPr>
                <w:rFonts w:ascii="Verdana" w:hAnsi="Verdana"/>
                <w:b/>
                <w:bCs/>
                <w:sz w:val="20"/>
                <w:szCs w:val="20"/>
              </w:rPr>
              <w:t>Techninė klaida Pirkimo sąlygose pateiktoje Sutarties formoje:</w:t>
            </w:r>
          </w:p>
          <w:p w14:paraId="4E426BD1" w14:textId="72C033C7" w:rsidR="00FD0007" w:rsidRPr="00285946" w:rsidRDefault="00AD575D" w:rsidP="00364F74">
            <w:pPr>
              <w:ind w:firstLine="0"/>
              <w:jc w:val="both"/>
              <w:rPr>
                <w:rFonts w:ascii="Verdana" w:hAnsi="Verdana"/>
                <w:sz w:val="20"/>
                <w:szCs w:val="20"/>
              </w:rPr>
            </w:pPr>
            <w:r w:rsidRPr="00285946">
              <w:rPr>
                <w:rFonts w:ascii="Verdana" w:hAnsi="Verdana"/>
                <w:sz w:val="20"/>
                <w:szCs w:val="20"/>
              </w:rPr>
              <w:t xml:space="preserve">Agentūra pateikia paaiškinimą dėl </w:t>
            </w:r>
            <w:r w:rsidR="00410F4F" w:rsidRPr="00285946">
              <w:rPr>
                <w:rFonts w:ascii="Verdana" w:hAnsi="Verdana"/>
                <w:sz w:val="20"/>
                <w:szCs w:val="20"/>
              </w:rPr>
              <w:t xml:space="preserve">Sutarties </w:t>
            </w:r>
            <w:r w:rsidRPr="00285946">
              <w:rPr>
                <w:rFonts w:ascii="Verdana" w:hAnsi="Verdana"/>
                <w:sz w:val="20"/>
                <w:szCs w:val="20"/>
              </w:rPr>
              <w:t>9.3 punkto</w:t>
            </w:r>
            <w:r w:rsidR="00086E65" w:rsidRPr="00285946">
              <w:rPr>
                <w:rFonts w:ascii="Verdana" w:hAnsi="Verdana"/>
                <w:sz w:val="20"/>
                <w:szCs w:val="20"/>
              </w:rPr>
              <w:t xml:space="preserve"> </w:t>
            </w:r>
            <w:r w:rsidR="005F02DC" w:rsidRPr="00285946">
              <w:rPr>
                <w:rFonts w:ascii="Verdana" w:hAnsi="Verdana"/>
                <w:sz w:val="20"/>
                <w:szCs w:val="20"/>
              </w:rPr>
              <w:t>–</w:t>
            </w:r>
            <w:r w:rsidR="00086E65" w:rsidRPr="00285946">
              <w:rPr>
                <w:rFonts w:ascii="Verdana" w:hAnsi="Verdana"/>
                <w:sz w:val="20"/>
                <w:szCs w:val="20"/>
              </w:rPr>
              <w:t xml:space="preserve"> </w:t>
            </w:r>
            <w:r w:rsidR="005F02DC" w:rsidRPr="00285946">
              <w:rPr>
                <w:rFonts w:ascii="Verdana" w:hAnsi="Verdana"/>
                <w:sz w:val="20"/>
                <w:szCs w:val="20"/>
              </w:rPr>
              <w:t>9.3.3 ir 9.3.4 punktai iš tikrųjų daro išlygas iš 9.3.2 punkto taikymo ir jie turėtų būti šio (9.3.2 punkto papunkčiai – atitinkamai 9.3.2.1 ir 9.3.2.2)</w:t>
            </w:r>
            <w:r w:rsidR="00543518" w:rsidRPr="00285946">
              <w:rPr>
                <w:rFonts w:ascii="Verdana" w:hAnsi="Verdana"/>
                <w:sz w:val="20"/>
                <w:szCs w:val="20"/>
              </w:rPr>
              <w:t xml:space="preserve">. Agentūra </w:t>
            </w:r>
            <w:r w:rsidR="00EC7D00" w:rsidRPr="00285946">
              <w:rPr>
                <w:rFonts w:ascii="Verdana" w:hAnsi="Verdana"/>
                <w:sz w:val="20"/>
                <w:szCs w:val="20"/>
              </w:rPr>
              <w:t>šiuo paaiškinimu ištaiso techninę klaidą</w:t>
            </w:r>
            <w:r w:rsidR="0009189B" w:rsidRPr="00285946">
              <w:rPr>
                <w:rFonts w:ascii="Verdana" w:hAnsi="Verdana"/>
                <w:sz w:val="20"/>
                <w:szCs w:val="20"/>
              </w:rPr>
              <w:t xml:space="preserve"> (kuri nekeičia Sutarties sąlygų turinio)</w:t>
            </w:r>
            <w:r w:rsidR="00EC7D00" w:rsidRPr="00285946">
              <w:rPr>
                <w:rFonts w:ascii="Verdana" w:hAnsi="Verdana"/>
                <w:sz w:val="20"/>
                <w:szCs w:val="20"/>
              </w:rPr>
              <w:t xml:space="preserve"> ir pateikia korektišką Sutarties 9.3.2 punkto redakciją</w:t>
            </w:r>
            <w:r w:rsidR="00A15981" w:rsidRPr="00285946">
              <w:rPr>
                <w:rFonts w:ascii="Verdana" w:hAnsi="Verdana"/>
                <w:sz w:val="20"/>
                <w:szCs w:val="20"/>
              </w:rPr>
              <w:t xml:space="preserve">, kuri bus įtraukta </w:t>
            </w:r>
            <w:r w:rsidR="0009189B" w:rsidRPr="00285946">
              <w:rPr>
                <w:rFonts w:ascii="Verdana" w:hAnsi="Verdana"/>
                <w:sz w:val="20"/>
                <w:szCs w:val="20"/>
              </w:rPr>
              <w:t>sudarant Sutartį su Dalyviu:</w:t>
            </w:r>
          </w:p>
          <w:p w14:paraId="129C7C16" w14:textId="77777777" w:rsidR="003C21C3" w:rsidRPr="00285946" w:rsidRDefault="003C21C3" w:rsidP="003C21C3">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 PO įgyja teisę reikalauti pirkimo metu sukurtų intelektinės nuosavybės teisių šiais atvejais:</w:t>
            </w:r>
          </w:p>
          <w:p w14:paraId="18510494" w14:textId="77777777" w:rsidR="003C21C3" w:rsidRPr="00285946" w:rsidRDefault="003C21C3" w:rsidP="003C21C3">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9.3.1. Dalyvis naudoja intelektinės nuosavybės objektus pažeisdami viešąją tvarką;</w:t>
            </w:r>
          </w:p>
          <w:p w14:paraId="77295829" w14:textId="254CD6B4" w:rsidR="003C21C3" w:rsidRPr="00285946" w:rsidRDefault="003C21C3" w:rsidP="003C21C3">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9.3.2. Dalyvis per 2 metus nuo Sutarties pabaigos nekomercializuoja produkto (t.y. produktas parduodamas rinkai arba sudaroma preliminarioji Sutartis), išskyrus jei yra bent viena šių sąlygų:</w:t>
            </w:r>
          </w:p>
          <w:p w14:paraId="08281828" w14:textId="246727F8" w:rsidR="003C21C3" w:rsidRPr="00285946" w:rsidRDefault="003C21C3" w:rsidP="003C21C3">
            <w:pPr>
              <w:spacing w:after="0" w:line="240" w:lineRule="auto"/>
              <w:ind w:left="153" w:right="51"/>
              <w:jc w:val="both"/>
              <w:rPr>
                <w:rFonts w:ascii="Verdana" w:hAnsi="Verdana"/>
                <w:i/>
                <w:iCs/>
                <w:sz w:val="20"/>
                <w:szCs w:val="20"/>
              </w:rPr>
            </w:pPr>
            <w:r w:rsidRPr="00285946">
              <w:rPr>
                <w:rFonts w:ascii="Verdana" w:hAnsi="Verdana"/>
                <w:i/>
                <w:iCs/>
                <w:color w:val="000000" w:themeColor="text1"/>
                <w:sz w:val="20"/>
                <w:szCs w:val="20"/>
              </w:rPr>
              <w:t xml:space="preserve">9.3.2.1. Dalyvis per 2 metus  nuo Sutarties pabaigos ėmėsi realių ir </w:t>
            </w:r>
            <w:r w:rsidRPr="00285946">
              <w:rPr>
                <w:rFonts w:ascii="Verdana" w:hAnsi="Verdana"/>
                <w:i/>
                <w:iCs/>
                <w:sz w:val="20"/>
                <w:szCs w:val="20"/>
              </w:rPr>
              <w:t>pakankamų veiksmų ikiprekybinio pirkimo metu sukurto produkto komercializavimui. Realių ir pakankamų veiksmų  ikiprekybinio pirkimo metu sukurto produkto komercializavimui ėmimąsi pagrįsti galėtų aktyvus tolesnis produkto vystymas, sertifikavimas, patentavimas, investuotojų pritraukimas, dalyvavimas pirkimuose ir pan. veiksmai, įrodantys, kad dalyvis dėjo visas pastangas, kad ikiprekybinio pirkimo metu sukurtas produktas būtų komercializuotas;</w:t>
            </w:r>
          </w:p>
          <w:p w14:paraId="0533625E" w14:textId="24752AE3" w:rsidR="003C21C3" w:rsidRPr="00285946" w:rsidRDefault="003C21C3" w:rsidP="003C21C3">
            <w:pPr>
              <w:spacing w:after="0" w:line="240" w:lineRule="auto"/>
              <w:ind w:left="153" w:right="51"/>
              <w:jc w:val="both"/>
              <w:rPr>
                <w:rFonts w:ascii="Verdana" w:hAnsi="Verdana"/>
                <w:i/>
                <w:iCs/>
                <w:sz w:val="20"/>
                <w:szCs w:val="20"/>
              </w:rPr>
            </w:pPr>
            <w:r w:rsidRPr="00285946">
              <w:rPr>
                <w:rFonts w:ascii="Verdana" w:hAnsi="Verdana"/>
                <w:i/>
                <w:iCs/>
                <w:sz w:val="20"/>
                <w:szCs w:val="20"/>
              </w:rPr>
              <w:lastRenderedPageBreak/>
              <w:t xml:space="preserve">9.3.2.2. Dalyvis </w:t>
            </w:r>
            <w:r w:rsidRPr="00285946">
              <w:rPr>
                <w:rFonts w:ascii="Verdana" w:hAnsi="Verdana"/>
                <w:i/>
                <w:iCs/>
                <w:color w:val="000000" w:themeColor="text1"/>
                <w:sz w:val="20"/>
                <w:szCs w:val="20"/>
              </w:rPr>
              <w:t xml:space="preserve">per 2 metus  nuo Sutarties pabaigos </w:t>
            </w:r>
            <w:r w:rsidRPr="00285946">
              <w:rPr>
                <w:rFonts w:ascii="Verdana" w:hAnsi="Verdana"/>
                <w:i/>
                <w:iCs/>
                <w:sz w:val="20"/>
                <w:szCs w:val="20"/>
              </w:rPr>
              <w:t xml:space="preserve">negali pateikti komercializavimo dokumentų dėl ne nuo jo priklausančių aplinkybių, tuo atveju, kai Dalyvis bus visiškai pasiruošęs už Lietuvos oro erdvės saugumą atsakingiems subjektams tiekti ikiprekybinio pirkimo metu sukurto produktą už rinkos kainą, bet už Lietuvos oro erdvės saugumą atsakingi subjektai jo neįsigys dėl objektyvių priežasčių (nesant poreikio ar pan.). </w:t>
            </w:r>
          </w:p>
          <w:p w14:paraId="6A09C163" w14:textId="77777777" w:rsidR="003C21C3" w:rsidRPr="00285946" w:rsidRDefault="003C21C3" w:rsidP="003C21C3">
            <w:pPr>
              <w:spacing w:after="0" w:line="240" w:lineRule="auto"/>
              <w:ind w:left="153" w:right="51"/>
              <w:jc w:val="both"/>
              <w:rPr>
                <w:rFonts w:ascii="Verdana" w:hAnsi="Verdana"/>
                <w:sz w:val="20"/>
                <w:szCs w:val="20"/>
              </w:rPr>
            </w:pPr>
          </w:p>
          <w:p w14:paraId="31A59C07" w14:textId="3B637743" w:rsidR="00410F4F" w:rsidRPr="00285946" w:rsidRDefault="00410F4F" w:rsidP="42B32E13">
            <w:pPr>
              <w:spacing w:after="0" w:line="240" w:lineRule="auto"/>
              <w:ind w:left="153" w:right="51" w:firstLine="0"/>
              <w:jc w:val="both"/>
              <w:rPr>
                <w:rFonts w:ascii="Verdana" w:hAnsi="Verdana"/>
                <w:b/>
                <w:bCs/>
                <w:sz w:val="20"/>
                <w:szCs w:val="20"/>
              </w:rPr>
            </w:pPr>
            <w:r w:rsidRPr="00285946">
              <w:rPr>
                <w:rFonts w:ascii="Verdana" w:hAnsi="Verdana"/>
                <w:b/>
                <w:bCs/>
                <w:sz w:val="20"/>
                <w:szCs w:val="20"/>
              </w:rPr>
              <w:t>Techninė klaida Pirkimo sąlygose pateiktoje Sutarties formoje:</w:t>
            </w:r>
          </w:p>
          <w:p w14:paraId="069E7263" w14:textId="511BFB15" w:rsidR="003C21C3" w:rsidRPr="00285946" w:rsidRDefault="003C21C3" w:rsidP="61FE7B70">
            <w:pPr>
              <w:spacing w:after="0" w:line="240" w:lineRule="auto"/>
              <w:ind w:left="153" w:right="51" w:firstLine="0"/>
              <w:jc w:val="both"/>
              <w:rPr>
                <w:rFonts w:ascii="Verdana" w:hAnsi="Verdana"/>
                <w:sz w:val="20"/>
                <w:szCs w:val="20"/>
              </w:rPr>
            </w:pPr>
            <w:r w:rsidRPr="00285946">
              <w:rPr>
                <w:rFonts w:ascii="Verdana" w:hAnsi="Verdana"/>
                <w:sz w:val="20"/>
                <w:szCs w:val="20"/>
              </w:rPr>
              <w:t>Atitinkamai paaiškiname, jog</w:t>
            </w:r>
            <w:r w:rsidR="00F067CC" w:rsidRPr="00285946">
              <w:rPr>
                <w:rFonts w:ascii="Verdana" w:hAnsi="Verdana"/>
                <w:sz w:val="20"/>
                <w:szCs w:val="20"/>
              </w:rPr>
              <w:t xml:space="preserve"> dėl </w:t>
            </w:r>
            <w:r w:rsidR="00410F4F" w:rsidRPr="00285946">
              <w:rPr>
                <w:rFonts w:ascii="Verdana" w:hAnsi="Verdana"/>
                <w:sz w:val="20"/>
                <w:szCs w:val="20"/>
              </w:rPr>
              <w:t>techninės</w:t>
            </w:r>
            <w:r w:rsidR="00F067CC" w:rsidRPr="00285946">
              <w:rPr>
                <w:rFonts w:ascii="Verdana" w:hAnsi="Verdana"/>
                <w:sz w:val="20"/>
                <w:szCs w:val="20"/>
              </w:rPr>
              <w:t xml:space="preserve"> klaidos su paskutiniu pirkimų sąlygų pakeitimu nebuvo pakoreguota Pirkimo sąlygose pateiktos Sutarties atitinkamos nuostatos (dėl intelektinės nuosavybės komercializa</w:t>
            </w:r>
            <w:r w:rsidR="7D846C0A" w:rsidRPr="00285946">
              <w:rPr>
                <w:rFonts w:ascii="Verdana" w:hAnsi="Verdana"/>
                <w:sz w:val="20"/>
                <w:szCs w:val="20"/>
              </w:rPr>
              <w:t>vi</w:t>
            </w:r>
            <w:r w:rsidR="00F067CC" w:rsidRPr="00285946">
              <w:rPr>
                <w:rFonts w:ascii="Verdana" w:hAnsi="Verdana"/>
                <w:sz w:val="20"/>
                <w:szCs w:val="20"/>
              </w:rPr>
              <w:t xml:space="preserve">mo), jog </w:t>
            </w:r>
            <w:r w:rsidR="00C67086" w:rsidRPr="00285946">
              <w:rPr>
                <w:rFonts w:ascii="Verdana" w:hAnsi="Verdana"/>
                <w:sz w:val="20"/>
                <w:szCs w:val="20"/>
              </w:rPr>
              <w:t>turėtų būti koreguojamos taip pat</w:t>
            </w:r>
            <w:r w:rsidR="00017FDD" w:rsidRPr="00285946">
              <w:rPr>
                <w:rFonts w:ascii="Verdana" w:hAnsi="Verdana"/>
                <w:sz w:val="20"/>
                <w:szCs w:val="20"/>
              </w:rPr>
              <w:t xml:space="preserve"> ir vietoj šiuo metu nurodytos nuostatos</w:t>
            </w:r>
            <w:r w:rsidR="00C67086" w:rsidRPr="00285946">
              <w:rPr>
                <w:rFonts w:ascii="Verdana" w:hAnsi="Verdana"/>
                <w:sz w:val="20"/>
                <w:szCs w:val="20"/>
              </w:rPr>
              <w:t>:</w:t>
            </w:r>
          </w:p>
          <w:p w14:paraId="55795E04" w14:textId="77777777" w:rsidR="00C67086" w:rsidRPr="00285946" w:rsidRDefault="00C67086" w:rsidP="003C21C3">
            <w:pPr>
              <w:spacing w:after="0" w:line="240" w:lineRule="auto"/>
              <w:ind w:left="153" w:right="51"/>
              <w:jc w:val="both"/>
              <w:rPr>
                <w:rFonts w:ascii="Verdana" w:hAnsi="Verdana"/>
                <w:sz w:val="20"/>
                <w:szCs w:val="20"/>
              </w:rPr>
            </w:pPr>
          </w:p>
          <w:p w14:paraId="632CCA23" w14:textId="77777777" w:rsidR="000B6546" w:rsidRPr="00285946" w:rsidRDefault="000B6546" w:rsidP="000B6546">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 xml:space="preserve">9.3. PO įgyja teises į pirkimo metu sukurtus intelektinės nuosavybės objektus tais atvejais, kai Dalyvis naudoja intelektinės nuosavybės objektus pažeisdamas viešąją tvarką arba nekomercializuoja ikiprekybinio pirkimo metu sukurto produkto per 2 (dvejus) metus nuo Sutarties rezultato perdavimo PO sutartyje nustatyta tvarka. Pasibaigus aukščiau šiame punkte nurodytam terminui ir PO pareikalavus, Dalyvis turi pateikti komercializavimo dokumentus, nurodytus Sutarties 3.6. punkte. Dokumentai turi būti pateikti ne vėliau kaip per 1 mėnesį nuo PO reikalavimo pateikimo, priešingu atveju bus laikoma, kad Dalyvis nekomercializavo pirkimo metu sukurto produkto Sutartyje nustatytu terminu ir PO įgyja teises į pirkimo metu sukurtus intelektinės nuosavybės objektus kitą dieną po termino pabaigos. </w:t>
            </w:r>
          </w:p>
          <w:p w14:paraId="76ACEDD4" w14:textId="77777777" w:rsidR="000B6546" w:rsidRPr="00285946" w:rsidRDefault="000B6546" w:rsidP="003C21C3">
            <w:pPr>
              <w:spacing w:after="0" w:line="240" w:lineRule="auto"/>
              <w:ind w:left="153" w:right="51"/>
              <w:jc w:val="both"/>
              <w:rPr>
                <w:rFonts w:ascii="Verdana" w:hAnsi="Verdana"/>
                <w:sz w:val="20"/>
                <w:szCs w:val="20"/>
              </w:rPr>
            </w:pPr>
          </w:p>
          <w:p w14:paraId="070857D3" w14:textId="273CCDD1" w:rsidR="00410F4F" w:rsidRPr="00285946" w:rsidRDefault="0005036B" w:rsidP="00410F4F">
            <w:pPr>
              <w:ind w:firstLine="0"/>
              <w:jc w:val="both"/>
              <w:rPr>
                <w:rFonts w:ascii="Verdana" w:hAnsi="Verdana"/>
                <w:sz w:val="20"/>
                <w:szCs w:val="20"/>
              </w:rPr>
            </w:pPr>
            <w:r w:rsidRPr="00285946">
              <w:rPr>
                <w:rFonts w:ascii="Verdana" w:hAnsi="Verdana"/>
                <w:sz w:val="20"/>
                <w:szCs w:val="20"/>
              </w:rPr>
              <w:t>Sutarties sudarymo su Dalyviu metu bus</w:t>
            </w:r>
            <w:r w:rsidR="00410F4F" w:rsidRPr="00285946">
              <w:rPr>
                <w:rFonts w:ascii="Verdana" w:hAnsi="Verdana"/>
                <w:sz w:val="20"/>
                <w:szCs w:val="20"/>
              </w:rPr>
              <w:t xml:space="preserve"> taikoma ši nuostata (kuri nekeičia Sutarties sąlygų turinio),</w:t>
            </w:r>
            <w:r w:rsidRPr="00285946">
              <w:rPr>
                <w:rFonts w:ascii="Verdana" w:hAnsi="Verdana"/>
                <w:sz w:val="20"/>
                <w:szCs w:val="20"/>
              </w:rPr>
              <w:t xml:space="preserve"> </w:t>
            </w:r>
            <w:r w:rsidR="00410F4F" w:rsidRPr="00285946">
              <w:rPr>
                <w:rFonts w:ascii="Verdana" w:hAnsi="Verdana"/>
                <w:sz w:val="20"/>
                <w:szCs w:val="20"/>
              </w:rPr>
              <w:t>kuri bus įtraukta sudarant Sutartį su Dalyviu:</w:t>
            </w:r>
          </w:p>
          <w:p w14:paraId="66D6DCE3" w14:textId="77777777" w:rsidR="00410F4F" w:rsidRPr="00285946" w:rsidRDefault="00410F4F" w:rsidP="00410F4F">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 PO įgyja teisę reikalauti pirkimo metu sukurtų intelektinės nuosavybės teisių šiais atvejais:</w:t>
            </w:r>
          </w:p>
          <w:p w14:paraId="5BE4EB7F" w14:textId="77777777" w:rsidR="00410F4F" w:rsidRPr="00285946" w:rsidRDefault="00410F4F" w:rsidP="00410F4F">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9.3.1. Dalyvis naudoja intelektinės nuosavybės objektus pažeisdami viešąją tvarką;</w:t>
            </w:r>
          </w:p>
          <w:p w14:paraId="782B4AB7" w14:textId="77777777" w:rsidR="00410F4F" w:rsidRPr="00285946" w:rsidRDefault="00410F4F" w:rsidP="00410F4F">
            <w:pPr>
              <w:spacing w:after="0" w:line="240" w:lineRule="auto"/>
              <w:ind w:left="153" w:right="51"/>
              <w:jc w:val="both"/>
              <w:rPr>
                <w:rFonts w:ascii="Verdana" w:hAnsi="Verdana"/>
                <w:i/>
                <w:iCs/>
                <w:color w:val="000000" w:themeColor="text1"/>
                <w:sz w:val="20"/>
                <w:szCs w:val="20"/>
              </w:rPr>
            </w:pPr>
            <w:r w:rsidRPr="00285946">
              <w:rPr>
                <w:rFonts w:ascii="Verdana" w:hAnsi="Verdana"/>
                <w:i/>
                <w:iCs/>
                <w:color w:val="000000" w:themeColor="text1"/>
                <w:sz w:val="20"/>
                <w:szCs w:val="20"/>
              </w:rPr>
              <w:t>9.3.2. Dalyvis per 2 metus nuo Sutarties pabaigos nekomercializuoja produkto (t.y. produktas parduodamas rinkai arba sudaroma preliminarioji Sutartis), išskyrus jei yra bent viena šių sąlygų:</w:t>
            </w:r>
          </w:p>
          <w:p w14:paraId="2FDE37AE" w14:textId="77777777" w:rsidR="00410F4F" w:rsidRPr="00285946" w:rsidRDefault="00410F4F" w:rsidP="00410F4F">
            <w:pPr>
              <w:spacing w:after="0" w:line="240" w:lineRule="auto"/>
              <w:ind w:left="153" w:right="51"/>
              <w:jc w:val="both"/>
              <w:rPr>
                <w:rFonts w:ascii="Verdana" w:hAnsi="Verdana"/>
                <w:i/>
                <w:iCs/>
                <w:sz w:val="20"/>
                <w:szCs w:val="20"/>
              </w:rPr>
            </w:pPr>
            <w:r w:rsidRPr="00285946">
              <w:rPr>
                <w:rFonts w:ascii="Verdana" w:hAnsi="Verdana"/>
                <w:i/>
                <w:iCs/>
                <w:color w:val="000000" w:themeColor="text1"/>
                <w:sz w:val="20"/>
                <w:szCs w:val="20"/>
              </w:rPr>
              <w:lastRenderedPageBreak/>
              <w:t xml:space="preserve">9.3.2.1. Dalyvis per 2 metus  nuo Sutarties pabaigos ėmėsi realių ir </w:t>
            </w:r>
            <w:r w:rsidRPr="00285946">
              <w:rPr>
                <w:rFonts w:ascii="Verdana" w:hAnsi="Verdana"/>
                <w:i/>
                <w:iCs/>
                <w:sz w:val="20"/>
                <w:szCs w:val="20"/>
              </w:rPr>
              <w:t>pakankamų veiksmų ikiprekybinio pirkimo metu sukurto produkto komercializavimui. Realių ir pakankamų veiksmų  ikiprekybinio pirkimo metu sukurto produkto komercializavimui ėmimąsi pagrįsti galėtų aktyvus tolesnis produkto vystymas, sertifikavimas, patentavimas, investuotojų pritraukimas, dalyvavimas pirkimuose ir pan. veiksmai, įrodantys, kad dalyvis dėjo visas pastangas, kad ikiprekybinio pirkimo metu sukurtas produktas būtų komercializuotas;</w:t>
            </w:r>
          </w:p>
          <w:p w14:paraId="090E80CE" w14:textId="350E4CC1" w:rsidR="0009189B" w:rsidRPr="00285946" w:rsidRDefault="00410F4F" w:rsidP="6399A473">
            <w:pPr>
              <w:spacing w:after="0" w:line="240" w:lineRule="auto"/>
              <w:ind w:left="153" w:right="51"/>
              <w:jc w:val="both"/>
              <w:rPr>
                <w:rFonts w:ascii="Verdana" w:hAnsi="Verdana"/>
                <w:i/>
                <w:sz w:val="20"/>
                <w:szCs w:val="20"/>
                <w:lang w:val="en-US"/>
              </w:rPr>
            </w:pPr>
            <w:r w:rsidRPr="00285946">
              <w:rPr>
                <w:rFonts w:ascii="Verdana" w:hAnsi="Verdana"/>
                <w:i/>
                <w:iCs/>
                <w:sz w:val="20"/>
                <w:szCs w:val="20"/>
              </w:rPr>
              <w:t xml:space="preserve">9.3.2.2. Dalyvis </w:t>
            </w:r>
            <w:r w:rsidRPr="00285946">
              <w:rPr>
                <w:rFonts w:ascii="Verdana" w:hAnsi="Verdana"/>
                <w:i/>
                <w:iCs/>
                <w:color w:val="000000" w:themeColor="text1"/>
                <w:sz w:val="20"/>
                <w:szCs w:val="20"/>
              </w:rPr>
              <w:t xml:space="preserve">per 2 metus  nuo Sutarties pabaigos </w:t>
            </w:r>
            <w:r w:rsidRPr="00285946">
              <w:rPr>
                <w:rFonts w:ascii="Verdana" w:hAnsi="Verdana"/>
                <w:i/>
                <w:iCs/>
                <w:sz w:val="20"/>
                <w:szCs w:val="20"/>
              </w:rPr>
              <w:t xml:space="preserve">negali pateikti komercializavimo dokumentų dėl ne nuo jo priklausančių aplinkybių, tuo atveju, kai Dalyvis bus visiškai pasiruošęs už Lietuvos oro erdvės saugumą atsakingiems subjektams tiekti ikiprekybinio pirkimo metu sukurto produktą už rinkos kainą, bet už Lietuvos oro erdvės saugumą atsakingi subjektai jo neįsigys dėl objektyvių priežasčių (nesant poreikio ar pan.). </w:t>
            </w:r>
          </w:p>
        </w:tc>
      </w:tr>
      <w:tr w:rsidR="00FD0007" w:rsidRPr="00285946" w14:paraId="1C2AB710" w14:textId="77777777" w:rsidTr="44BF4D01">
        <w:tc>
          <w:tcPr>
            <w:tcW w:w="704" w:type="dxa"/>
          </w:tcPr>
          <w:p w14:paraId="426459C5" w14:textId="01413816" w:rsidR="00FD0007" w:rsidRPr="00285946" w:rsidRDefault="00CD255F" w:rsidP="00CD255F">
            <w:pPr>
              <w:ind w:firstLine="0"/>
              <w:jc w:val="both"/>
              <w:rPr>
                <w:rFonts w:ascii="Verdana" w:hAnsi="Verdana"/>
                <w:sz w:val="20"/>
                <w:szCs w:val="20"/>
              </w:rPr>
            </w:pPr>
            <w:r w:rsidRPr="00285946">
              <w:rPr>
                <w:rFonts w:ascii="Verdana" w:hAnsi="Verdana"/>
                <w:sz w:val="20"/>
                <w:szCs w:val="20"/>
              </w:rPr>
              <w:lastRenderedPageBreak/>
              <w:t>2.</w:t>
            </w:r>
          </w:p>
        </w:tc>
        <w:tc>
          <w:tcPr>
            <w:tcW w:w="5103" w:type="dxa"/>
          </w:tcPr>
          <w:p w14:paraId="1ED4AE90" w14:textId="1BEF1518" w:rsidR="00FD0007" w:rsidRPr="00285946" w:rsidRDefault="005B1B43" w:rsidP="005B1B43">
            <w:pPr>
              <w:ind w:firstLine="0"/>
              <w:jc w:val="both"/>
              <w:rPr>
                <w:rFonts w:ascii="Verdana" w:hAnsi="Verdana"/>
                <w:sz w:val="20"/>
                <w:szCs w:val="20"/>
              </w:rPr>
            </w:pPr>
            <w:r w:rsidRPr="00285946">
              <w:rPr>
                <w:rFonts w:ascii="Verdana" w:hAnsi="Verdana"/>
                <w:sz w:val="20"/>
                <w:szCs w:val="20"/>
              </w:rPr>
              <w:t>Į kokią pildymo formą įtraukti kitą konsorciumo atstovą. Tvarkos aprašo 2 priedą ar 1 priedą? Kokią grafą?</w:t>
            </w:r>
          </w:p>
        </w:tc>
        <w:tc>
          <w:tcPr>
            <w:tcW w:w="8753" w:type="dxa"/>
          </w:tcPr>
          <w:p w14:paraId="7A8C58EC" w14:textId="0823162A" w:rsidR="00FD0007" w:rsidRPr="00285946" w:rsidRDefault="7738C0AF" w:rsidP="5BBDEACB">
            <w:pPr>
              <w:ind w:firstLine="0"/>
              <w:jc w:val="both"/>
              <w:rPr>
                <w:rFonts w:ascii="Verdana" w:hAnsi="Verdana"/>
                <w:sz w:val="20"/>
                <w:szCs w:val="20"/>
              </w:rPr>
            </w:pPr>
            <w:r w:rsidRPr="00285946">
              <w:rPr>
                <w:rFonts w:ascii="Verdana" w:hAnsi="Verdana"/>
                <w:sz w:val="20"/>
                <w:szCs w:val="20"/>
              </w:rPr>
              <w:t>Jūsų minimas tvarkos aprašas aprašo bendrą ikiprekybinių pirkimų įgyvendinimo tvarką ir taisykles. Šiam konkrečiam pirkimui aktualios nuo</w:t>
            </w:r>
            <w:r w:rsidR="2DC5A623" w:rsidRPr="00285946">
              <w:rPr>
                <w:rFonts w:ascii="Verdana" w:hAnsi="Verdana"/>
                <w:sz w:val="20"/>
                <w:szCs w:val="20"/>
              </w:rPr>
              <w:t xml:space="preserve">statos ir formos yra pateikiamos </w:t>
            </w:r>
            <w:r w:rsidR="29824E74" w:rsidRPr="00285946">
              <w:rPr>
                <w:rFonts w:ascii="Verdana" w:hAnsi="Verdana"/>
                <w:sz w:val="20"/>
                <w:szCs w:val="20"/>
              </w:rPr>
              <w:t>Pirkimo dokumentuose. Turite pildyti Pirkimo dokumentuose pateikiamas formas.</w:t>
            </w:r>
          </w:p>
          <w:p w14:paraId="0E661771" w14:textId="5AF7313D" w:rsidR="00FD0007" w:rsidRPr="00285946" w:rsidRDefault="5EB5E485" w:rsidP="1243B658">
            <w:pPr>
              <w:ind w:firstLine="0"/>
              <w:jc w:val="both"/>
              <w:rPr>
                <w:rFonts w:ascii="Verdana" w:hAnsi="Verdana"/>
                <w:sz w:val="20"/>
                <w:szCs w:val="20"/>
              </w:rPr>
            </w:pPr>
            <w:r w:rsidRPr="00285946">
              <w:rPr>
                <w:rFonts w:ascii="Verdana" w:hAnsi="Verdana"/>
                <w:sz w:val="20"/>
                <w:szCs w:val="20"/>
              </w:rPr>
              <w:t xml:space="preserve">Informacija apie konsorciumo narius </w:t>
            </w:r>
            <w:r w:rsidR="5A5D9A90" w:rsidRPr="00285946">
              <w:rPr>
                <w:rFonts w:ascii="Verdana" w:hAnsi="Verdana"/>
                <w:sz w:val="20"/>
                <w:szCs w:val="20"/>
              </w:rPr>
              <w:t>(ir subtiekėjus, jei yra)</w:t>
            </w:r>
            <w:r w:rsidRPr="00285946">
              <w:rPr>
                <w:rFonts w:ascii="Verdana" w:hAnsi="Verdana"/>
                <w:sz w:val="20"/>
                <w:szCs w:val="20"/>
              </w:rPr>
              <w:t xml:space="preserve"> </w:t>
            </w:r>
            <w:r w:rsidR="77C74216" w:rsidRPr="00285946">
              <w:rPr>
                <w:rFonts w:ascii="Verdana" w:hAnsi="Verdana"/>
                <w:sz w:val="20"/>
                <w:szCs w:val="20"/>
              </w:rPr>
              <w:t>turi būti pateikta Pirkimo dokumentų 2 priedo “Pasiūlymas dėl technologinio sprendimo, skirto Lietuvos oro erdvės saugumui užtikrinti, sukūrimo ikiprekybinio pirkimo” formose.</w:t>
            </w:r>
          </w:p>
          <w:p w14:paraId="4EBDECF3" w14:textId="0222DD4D" w:rsidR="00FD0007" w:rsidRPr="00285946" w:rsidRDefault="4284F3DF" w:rsidP="4FB1E7D4">
            <w:pPr>
              <w:ind w:firstLine="0"/>
              <w:jc w:val="both"/>
              <w:rPr>
                <w:rFonts w:ascii="Verdana" w:hAnsi="Verdana"/>
                <w:sz w:val="20"/>
                <w:szCs w:val="20"/>
              </w:rPr>
            </w:pPr>
            <w:r w:rsidRPr="00285946">
              <w:rPr>
                <w:rFonts w:ascii="Verdana" w:hAnsi="Verdana"/>
                <w:sz w:val="20"/>
                <w:szCs w:val="20"/>
              </w:rPr>
              <w:t xml:space="preserve">Prašome žiūrėti aktualią pirkimo dokumentų redakciją, kuri yra pateikiama tinklapyje: </w:t>
            </w:r>
            <w:hyperlink r:id="rId10">
              <w:r w:rsidRPr="00285946">
                <w:rPr>
                  <w:rStyle w:val="Hyperlink"/>
                  <w:rFonts w:ascii="Verdana" w:hAnsi="Verdana"/>
                  <w:sz w:val="20"/>
                  <w:szCs w:val="20"/>
                </w:rPr>
                <w:t>https://www.inovacijuagentura.lt/ikiprekybiniai-pirkimai/ikiprekybiniu-pirkimu-skelbimai/</w:t>
              </w:r>
            </w:hyperlink>
          </w:p>
          <w:p w14:paraId="6039958A" w14:textId="669EFB5E" w:rsidR="00FD0007" w:rsidRPr="00285946" w:rsidRDefault="00FD0007" w:rsidP="22471919">
            <w:pPr>
              <w:ind w:firstLine="0"/>
              <w:jc w:val="both"/>
              <w:rPr>
                <w:rFonts w:ascii="Verdana" w:hAnsi="Verdana"/>
                <w:sz w:val="20"/>
                <w:szCs w:val="20"/>
              </w:rPr>
            </w:pPr>
          </w:p>
        </w:tc>
      </w:tr>
      <w:tr w:rsidR="00FD0007" w:rsidRPr="00285946" w14:paraId="1AE29A5B" w14:textId="77777777" w:rsidTr="44BF4D01">
        <w:tc>
          <w:tcPr>
            <w:tcW w:w="704" w:type="dxa"/>
          </w:tcPr>
          <w:p w14:paraId="2DBD91D1" w14:textId="3B805AD1" w:rsidR="00FD0007" w:rsidRPr="00285946" w:rsidRDefault="00CD255F" w:rsidP="00CD255F">
            <w:pPr>
              <w:ind w:firstLine="0"/>
              <w:jc w:val="both"/>
              <w:rPr>
                <w:rFonts w:ascii="Verdana" w:hAnsi="Verdana"/>
                <w:sz w:val="20"/>
                <w:szCs w:val="20"/>
              </w:rPr>
            </w:pPr>
            <w:r w:rsidRPr="00285946">
              <w:rPr>
                <w:rFonts w:ascii="Verdana" w:hAnsi="Verdana"/>
                <w:sz w:val="20"/>
                <w:szCs w:val="20"/>
              </w:rPr>
              <w:t>3.</w:t>
            </w:r>
          </w:p>
        </w:tc>
        <w:tc>
          <w:tcPr>
            <w:tcW w:w="5103" w:type="dxa"/>
          </w:tcPr>
          <w:p w14:paraId="5C8FD0D2" w14:textId="50B4AF36" w:rsidR="00FD0007" w:rsidRPr="00285946" w:rsidRDefault="005B1B43" w:rsidP="005B1B43">
            <w:pPr>
              <w:ind w:firstLine="0"/>
              <w:jc w:val="both"/>
              <w:rPr>
                <w:rFonts w:ascii="Verdana" w:hAnsi="Verdana"/>
                <w:sz w:val="20"/>
                <w:szCs w:val="20"/>
              </w:rPr>
            </w:pPr>
            <w:r w:rsidRPr="00285946">
              <w:rPr>
                <w:rFonts w:ascii="Verdana" w:hAnsi="Verdana"/>
                <w:sz w:val="20"/>
                <w:szCs w:val="20"/>
              </w:rPr>
              <w:t>Tvarkos aprašo 1 priedas</w:t>
            </w:r>
            <w:r w:rsidR="751BDF26" w:rsidRPr="00285946">
              <w:rPr>
                <w:rFonts w:ascii="Verdana" w:hAnsi="Verdana"/>
                <w:sz w:val="20"/>
                <w:szCs w:val="20"/>
              </w:rPr>
              <w:t xml:space="preserve"> </w:t>
            </w:r>
            <w:r w:rsidRPr="00285946">
              <w:rPr>
                <w:rFonts w:ascii="Verdana" w:hAnsi="Verdana"/>
                <w:sz w:val="20"/>
                <w:szCs w:val="20"/>
              </w:rPr>
              <w:t> 1. Pareiškėjo duomenys yra tik vienas dalyvis . Kur įtraukti antra konsorciumo dalyvį? (bendradarbiavimo sutartį turime )</w:t>
            </w:r>
          </w:p>
        </w:tc>
        <w:tc>
          <w:tcPr>
            <w:tcW w:w="8753" w:type="dxa"/>
          </w:tcPr>
          <w:p w14:paraId="144AF696" w14:textId="72A18A86" w:rsidR="00FD0007" w:rsidRPr="00285946" w:rsidRDefault="40E9216C" w:rsidP="666A0468">
            <w:pPr>
              <w:ind w:firstLine="0"/>
              <w:jc w:val="both"/>
              <w:rPr>
                <w:rFonts w:ascii="Verdana" w:hAnsi="Verdana"/>
                <w:sz w:val="20"/>
                <w:szCs w:val="20"/>
              </w:rPr>
            </w:pPr>
            <w:r w:rsidRPr="00285946">
              <w:rPr>
                <w:rFonts w:ascii="Verdana" w:hAnsi="Verdana"/>
                <w:sz w:val="20"/>
                <w:szCs w:val="20"/>
              </w:rPr>
              <w:t>Pirkimo Dalyvis pildo ir konsorciumo narius įtraukia pildydamas Pirkimo dokumentų 2 priedą.</w:t>
            </w:r>
          </w:p>
        </w:tc>
      </w:tr>
      <w:tr w:rsidR="00FD0007" w:rsidRPr="00285946" w14:paraId="6D3AFA04" w14:textId="77777777" w:rsidTr="44BF4D01">
        <w:tc>
          <w:tcPr>
            <w:tcW w:w="704" w:type="dxa"/>
          </w:tcPr>
          <w:p w14:paraId="024861F0" w14:textId="297A123F" w:rsidR="00FD0007" w:rsidRPr="00285946" w:rsidRDefault="00CD255F" w:rsidP="00CD255F">
            <w:pPr>
              <w:ind w:firstLine="0"/>
              <w:jc w:val="both"/>
              <w:rPr>
                <w:rFonts w:ascii="Verdana" w:hAnsi="Verdana"/>
                <w:sz w:val="20"/>
                <w:szCs w:val="20"/>
              </w:rPr>
            </w:pPr>
            <w:r w:rsidRPr="00285946">
              <w:rPr>
                <w:rFonts w:ascii="Verdana" w:hAnsi="Verdana"/>
                <w:sz w:val="20"/>
                <w:szCs w:val="20"/>
              </w:rPr>
              <w:lastRenderedPageBreak/>
              <w:t>4.</w:t>
            </w:r>
          </w:p>
        </w:tc>
        <w:tc>
          <w:tcPr>
            <w:tcW w:w="5103" w:type="dxa"/>
          </w:tcPr>
          <w:p w14:paraId="2DE1F59A" w14:textId="3C05F464" w:rsidR="00FD0007" w:rsidRPr="00285946" w:rsidRDefault="00AB4B28" w:rsidP="00AB4B28">
            <w:pPr>
              <w:ind w:firstLine="0"/>
              <w:jc w:val="both"/>
              <w:rPr>
                <w:rFonts w:ascii="Verdana" w:hAnsi="Verdana"/>
                <w:sz w:val="20"/>
                <w:szCs w:val="20"/>
              </w:rPr>
            </w:pPr>
            <w:r w:rsidRPr="00285946">
              <w:rPr>
                <w:rFonts w:ascii="Verdana" w:hAnsi="Verdana"/>
                <w:sz w:val="20"/>
                <w:szCs w:val="20"/>
              </w:rPr>
              <w:t>Aprašo 1 priedas skiltis 2. Projektas . Ar į šią grafa įkelti projekto visą tekstą ? Nematome į kokią grafą reikia įkelti tekstą . Ar aprašyti projektą laisva forma ? ( praeitų metų aprašo Nr.1 formoje buvo galima įkelti visą projekto tekstą )</w:t>
            </w:r>
          </w:p>
        </w:tc>
        <w:tc>
          <w:tcPr>
            <w:tcW w:w="8753" w:type="dxa"/>
          </w:tcPr>
          <w:p w14:paraId="57EF2B88" w14:textId="0A5C8C6C" w:rsidR="00FD0007" w:rsidRPr="00285946" w:rsidRDefault="74184F2D" w:rsidP="00364F74">
            <w:pPr>
              <w:ind w:firstLine="0"/>
              <w:jc w:val="both"/>
              <w:rPr>
                <w:rFonts w:ascii="Verdana" w:hAnsi="Verdana"/>
                <w:sz w:val="20"/>
                <w:szCs w:val="20"/>
              </w:rPr>
            </w:pPr>
            <w:r w:rsidRPr="00285946">
              <w:rPr>
                <w:rFonts w:ascii="Verdana" w:hAnsi="Verdana"/>
                <w:sz w:val="20"/>
                <w:szCs w:val="20"/>
              </w:rPr>
              <w:t xml:space="preserve">Informacija apie projekto turinį yra pateikiama pildant </w:t>
            </w:r>
            <w:r w:rsidR="27A9D1BB" w:rsidRPr="00285946">
              <w:rPr>
                <w:rFonts w:ascii="Verdana" w:hAnsi="Verdana"/>
                <w:sz w:val="20"/>
                <w:szCs w:val="20"/>
              </w:rPr>
              <w:t xml:space="preserve">Pirkimo dokumentų </w:t>
            </w:r>
            <w:r w:rsidRPr="00285946">
              <w:rPr>
                <w:rFonts w:ascii="Verdana" w:hAnsi="Verdana"/>
                <w:sz w:val="20"/>
                <w:szCs w:val="20"/>
              </w:rPr>
              <w:t xml:space="preserve">2 priedo 4 dalį </w:t>
            </w:r>
            <w:r w:rsidR="06AE78DC" w:rsidRPr="00285946">
              <w:rPr>
                <w:rFonts w:ascii="Verdana" w:hAnsi="Verdana"/>
                <w:sz w:val="20"/>
                <w:szCs w:val="20"/>
              </w:rPr>
              <w:t>“Pasiūlymo kokybiniai vertinimo kriterijai”</w:t>
            </w:r>
            <w:r w:rsidRPr="00285946">
              <w:rPr>
                <w:rFonts w:ascii="Verdana" w:hAnsi="Verdana"/>
                <w:sz w:val="20"/>
                <w:szCs w:val="20"/>
              </w:rPr>
              <w:t xml:space="preserve"> ir pateikiant pagrindžiančius dokumentus. </w:t>
            </w:r>
          </w:p>
          <w:p w14:paraId="5097DE60" w14:textId="360C4F63" w:rsidR="00FD0007" w:rsidRPr="00285946" w:rsidRDefault="7BCC7AA1" w:rsidP="3D77B306">
            <w:pPr>
              <w:ind w:firstLine="0"/>
              <w:jc w:val="both"/>
              <w:rPr>
                <w:rFonts w:ascii="Verdana" w:hAnsi="Verdana"/>
                <w:sz w:val="20"/>
                <w:szCs w:val="20"/>
              </w:rPr>
            </w:pPr>
            <w:r w:rsidRPr="00285946">
              <w:rPr>
                <w:rFonts w:ascii="Verdana" w:hAnsi="Verdana"/>
                <w:sz w:val="20"/>
                <w:szCs w:val="20"/>
              </w:rPr>
              <w:t>Prašome žiūrėti pirkimo dokumentų 2 priedo, 4 dalį, kurioje detaliai paaiškinama kaip pateikti pasiūlymą</w:t>
            </w:r>
            <w:r w:rsidR="18CAABB1" w:rsidRPr="00285946">
              <w:rPr>
                <w:rFonts w:ascii="Verdana" w:hAnsi="Verdana"/>
                <w:sz w:val="20"/>
                <w:szCs w:val="20"/>
              </w:rPr>
              <w:t>.</w:t>
            </w:r>
          </w:p>
        </w:tc>
      </w:tr>
      <w:tr w:rsidR="00FD0007" w:rsidRPr="00285946" w14:paraId="54AB14BF" w14:textId="77777777" w:rsidTr="44BF4D01">
        <w:tc>
          <w:tcPr>
            <w:tcW w:w="704" w:type="dxa"/>
          </w:tcPr>
          <w:p w14:paraId="0A964FF0" w14:textId="5D5D2C64" w:rsidR="00FD0007" w:rsidRPr="00285946" w:rsidRDefault="00CD255F" w:rsidP="00CD255F">
            <w:pPr>
              <w:ind w:firstLine="0"/>
              <w:jc w:val="both"/>
              <w:rPr>
                <w:rFonts w:ascii="Verdana" w:hAnsi="Verdana"/>
                <w:sz w:val="20"/>
                <w:szCs w:val="20"/>
              </w:rPr>
            </w:pPr>
            <w:r w:rsidRPr="00285946">
              <w:rPr>
                <w:rFonts w:ascii="Verdana" w:hAnsi="Verdana"/>
                <w:sz w:val="20"/>
                <w:szCs w:val="20"/>
              </w:rPr>
              <w:t>5.</w:t>
            </w:r>
          </w:p>
        </w:tc>
        <w:tc>
          <w:tcPr>
            <w:tcW w:w="5103" w:type="dxa"/>
          </w:tcPr>
          <w:p w14:paraId="672E38D5" w14:textId="666C1E63" w:rsidR="00AB4B28" w:rsidRPr="00285946" w:rsidRDefault="00AB4B28" w:rsidP="00AB4B28">
            <w:pPr>
              <w:ind w:firstLine="0"/>
              <w:jc w:val="both"/>
              <w:rPr>
                <w:rFonts w:ascii="Verdana" w:hAnsi="Verdana"/>
                <w:sz w:val="20"/>
                <w:szCs w:val="20"/>
              </w:rPr>
            </w:pPr>
            <w:r w:rsidRPr="00285946">
              <w:rPr>
                <w:rFonts w:ascii="Verdana" w:hAnsi="Verdana"/>
                <w:sz w:val="20"/>
                <w:szCs w:val="20"/>
              </w:rPr>
              <w:t>Projekto biudžetas . Ar reikia užpildyti visas grafas? I , II ir III ikiprekybinio pirkimo etapui skirtos išlaidos (jei vykdoma) ar tik pirmą dalį?</w:t>
            </w:r>
          </w:p>
          <w:p w14:paraId="43854DA1" w14:textId="77777777" w:rsidR="00FD0007" w:rsidRPr="00285946" w:rsidRDefault="00FD0007" w:rsidP="00A7263B">
            <w:pPr>
              <w:jc w:val="both"/>
              <w:rPr>
                <w:rFonts w:ascii="Verdana" w:hAnsi="Verdana"/>
                <w:sz w:val="20"/>
                <w:szCs w:val="20"/>
              </w:rPr>
            </w:pPr>
          </w:p>
        </w:tc>
        <w:tc>
          <w:tcPr>
            <w:tcW w:w="8753" w:type="dxa"/>
          </w:tcPr>
          <w:p w14:paraId="6BFFF01A" w14:textId="64D12ADE" w:rsidR="00FD0007" w:rsidRPr="00285946" w:rsidRDefault="797A0D70" w:rsidP="382138F2">
            <w:pPr>
              <w:ind w:firstLine="0"/>
              <w:jc w:val="both"/>
              <w:rPr>
                <w:rFonts w:ascii="Verdana" w:hAnsi="Verdana"/>
                <w:sz w:val="20"/>
                <w:szCs w:val="20"/>
              </w:rPr>
            </w:pPr>
            <w:r w:rsidRPr="00285946">
              <w:rPr>
                <w:rFonts w:ascii="Verdana" w:hAnsi="Verdana"/>
                <w:sz w:val="20"/>
                <w:szCs w:val="20"/>
              </w:rPr>
              <w:t xml:space="preserve">Šį ikiprekybinį pirkimą sudaro I </w:t>
            </w:r>
            <w:r w:rsidR="2DF9F10A" w:rsidRPr="00285946">
              <w:rPr>
                <w:rFonts w:ascii="Verdana" w:hAnsi="Verdana"/>
                <w:sz w:val="20"/>
                <w:szCs w:val="20"/>
              </w:rPr>
              <w:t xml:space="preserve">(prototipo sukūrimas) </w:t>
            </w:r>
            <w:r w:rsidRPr="00285946">
              <w:rPr>
                <w:rFonts w:ascii="Verdana" w:hAnsi="Verdana"/>
                <w:sz w:val="20"/>
                <w:szCs w:val="20"/>
              </w:rPr>
              <w:t>ir II</w:t>
            </w:r>
            <w:r w:rsidR="6872C41D" w:rsidRPr="00285946">
              <w:rPr>
                <w:rFonts w:ascii="Verdana" w:hAnsi="Verdana"/>
                <w:sz w:val="20"/>
                <w:szCs w:val="20"/>
              </w:rPr>
              <w:t xml:space="preserve"> (bandomosios partijos</w:t>
            </w:r>
            <w:r w:rsidRPr="00285946">
              <w:rPr>
                <w:rFonts w:ascii="Verdana" w:hAnsi="Verdana"/>
                <w:sz w:val="20"/>
                <w:szCs w:val="20"/>
              </w:rPr>
              <w:t xml:space="preserve"> </w:t>
            </w:r>
            <w:r w:rsidR="6872C41D" w:rsidRPr="00285946">
              <w:rPr>
                <w:rFonts w:ascii="Verdana" w:hAnsi="Verdana"/>
                <w:sz w:val="20"/>
                <w:szCs w:val="20"/>
              </w:rPr>
              <w:t>sukūrimas)</w:t>
            </w:r>
            <w:r w:rsidRPr="00285946">
              <w:rPr>
                <w:rFonts w:ascii="Verdana" w:hAnsi="Verdana"/>
                <w:sz w:val="20"/>
                <w:szCs w:val="20"/>
              </w:rPr>
              <w:t xml:space="preserve"> etapai, todėl Dalyvis (Tiekėjas) turi pateikti biudžetą </w:t>
            </w:r>
            <w:r w:rsidR="5178E468" w:rsidRPr="00285946">
              <w:rPr>
                <w:rFonts w:ascii="Verdana" w:hAnsi="Verdana"/>
                <w:sz w:val="20"/>
                <w:szCs w:val="20"/>
              </w:rPr>
              <w:t xml:space="preserve">tik </w:t>
            </w:r>
            <w:r w:rsidRPr="00285946">
              <w:rPr>
                <w:rFonts w:ascii="Verdana" w:hAnsi="Verdana"/>
                <w:sz w:val="20"/>
                <w:szCs w:val="20"/>
              </w:rPr>
              <w:t>šiems p</w:t>
            </w:r>
            <w:r w:rsidR="7BA5C349" w:rsidRPr="00285946">
              <w:rPr>
                <w:rFonts w:ascii="Verdana" w:hAnsi="Verdana"/>
                <w:sz w:val="20"/>
                <w:szCs w:val="20"/>
              </w:rPr>
              <w:t xml:space="preserve">irkimo etapams. Dalyvis (Tiekėjas) turi užpildyti Pirkimo dokumentų 2 priede 3 dalyje “Pasiūlymo kaina” pateiktą </w:t>
            </w:r>
            <w:r w:rsidR="4BEA0E46" w:rsidRPr="00285946">
              <w:rPr>
                <w:rFonts w:ascii="Verdana" w:hAnsi="Verdana"/>
                <w:sz w:val="20"/>
                <w:szCs w:val="20"/>
              </w:rPr>
              <w:t>biudžeto formą.</w:t>
            </w:r>
          </w:p>
        </w:tc>
      </w:tr>
      <w:tr w:rsidR="17EFE4CE" w:rsidRPr="00285946" w14:paraId="072FFEAA" w14:textId="77777777" w:rsidTr="44BF4D01">
        <w:trPr>
          <w:trHeight w:val="300"/>
        </w:trPr>
        <w:tc>
          <w:tcPr>
            <w:tcW w:w="704" w:type="dxa"/>
          </w:tcPr>
          <w:p w14:paraId="533CC34B" w14:textId="1B4C45FC" w:rsidR="17EFE4CE" w:rsidRPr="00285946" w:rsidRDefault="48F3B62C" w:rsidP="17EFE4CE">
            <w:pPr>
              <w:ind w:firstLine="0"/>
              <w:jc w:val="both"/>
              <w:rPr>
                <w:rFonts w:ascii="Verdana" w:hAnsi="Verdana"/>
                <w:sz w:val="20"/>
                <w:szCs w:val="20"/>
              </w:rPr>
            </w:pPr>
            <w:r w:rsidRPr="00285946">
              <w:rPr>
                <w:rFonts w:ascii="Verdana" w:hAnsi="Verdana"/>
                <w:sz w:val="20"/>
                <w:szCs w:val="20"/>
              </w:rPr>
              <w:t>6.</w:t>
            </w:r>
          </w:p>
        </w:tc>
        <w:tc>
          <w:tcPr>
            <w:tcW w:w="5103" w:type="dxa"/>
          </w:tcPr>
          <w:p w14:paraId="5CA44ED4" w14:textId="0FF2FEC6" w:rsidR="17EFE4CE" w:rsidRPr="00285946" w:rsidRDefault="48F3B62C" w:rsidP="17EFE4CE">
            <w:pPr>
              <w:ind w:firstLine="0"/>
              <w:jc w:val="both"/>
              <w:rPr>
                <w:rFonts w:ascii="Verdana" w:eastAsia="Verdana" w:hAnsi="Verdana" w:cs="Verdana"/>
                <w:sz w:val="20"/>
                <w:szCs w:val="20"/>
              </w:rPr>
            </w:pPr>
            <w:r w:rsidRPr="00285946">
              <w:rPr>
                <w:rFonts w:ascii="Verdana" w:eastAsia="Verdana" w:hAnsi="Verdana" w:cs="Verdana"/>
                <w:sz w:val="20"/>
                <w:szCs w:val="20"/>
              </w:rPr>
              <w:t>Galbūt galėtume persiųsti visas formas reikalingas užpildyti.</w:t>
            </w:r>
          </w:p>
        </w:tc>
        <w:tc>
          <w:tcPr>
            <w:tcW w:w="8753" w:type="dxa"/>
          </w:tcPr>
          <w:p w14:paraId="497322F5" w14:textId="1F8B0737" w:rsidR="72F9C0FB" w:rsidRPr="00285946" w:rsidRDefault="72F9C0FB" w:rsidP="7ABB45DF">
            <w:pPr>
              <w:ind w:firstLine="0"/>
              <w:jc w:val="both"/>
              <w:rPr>
                <w:rFonts w:ascii="Verdana" w:hAnsi="Verdana"/>
                <w:sz w:val="20"/>
                <w:szCs w:val="20"/>
              </w:rPr>
            </w:pPr>
            <w:r w:rsidRPr="00285946">
              <w:rPr>
                <w:rFonts w:ascii="Verdana" w:eastAsia="Times New Roman" w:hAnsi="Verdana" w:cs="Times New Roman"/>
                <w:sz w:val="20"/>
                <w:szCs w:val="20"/>
              </w:rPr>
              <w:t xml:space="preserve">Pasiūlymą sudaro dokumentai ir informacija, kuri yra pateikta pirkimo dokumentų 2 priede. </w:t>
            </w:r>
            <w:r w:rsidR="789A651B" w:rsidRPr="00285946">
              <w:rPr>
                <w:rFonts w:ascii="Verdana" w:eastAsia="Times New Roman" w:hAnsi="Verdana" w:cs="Times New Roman"/>
                <w:sz w:val="20"/>
                <w:szCs w:val="20"/>
              </w:rPr>
              <w:t xml:space="preserve">Aktuali dokumentų redakcija yra pateikiama IA tinklapyje (nuoroda žemiau). </w:t>
            </w:r>
            <w:r w:rsidRPr="00285946">
              <w:rPr>
                <w:rFonts w:ascii="Verdana" w:eastAsia="Times New Roman" w:hAnsi="Verdana" w:cs="Times New Roman"/>
                <w:sz w:val="20"/>
                <w:szCs w:val="20"/>
              </w:rPr>
              <w:t>Prašome pildyti šiuos dokumentus</w:t>
            </w:r>
            <w:r w:rsidR="079C4079" w:rsidRPr="00285946">
              <w:rPr>
                <w:rFonts w:ascii="Verdana" w:eastAsia="Times New Roman" w:hAnsi="Verdana" w:cs="Times New Roman"/>
                <w:sz w:val="20"/>
                <w:szCs w:val="20"/>
              </w:rPr>
              <w:t xml:space="preserve"> ir pateikti nurodytus pagrindžiančius dokumentus bei priedus</w:t>
            </w:r>
            <w:r w:rsidRPr="00285946">
              <w:rPr>
                <w:rFonts w:ascii="Verdana" w:eastAsia="Times New Roman" w:hAnsi="Verdana" w:cs="Times New Roman"/>
                <w:sz w:val="20"/>
                <w:szCs w:val="20"/>
              </w:rPr>
              <w:t>.</w:t>
            </w:r>
          </w:p>
          <w:p w14:paraId="25045B1D" w14:textId="5A59C09C" w:rsidR="17EFE4CE" w:rsidRPr="00285946" w:rsidRDefault="2B6B9AA4" w:rsidP="7763B9BE">
            <w:pPr>
              <w:ind w:firstLine="0"/>
              <w:jc w:val="both"/>
              <w:rPr>
                <w:rFonts w:ascii="Verdana" w:hAnsi="Verdana"/>
                <w:sz w:val="20"/>
                <w:szCs w:val="20"/>
              </w:rPr>
            </w:pPr>
            <w:r w:rsidRPr="00285946">
              <w:rPr>
                <w:rFonts w:ascii="Verdana" w:eastAsia="Times New Roman" w:hAnsi="Verdana" w:cs="Times New Roman"/>
                <w:sz w:val="20"/>
                <w:szCs w:val="20"/>
              </w:rPr>
              <w:t xml:space="preserve">Aktualią dokumentų redakciją rasite: </w:t>
            </w:r>
            <w:hyperlink r:id="rId11">
              <w:r w:rsidRPr="00285946">
                <w:rPr>
                  <w:rStyle w:val="Hyperlink"/>
                  <w:rFonts w:ascii="Verdana" w:hAnsi="Verdana"/>
                  <w:sz w:val="20"/>
                  <w:szCs w:val="20"/>
                </w:rPr>
                <w:t>https://www.inovacijuagentura.lt/ikiprekybiniai-pirkimai/ikiprekybiniu-pirkimu-skelbimai/</w:t>
              </w:r>
            </w:hyperlink>
            <w:r w:rsidRPr="00285946">
              <w:rPr>
                <w:rFonts w:ascii="Verdana" w:eastAsia="Times New Roman" w:hAnsi="Verdana" w:cs="Times New Roman"/>
                <w:sz w:val="20"/>
                <w:szCs w:val="20"/>
              </w:rPr>
              <w:t xml:space="preserve"> </w:t>
            </w:r>
          </w:p>
        </w:tc>
      </w:tr>
      <w:tr w:rsidR="18879F58" w:rsidRPr="00285946" w14:paraId="6BEBA590" w14:textId="77777777" w:rsidTr="18879F58">
        <w:trPr>
          <w:trHeight w:val="300"/>
        </w:trPr>
        <w:tc>
          <w:tcPr>
            <w:tcW w:w="704" w:type="dxa"/>
          </w:tcPr>
          <w:p w14:paraId="70924528" w14:textId="250EFDB0" w:rsidR="18879F58" w:rsidRPr="00285946" w:rsidRDefault="5475B7ED" w:rsidP="18879F58">
            <w:pPr>
              <w:ind w:firstLine="0"/>
              <w:jc w:val="both"/>
              <w:rPr>
                <w:rFonts w:ascii="Verdana" w:hAnsi="Verdana"/>
                <w:sz w:val="20"/>
                <w:szCs w:val="20"/>
              </w:rPr>
            </w:pPr>
            <w:r w:rsidRPr="00285946">
              <w:rPr>
                <w:rFonts w:ascii="Verdana" w:hAnsi="Verdana"/>
                <w:sz w:val="20"/>
                <w:szCs w:val="20"/>
              </w:rPr>
              <w:t>7.</w:t>
            </w:r>
          </w:p>
        </w:tc>
        <w:tc>
          <w:tcPr>
            <w:tcW w:w="5103" w:type="dxa"/>
          </w:tcPr>
          <w:p w14:paraId="26637804" w14:textId="77777777" w:rsidR="00CF60EA" w:rsidRPr="00285946" w:rsidRDefault="00CF60EA" w:rsidP="00CF60EA">
            <w:pPr>
              <w:ind w:firstLine="0"/>
              <w:jc w:val="both"/>
              <w:rPr>
                <w:rFonts w:ascii="Verdana" w:eastAsia="Verdana" w:hAnsi="Verdana" w:cs="Verdana"/>
                <w:sz w:val="20"/>
                <w:szCs w:val="20"/>
              </w:rPr>
            </w:pPr>
            <w:r w:rsidRPr="00285946">
              <w:rPr>
                <w:rFonts w:ascii="Verdana" w:eastAsia="Verdana" w:hAnsi="Verdana" w:cs="Verdana"/>
                <w:sz w:val="20"/>
                <w:szCs w:val="20"/>
              </w:rPr>
              <w:t>Radaro atspindžio ploto (RCS) klausimas kroviniams gabenančių balionų (kaip aprašyta VSAT ikiprekybinio pirkimo scenarijuje) atveju yra sudėtingas, nes viešai paskelbtų, konkrečiai išmatuotų RCS reikšmių šiems konkretiems balionams (naudojamiems cigarečių kontrabandai iš Baltarusijos) nėra. Tačiau galiu pateikti fizikinį įvertinimą, remiantis žinomomis taikinio charakteristikomis ir bendrais RCS skaičiavimo principais.</w:t>
            </w:r>
          </w:p>
          <w:p w14:paraId="052A22B4" w14:textId="3378B1C1" w:rsidR="18879F58" w:rsidRPr="00285946" w:rsidRDefault="00B21A58" w:rsidP="003C200B">
            <w:pPr>
              <w:ind w:firstLine="0"/>
              <w:jc w:val="both"/>
              <w:rPr>
                <w:rFonts w:ascii="Verdana" w:eastAsia="Verdana" w:hAnsi="Verdana" w:cs="Verdana"/>
                <w:sz w:val="20"/>
                <w:szCs w:val="20"/>
              </w:rPr>
            </w:pPr>
            <w:r w:rsidRPr="00285946">
              <w:rPr>
                <w:rFonts w:ascii="Verdana" w:eastAsia="Verdana" w:hAnsi="Verdana" w:cs="Verdana"/>
                <w:i/>
                <w:iCs/>
                <w:sz w:val="20"/>
                <w:szCs w:val="20"/>
              </w:rPr>
              <w:t xml:space="preserve">What is the expected radar cross section (RCS) of the cargo-carrying balloons referenced in the operational scenario, including any available </w:t>
            </w:r>
            <w:r w:rsidRPr="00285946">
              <w:rPr>
                <w:rFonts w:ascii="Verdana" w:eastAsia="Verdana" w:hAnsi="Verdana" w:cs="Verdana"/>
                <w:i/>
                <w:iCs/>
                <w:sz w:val="20"/>
                <w:szCs w:val="20"/>
              </w:rPr>
              <w:lastRenderedPageBreak/>
              <w:t>target characteristics (e.g., dimensions, payload configuration, or representative RCS values</w:t>
            </w:r>
            <w:r w:rsidRPr="00285946">
              <w:rPr>
                <w:rFonts w:ascii="Verdana" w:eastAsia="Verdana" w:hAnsi="Verdana" w:cs="Verdana"/>
                <w:sz w:val="20"/>
                <w:szCs w:val="20"/>
              </w:rPr>
              <w:t>)</w:t>
            </w:r>
          </w:p>
        </w:tc>
        <w:tc>
          <w:tcPr>
            <w:tcW w:w="8753" w:type="dxa"/>
          </w:tcPr>
          <w:p w14:paraId="1569FAEE" w14:textId="77777777" w:rsidR="009A1D71" w:rsidRPr="00285946" w:rsidRDefault="009A1D71" w:rsidP="009A1D71">
            <w:pPr>
              <w:ind w:firstLine="0"/>
              <w:jc w:val="both"/>
              <w:rPr>
                <w:rFonts w:ascii="Verdana" w:eastAsia="Times New Roman" w:hAnsi="Verdana" w:cs="Times New Roman"/>
                <w:sz w:val="20"/>
                <w:szCs w:val="20"/>
              </w:rPr>
            </w:pPr>
            <w:r w:rsidRPr="00285946">
              <w:rPr>
                <w:rFonts w:ascii="Verdana" w:eastAsia="Times New Roman" w:hAnsi="Verdana" w:cs="Times New Roman"/>
                <w:sz w:val="20"/>
                <w:szCs w:val="20"/>
              </w:rPr>
              <w:lastRenderedPageBreak/>
              <w:t>Pirkimo dokumentuose konkreti meteorologinio baliono su kroviniu radaro sklaidos ploto (RCS) reikšmė nenustatyta. Žinoma, kad tipinis gabenamas krovinys yra apie 27–29 kg. Faktinis RCS gali priklausyti nuo baliono dydžio ir medžiagos, krovinio geometrijos ir medžiagų, objekto orientacijos radaro atžvilgiu, naudojamo radaro dažnių juostos ir kitų sąlygų. Todėl dalyvis turi pagrįsti siūlomo radaro gebėjimą aptikti ir sekti tokio tipo objektą pagal pirkimo dokumentuose nustatytus aptikimo reikalavimus, pateikdamas gamintojo dokumentaciją, bandymų, modeliavimo / simuliacijos rezultatus ar kitus lygiaverčius įrodymus.</w:t>
            </w:r>
          </w:p>
          <w:p w14:paraId="1BA7A1E6" w14:textId="5DA61AB3" w:rsidR="18879F58" w:rsidRPr="00285946" w:rsidRDefault="18879F58" w:rsidP="003C200B">
            <w:pPr>
              <w:jc w:val="both"/>
              <w:rPr>
                <w:rFonts w:ascii="Verdana" w:eastAsia="Times New Roman" w:hAnsi="Verdana" w:cs="Times New Roman"/>
                <w:sz w:val="20"/>
                <w:szCs w:val="20"/>
              </w:rPr>
            </w:pPr>
          </w:p>
        </w:tc>
      </w:tr>
    </w:tbl>
    <w:p w14:paraId="7694E0A4" w14:textId="77777777" w:rsidR="00A7263B" w:rsidRPr="00285946" w:rsidRDefault="00A7263B" w:rsidP="00A7263B">
      <w:pPr>
        <w:jc w:val="both"/>
        <w:rPr>
          <w:rFonts w:ascii="Verdana" w:hAnsi="Verdana"/>
          <w:sz w:val="20"/>
          <w:szCs w:val="20"/>
        </w:rPr>
      </w:pPr>
    </w:p>
    <w:p w14:paraId="4320C133" w14:textId="3F60B924" w:rsidR="00AF69A8" w:rsidRPr="00285946" w:rsidRDefault="00A7263B" w:rsidP="00A7263B">
      <w:pPr>
        <w:jc w:val="right"/>
        <w:rPr>
          <w:rFonts w:ascii="Verdana" w:hAnsi="Verdana"/>
          <w:sz w:val="20"/>
          <w:szCs w:val="20"/>
        </w:rPr>
      </w:pPr>
      <w:r w:rsidRPr="00285946">
        <w:rPr>
          <w:rFonts w:ascii="Verdana" w:hAnsi="Verdana"/>
          <w:sz w:val="20"/>
          <w:szCs w:val="20"/>
        </w:rPr>
        <w:t>Įgaliotoji organizacija</w:t>
      </w:r>
    </w:p>
    <w:sectPr w:rsidR="00AF69A8" w:rsidRPr="00285946" w:rsidSect="00DF481D">
      <w:headerReference w:type="default" r:id="rId12"/>
      <w:footerReference w:type="even" r:id="rId13"/>
      <w:footerReference w:type="default" r:id="rId14"/>
      <w:headerReference w:type="first" r:id="rId15"/>
      <w:footerReference w:type="first" r:id="rId16"/>
      <w:pgSz w:w="16838" w:h="11906" w:orient="landscape" w:code="9"/>
      <w:pgMar w:top="1701" w:right="1134" w:bottom="567" w:left="1134" w:header="709" w:footer="510"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A3B3D" w14:textId="77777777" w:rsidR="0041776F" w:rsidRDefault="0041776F">
      <w:r>
        <w:separator/>
      </w:r>
    </w:p>
  </w:endnote>
  <w:endnote w:type="continuationSeparator" w:id="0">
    <w:p w14:paraId="236EB66D" w14:textId="77777777" w:rsidR="0041776F" w:rsidRDefault="0041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aramond">
    <w:altName w:val="Cambria"/>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D3FB" w14:textId="77777777" w:rsidR="003E222C" w:rsidRDefault="00956620">
    <w:pPr>
      <w:pStyle w:val="Footer"/>
      <w:framePr w:wrap="around" w:vAnchor="text" w:hAnchor="margin" w:xAlign="center" w:y="1"/>
      <w:rPr>
        <w:rStyle w:val="PageNumber"/>
      </w:rPr>
    </w:pPr>
    <w:r>
      <w:rPr>
        <w:rStyle w:val="PageNumber"/>
      </w:rPr>
      <w:fldChar w:fldCharType="begin"/>
    </w:r>
    <w:r w:rsidR="003E222C">
      <w:rPr>
        <w:rStyle w:val="PageNumber"/>
      </w:rPr>
      <w:instrText xml:space="preserve">PAGE  </w:instrText>
    </w:r>
    <w:r>
      <w:rPr>
        <w:rStyle w:val="PageNumber"/>
      </w:rPr>
      <w:fldChar w:fldCharType="separate"/>
    </w:r>
    <w:r w:rsidR="003E222C">
      <w:rPr>
        <w:rStyle w:val="PageNumber"/>
        <w:noProof/>
      </w:rPr>
      <w:t>1</w:t>
    </w:r>
    <w:r>
      <w:rPr>
        <w:rStyle w:val="PageNumber"/>
      </w:rPr>
      <w:fldChar w:fldCharType="end"/>
    </w:r>
  </w:p>
  <w:p w14:paraId="559B03A6" w14:textId="77777777" w:rsidR="003E222C" w:rsidRDefault="003E2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80D5" w14:textId="5FD17665" w:rsidR="000A517C" w:rsidRPr="00641E05" w:rsidRDefault="00A3341C" w:rsidP="000A517C">
    <w:pPr>
      <w:pStyle w:val="Footer"/>
      <w:ind w:left="-709"/>
      <w:rPr>
        <w:rFonts w:cs="Calibri"/>
        <w:sz w:val="18"/>
        <w:szCs w:val="18"/>
      </w:rPr>
    </w:pPr>
    <w:r w:rsidRPr="00521D40">
      <w:rPr>
        <w:rFonts w:cs="Calibri"/>
        <w:noProof/>
        <w:sz w:val="18"/>
        <w:szCs w:val="18"/>
      </w:rPr>
      <w:drawing>
        <wp:anchor distT="0" distB="0" distL="114300" distR="114300" simplePos="0" relativeHeight="251658243" behindDoc="1" locked="0" layoutInCell="1" allowOverlap="1" wp14:anchorId="07E54EB7" wp14:editId="4EC9DDEC">
          <wp:simplePos x="0" y="0"/>
          <wp:positionH relativeFrom="margin">
            <wp:align>right</wp:align>
          </wp:positionH>
          <wp:positionV relativeFrom="paragraph">
            <wp:posOffset>13335</wp:posOffset>
          </wp:positionV>
          <wp:extent cx="1238885" cy="525780"/>
          <wp:effectExtent l="0" t="0" r="0" b="7620"/>
          <wp:wrapNone/>
          <wp:docPr id="16" name="Picture 16">
            <a:extLst xmlns:a="http://schemas.openxmlformats.org/drawingml/2006/main">
              <a:ext uri="{FF2B5EF4-FFF2-40B4-BE49-F238E27FC236}">
                <a16:creationId xmlns:a16="http://schemas.microsoft.com/office/drawing/2014/main" id="{525F10D8-9A45-4887-87A3-15D091623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38885" cy="525780"/>
                  </a:xfrm>
                  <a:prstGeom prst="rect">
                    <a:avLst/>
                  </a:prstGeom>
                </pic:spPr>
              </pic:pic>
            </a:graphicData>
          </a:graphic>
          <wp14:sizeRelH relativeFrom="page">
            <wp14:pctWidth>0</wp14:pctWidth>
          </wp14:sizeRelH>
          <wp14:sizeRelV relativeFrom="page">
            <wp14:pctHeight>0</wp14:pctHeight>
          </wp14:sizeRelV>
        </wp:anchor>
      </w:drawing>
    </w:r>
  </w:p>
  <w:p w14:paraId="4511FF30" w14:textId="2CD9BBAB" w:rsidR="000A517C" w:rsidRPr="005A57F6" w:rsidRDefault="000A517C" w:rsidP="000A517C">
    <w:pPr>
      <w:pStyle w:val="Footer"/>
      <w:ind w:left="-709"/>
      <w:rPr>
        <w:rFonts w:cs="Calibri"/>
        <w:color w:val="302957"/>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297D" w14:textId="27B2B17B" w:rsidR="005633BF" w:rsidRPr="00641E05" w:rsidRDefault="00A3341C" w:rsidP="005633BF">
    <w:pPr>
      <w:pStyle w:val="Footer"/>
      <w:ind w:left="-709"/>
      <w:rPr>
        <w:rFonts w:cs="Calibri"/>
        <w:sz w:val="18"/>
        <w:szCs w:val="18"/>
      </w:rPr>
    </w:pPr>
    <w:bookmarkStart w:id="0" w:name="_Hlk103159720"/>
    <w:r w:rsidRPr="00521D40">
      <w:rPr>
        <w:rFonts w:cs="Calibri"/>
        <w:noProof/>
        <w:sz w:val="18"/>
        <w:szCs w:val="18"/>
      </w:rPr>
      <w:drawing>
        <wp:anchor distT="0" distB="0" distL="114300" distR="114300" simplePos="0" relativeHeight="251658241" behindDoc="1" locked="0" layoutInCell="1" allowOverlap="1" wp14:anchorId="1309161E" wp14:editId="2C32692D">
          <wp:simplePos x="0" y="0"/>
          <wp:positionH relativeFrom="margin">
            <wp:posOffset>4995545</wp:posOffset>
          </wp:positionH>
          <wp:positionV relativeFrom="paragraph">
            <wp:posOffset>-267335</wp:posOffset>
          </wp:positionV>
          <wp:extent cx="1238885" cy="525780"/>
          <wp:effectExtent l="0" t="0" r="0" b="7620"/>
          <wp:wrapNone/>
          <wp:docPr id="18" name="Picture 18">
            <a:extLst xmlns:a="http://schemas.openxmlformats.org/drawingml/2006/main">
              <a:ext uri="{FF2B5EF4-FFF2-40B4-BE49-F238E27FC236}">
                <a16:creationId xmlns:a16="http://schemas.microsoft.com/office/drawing/2014/main" id="{78D24BAD-38DE-42DF-82B9-E2CB4A3A6E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38885" cy="525780"/>
                  </a:xfrm>
                  <a:prstGeom prst="rect">
                    <a:avLst/>
                  </a:prstGeom>
                </pic:spPr>
              </pic:pic>
            </a:graphicData>
          </a:graphic>
          <wp14:sizeRelH relativeFrom="page">
            <wp14:pctWidth>0</wp14:pctWidth>
          </wp14:sizeRelH>
          <wp14:sizeRelV relativeFrom="page">
            <wp14:pctHeight>0</wp14:pctHeight>
          </wp14:sizeRelV>
        </wp:anchor>
      </w:drawing>
    </w:r>
  </w:p>
  <w:bookmarkEnd w:i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24151" w14:textId="77777777" w:rsidR="0041776F" w:rsidRDefault="0041776F">
      <w:r>
        <w:separator/>
      </w:r>
    </w:p>
  </w:footnote>
  <w:footnote w:type="continuationSeparator" w:id="0">
    <w:p w14:paraId="4B810B23" w14:textId="77777777" w:rsidR="0041776F" w:rsidRDefault="00417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88DA" w14:textId="3C865A8C" w:rsidR="003E222C" w:rsidRPr="00CA6ADA" w:rsidRDefault="00A3341C" w:rsidP="00790998">
    <w:pPr>
      <w:pStyle w:val="Header"/>
      <w:tabs>
        <w:tab w:val="clear" w:pos="4153"/>
        <w:tab w:val="clear" w:pos="8306"/>
        <w:tab w:val="center" w:pos="0"/>
        <w:tab w:val="right" w:pos="9639"/>
      </w:tabs>
      <w:jc w:val="center"/>
      <w:rPr>
        <w:sz w:val="20"/>
      </w:rPr>
    </w:pPr>
    <w:r w:rsidRPr="00CA6ADA">
      <w:rPr>
        <w:noProof/>
      </w:rPr>
      <mc:AlternateContent>
        <mc:Choice Requires="wps">
          <w:drawing>
            <wp:anchor distT="0" distB="0" distL="114300" distR="114300" simplePos="0" relativeHeight="251658242" behindDoc="0" locked="0" layoutInCell="1" allowOverlap="1" wp14:anchorId="6F2AB6E2" wp14:editId="094C6EE0">
              <wp:simplePos x="0" y="0"/>
              <wp:positionH relativeFrom="page">
                <wp:align>center</wp:align>
              </wp:positionH>
              <wp:positionV relativeFrom="paragraph">
                <wp:posOffset>-448310</wp:posOffset>
              </wp:positionV>
              <wp:extent cx="7747000" cy="127000"/>
              <wp:effectExtent l="0" t="0" r="6350" b="6350"/>
              <wp:wrapNone/>
              <wp:docPr id="8" name="Rectangle 8">
                <a:extLst xmlns:a="http://schemas.openxmlformats.org/drawingml/2006/main">
                  <a:ext uri="{FF2B5EF4-FFF2-40B4-BE49-F238E27FC236}">
                    <a16:creationId xmlns:a16="http://schemas.microsoft.com/office/drawing/2014/main" id="{5AEC9615-C333-48DD-B5FE-DB9FEEBD53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00" cy="127000"/>
                      </a:xfrm>
                      <a:prstGeom prst="rect">
                        <a:avLst/>
                      </a:prstGeom>
                      <a:solidFill>
                        <a:srgbClr val="332A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9E347AA" id="Rectangle 8" o:spid="_x0000_s1026" style="position:absolute;margin-left:0;margin-top:-35.3pt;width:610pt;height:10pt;z-index:25165824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" fillcolor="#332a58" stroked="f" strokeweight="2pt">
              <w10:wrap anchorx="page"/>
            </v:rect>
          </w:pict>
        </mc:Fallback>
      </mc:AlternateContent>
    </w:r>
    <w:r w:rsidR="00956620" w:rsidRPr="00CA6ADA">
      <w:rPr>
        <w:rStyle w:val="PageNumber"/>
        <w:sz w:val="20"/>
      </w:rPr>
      <w:fldChar w:fldCharType="begin"/>
    </w:r>
    <w:r w:rsidR="003E222C" w:rsidRPr="00CA6ADA">
      <w:rPr>
        <w:rStyle w:val="PageNumber"/>
        <w:sz w:val="20"/>
      </w:rPr>
      <w:instrText xml:space="preserve"> PAGE </w:instrText>
    </w:r>
    <w:r w:rsidR="00956620" w:rsidRPr="00CA6ADA">
      <w:rPr>
        <w:rStyle w:val="PageNumber"/>
        <w:sz w:val="20"/>
      </w:rPr>
      <w:fldChar w:fldCharType="separate"/>
    </w:r>
    <w:r w:rsidR="00195ABE" w:rsidRPr="00CA6ADA">
      <w:rPr>
        <w:rStyle w:val="PageNumber"/>
        <w:noProof/>
        <w:sz w:val="20"/>
      </w:rPr>
      <w:t>2</w:t>
    </w:r>
    <w:r w:rsidR="00956620" w:rsidRPr="00CA6ADA">
      <w:rPr>
        <w:rStyle w:val="PageNumbe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F412" w14:textId="03B9B404" w:rsidR="003E222C" w:rsidRDefault="00A3341C" w:rsidP="00862E1D">
    <w:pPr>
      <w:pStyle w:val="Header"/>
      <w:tabs>
        <w:tab w:val="clear" w:pos="4153"/>
        <w:tab w:val="clear" w:pos="8306"/>
        <w:tab w:val="left" w:pos="2820"/>
        <w:tab w:val="center" w:pos="5953"/>
      </w:tabs>
      <w:spacing w:before="60" w:line="280" w:lineRule="exact"/>
      <w:ind w:left="2268"/>
      <w:rPr>
        <w:rFonts w:ascii="Garamond" w:hAnsi="Garamond"/>
        <w:b/>
        <w:color w:val="264A97"/>
        <w:sz w:val="26"/>
        <w:szCs w:val="26"/>
      </w:rPr>
    </w:pPr>
    <w:r>
      <w:rPr>
        <w:noProof/>
      </w:rPr>
      <mc:AlternateContent>
        <mc:Choice Requires="wps">
          <w:drawing>
            <wp:anchor distT="0" distB="0" distL="114300" distR="114300" simplePos="0" relativeHeight="251658240" behindDoc="0" locked="0" layoutInCell="1" allowOverlap="1" wp14:anchorId="6DB7F699" wp14:editId="063BBB1F">
              <wp:simplePos x="0" y="0"/>
              <wp:positionH relativeFrom="page">
                <wp:posOffset>12700</wp:posOffset>
              </wp:positionH>
              <wp:positionV relativeFrom="paragraph">
                <wp:posOffset>-443230</wp:posOffset>
              </wp:positionV>
              <wp:extent cx="7747000" cy="127000"/>
              <wp:effectExtent l="0" t="0" r="6350" b="6350"/>
              <wp:wrapNone/>
              <wp:docPr id="1" name="Rectangle 1">
                <a:extLst xmlns:a="http://schemas.openxmlformats.org/drawingml/2006/main">
                  <a:ext uri="{FF2B5EF4-FFF2-40B4-BE49-F238E27FC236}">
                    <a16:creationId xmlns:a16="http://schemas.microsoft.com/office/drawing/2014/main" id="{0608B7D2-FFF6-48F7-B77E-E7B08B3BE5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7000" cy="127000"/>
                      </a:xfrm>
                      <a:prstGeom prst="rect">
                        <a:avLst/>
                      </a:prstGeom>
                      <a:solidFill>
                        <a:srgbClr val="332A5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E067263" id="Rectangle 1" o:spid="_x0000_s1026" style="position:absolute;margin-left:1pt;margin-top:-34.9pt;width:610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" fillcolor="#332a58" stroked="f" strokeweight="2pt">
              <w10:wrap anchorx="page"/>
            </v:rect>
          </w:pict>
        </mc:Fallback>
      </mc:AlternateContent>
    </w:r>
    <w:r w:rsidR="00FB59A0">
      <w:rPr>
        <w:rFonts w:ascii="Garamond" w:hAnsi="Garamond"/>
        <w:b/>
        <w:color w:val="264A97"/>
        <w:sz w:val="26"/>
        <w:szCs w:val="26"/>
      </w:rPr>
      <w:tab/>
    </w:r>
    <w:r w:rsidR="00862E1D">
      <w:rPr>
        <w:rFonts w:ascii="Garamond" w:hAnsi="Garamond"/>
        <w:b/>
        <w:color w:val="264A97"/>
        <w:sz w:val="26"/>
        <w:szCs w:val="2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C9545750"/>
    <w:lvl w:ilvl="0">
      <w:start w:val="4"/>
      <w:numFmt w:val="decimal"/>
      <w:lvlText w:val="%1."/>
      <w:lvlJc w:val="left"/>
      <w:pPr>
        <w:ind w:left="360" w:hanging="360"/>
      </w:pPr>
      <w:rPr>
        <w:rFonts w:hint="default"/>
      </w:rPr>
    </w:lvl>
    <w:lvl w:ilvl="1">
      <w:start w:val="1"/>
      <w:numFmt w:val="decimal"/>
      <w:lvlText w:val="%1.%2."/>
      <w:lvlJc w:val="left"/>
      <w:pPr>
        <w:ind w:left="1080" w:hanging="360"/>
      </w:pPr>
      <w:rPr>
        <w:rFonts w:ascii="Tahoma" w:hAnsi="Tahoma" w:cs="Tahoma" w:hint="default"/>
        <w:b w:val="0"/>
        <w:bCs w:val="0"/>
        <w:color w:val="auto"/>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4F5487D"/>
    <w:multiLevelType w:val="hybridMultilevel"/>
    <w:tmpl w:val="58EA8D6C"/>
    <w:lvl w:ilvl="0" w:tplc="164CDCE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0BCD632B"/>
    <w:multiLevelType w:val="hybridMultilevel"/>
    <w:tmpl w:val="DF543DE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764AE5"/>
    <w:multiLevelType w:val="hybridMultilevel"/>
    <w:tmpl w:val="22CAEE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3B2417B"/>
    <w:multiLevelType w:val="multilevel"/>
    <w:tmpl w:val="DB84D0F4"/>
    <w:lvl w:ilvl="0">
      <w:start w:val="17"/>
      <w:numFmt w:val="decimal"/>
      <w:lvlText w:val="%1."/>
      <w:lvlJc w:val="left"/>
      <w:pPr>
        <w:ind w:left="502" w:hanging="360"/>
      </w:pPr>
      <w:rPr>
        <w:rFonts w:hint="default"/>
        <w:b w:val="0"/>
        <w:bCs/>
      </w:rPr>
    </w:lvl>
    <w:lvl w:ilvl="1">
      <w:start w:val="1"/>
      <w:numFmt w:val="decimal"/>
      <w:lvlText w:val="%1.%2."/>
      <w:lvlJc w:val="left"/>
      <w:pPr>
        <w:ind w:left="1070" w:hanging="360"/>
      </w:pPr>
      <w:rPr>
        <w:rFonts w:hint="default"/>
        <w:color w:val="000000" w:themeColor="text1"/>
        <w:sz w:val="20"/>
        <w:szCs w:val="20"/>
      </w:rPr>
    </w:lvl>
    <w:lvl w:ilvl="2">
      <w:start w:val="1"/>
      <w:numFmt w:val="decimal"/>
      <w:lvlText w:val="%1.%2.%3."/>
      <w:lvlJc w:val="left"/>
      <w:pPr>
        <w:ind w:left="1440" w:hanging="720"/>
      </w:pPr>
      <w:rPr>
        <w:rFonts w:hint="default"/>
        <w:i w:val="0"/>
        <w:iCs/>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7C529B"/>
    <w:multiLevelType w:val="multilevel"/>
    <w:tmpl w:val="727ED900"/>
    <w:lvl w:ilvl="0">
      <w:start w:val="16"/>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B57A7DCE"/>
    <w:lvl w:ilvl="0">
      <w:start w:val="8"/>
      <w:numFmt w:val="decimal"/>
      <w:lvlText w:val="%1."/>
      <w:lvlJc w:val="left"/>
      <w:pPr>
        <w:ind w:left="360" w:hanging="360"/>
      </w:pPr>
      <w:rPr>
        <w:rFonts w:hint="default"/>
        <w:b/>
        <w:bCs w:val="0"/>
      </w:rPr>
    </w:lvl>
    <w:lvl w:ilvl="1">
      <w:start w:val="1"/>
      <w:numFmt w:val="decimal"/>
      <w:lvlText w:val="%1.%2."/>
      <w:lvlJc w:val="left"/>
      <w:pPr>
        <w:ind w:left="927" w:hanging="360"/>
      </w:pPr>
      <w:rPr>
        <w:rFonts w:ascii="Tahoma" w:hAnsi="Tahoma" w:cs="Tahoma" w:hint="default"/>
        <w:color w:val="auto"/>
      </w:rPr>
    </w:lvl>
    <w:lvl w:ilvl="2">
      <w:start w:val="1"/>
      <w:numFmt w:val="decimal"/>
      <w:lvlText w:val="%1.%2.%3."/>
      <w:lvlJc w:val="left"/>
      <w:pPr>
        <w:ind w:left="1854" w:hanging="720"/>
      </w:pPr>
      <w:rPr>
        <w:rFonts w:hint="default"/>
        <w:i w:val="0"/>
        <w:iCs/>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A247FE7"/>
    <w:multiLevelType w:val="hybridMultilevel"/>
    <w:tmpl w:val="3EEA20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DC710FD"/>
    <w:multiLevelType w:val="multilevel"/>
    <w:tmpl w:val="88326340"/>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134812"/>
    <w:multiLevelType w:val="hybridMultilevel"/>
    <w:tmpl w:val="DF543DE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2A4B3A04"/>
    <w:multiLevelType w:val="hybridMultilevel"/>
    <w:tmpl w:val="DD7A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5533EC"/>
    <w:multiLevelType w:val="hybridMultilevel"/>
    <w:tmpl w:val="9B988EB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77A086E"/>
    <w:multiLevelType w:val="multilevel"/>
    <w:tmpl w:val="4F700750"/>
    <w:lvl w:ilvl="0">
      <w:start w:val="22"/>
      <w:numFmt w:val="decimal"/>
      <w:lvlText w:val="%1."/>
      <w:lvlJc w:val="left"/>
      <w:pPr>
        <w:ind w:left="450" w:hanging="450"/>
      </w:pPr>
      <w:rPr>
        <w:rFonts w:hint="default"/>
        <w:color w:val="000000" w:themeColor="text1"/>
      </w:rPr>
    </w:lvl>
    <w:lvl w:ilvl="1">
      <w:start w:val="4"/>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16" w15:restartNumberingAfterBreak="0">
    <w:nsid w:val="3AB02480"/>
    <w:multiLevelType w:val="hybridMultilevel"/>
    <w:tmpl w:val="6CE059E6"/>
    <w:lvl w:ilvl="0" w:tplc="824E800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 w15:restartNumberingAfterBreak="0">
    <w:nsid w:val="3B987E2B"/>
    <w:multiLevelType w:val="multilevel"/>
    <w:tmpl w:val="E154F5B2"/>
    <w:lvl w:ilvl="0">
      <w:start w:val="5"/>
      <w:numFmt w:val="decimal"/>
      <w:lvlText w:val="%1."/>
      <w:lvlJc w:val="left"/>
      <w:pPr>
        <w:ind w:left="502" w:hanging="360"/>
      </w:pPr>
      <w:rPr>
        <w:rFonts w:hint="default"/>
        <w:b w:val="0"/>
        <w:bCs/>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1440" w:hanging="720"/>
      </w:pPr>
      <w:rPr>
        <w:rFonts w:hint="default"/>
        <w:i w:val="0"/>
        <w:iCs/>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FE0A21"/>
    <w:multiLevelType w:val="hybridMultilevel"/>
    <w:tmpl w:val="5204C03E"/>
    <w:lvl w:ilvl="0" w:tplc="22DEFA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4C24349F"/>
    <w:multiLevelType w:val="multilevel"/>
    <w:tmpl w:val="3A6215E8"/>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A835F9"/>
    <w:multiLevelType w:val="hybridMultilevel"/>
    <w:tmpl w:val="BB461C8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1" w15:restartNumberingAfterBreak="0">
    <w:nsid w:val="50DF34C7"/>
    <w:multiLevelType w:val="hybridMultilevel"/>
    <w:tmpl w:val="D084EA8C"/>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127E66C"/>
    <w:multiLevelType w:val="hybridMultilevel"/>
    <w:tmpl w:val="FFFFFFFF"/>
    <w:lvl w:ilvl="0" w:tplc="A2923D34">
      <w:start w:val="1"/>
      <w:numFmt w:val="bullet"/>
      <w:lvlText w:val=""/>
      <w:lvlJc w:val="left"/>
      <w:pPr>
        <w:ind w:left="720" w:hanging="360"/>
      </w:pPr>
      <w:rPr>
        <w:rFonts w:ascii="Symbol" w:hAnsi="Symbol" w:hint="default"/>
      </w:rPr>
    </w:lvl>
    <w:lvl w:ilvl="1" w:tplc="62A860B0">
      <w:start w:val="1"/>
      <w:numFmt w:val="bullet"/>
      <w:lvlText w:val="o"/>
      <w:lvlJc w:val="left"/>
      <w:pPr>
        <w:ind w:left="1440" w:hanging="360"/>
      </w:pPr>
      <w:rPr>
        <w:rFonts w:ascii="Courier New" w:hAnsi="Courier New" w:hint="default"/>
      </w:rPr>
    </w:lvl>
    <w:lvl w:ilvl="2" w:tplc="A4642364">
      <w:start w:val="1"/>
      <w:numFmt w:val="bullet"/>
      <w:lvlText w:val=""/>
      <w:lvlJc w:val="left"/>
      <w:pPr>
        <w:ind w:left="2160" w:hanging="360"/>
      </w:pPr>
      <w:rPr>
        <w:rFonts w:ascii="Wingdings" w:hAnsi="Wingdings" w:hint="default"/>
      </w:rPr>
    </w:lvl>
    <w:lvl w:ilvl="3" w:tplc="28103DA8">
      <w:start w:val="1"/>
      <w:numFmt w:val="bullet"/>
      <w:lvlText w:val=""/>
      <w:lvlJc w:val="left"/>
      <w:pPr>
        <w:ind w:left="2880" w:hanging="360"/>
      </w:pPr>
      <w:rPr>
        <w:rFonts w:ascii="Symbol" w:hAnsi="Symbol" w:hint="default"/>
      </w:rPr>
    </w:lvl>
    <w:lvl w:ilvl="4" w:tplc="E0D84552">
      <w:start w:val="1"/>
      <w:numFmt w:val="bullet"/>
      <w:lvlText w:val="o"/>
      <w:lvlJc w:val="left"/>
      <w:pPr>
        <w:ind w:left="3600" w:hanging="360"/>
      </w:pPr>
      <w:rPr>
        <w:rFonts w:ascii="Courier New" w:hAnsi="Courier New" w:hint="default"/>
      </w:rPr>
    </w:lvl>
    <w:lvl w:ilvl="5" w:tplc="DA14CD54">
      <w:start w:val="1"/>
      <w:numFmt w:val="bullet"/>
      <w:lvlText w:val=""/>
      <w:lvlJc w:val="left"/>
      <w:pPr>
        <w:ind w:left="4320" w:hanging="360"/>
      </w:pPr>
      <w:rPr>
        <w:rFonts w:ascii="Wingdings" w:hAnsi="Wingdings" w:hint="default"/>
      </w:rPr>
    </w:lvl>
    <w:lvl w:ilvl="6" w:tplc="8E1C6912">
      <w:start w:val="1"/>
      <w:numFmt w:val="bullet"/>
      <w:lvlText w:val=""/>
      <w:lvlJc w:val="left"/>
      <w:pPr>
        <w:ind w:left="5040" w:hanging="360"/>
      </w:pPr>
      <w:rPr>
        <w:rFonts w:ascii="Symbol" w:hAnsi="Symbol" w:hint="default"/>
      </w:rPr>
    </w:lvl>
    <w:lvl w:ilvl="7" w:tplc="69AED2E8">
      <w:start w:val="1"/>
      <w:numFmt w:val="bullet"/>
      <w:lvlText w:val="o"/>
      <w:lvlJc w:val="left"/>
      <w:pPr>
        <w:ind w:left="5760" w:hanging="360"/>
      </w:pPr>
      <w:rPr>
        <w:rFonts w:ascii="Courier New" w:hAnsi="Courier New" w:hint="default"/>
      </w:rPr>
    </w:lvl>
    <w:lvl w:ilvl="8" w:tplc="C2E212A6">
      <w:start w:val="1"/>
      <w:numFmt w:val="bullet"/>
      <w:lvlText w:val=""/>
      <w:lvlJc w:val="left"/>
      <w:pPr>
        <w:ind w:left="6480" w:hanging="360"/>
      </w:pPr>
      <w:rPr>
        <w:rFonts w:ascii="Wingdings" w:hAnsi="Wingdings" w:hint="default"/>
      </w:rPr>
    </w:lvl>
  </w:abstractNum>
  <w:abstractNum w:abstractNumId="23" w15:restartNumberingAfterBreak="0">
    <w:nsid w:val="51932ADC"/>
    <w:multiLevelType w:val="hybridMultilevel"/>
    <w:tmpl w:val="CEEA790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6C34A43"/>
    <w:multiLevelType w:val="multilevel"/>
    <w:tmpl w:val="10B0B31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ascii="Verdana" w:hAnsi="Verdana" w:hint="default"/>
        <w:b w:val="0"/>
        <w:sz w:val="22"/>
        <w:szCs w:val="22"/>
      </w:rPr>
    </w:lvl>
    <w:lvl w:ilvl="2">
      <w:start w:val="1"/>
      <w:numFmt w:val="decimal"/>
      <w:lvlText w:val="%3."/>
      <w:lvlJc w:val="left"/>
      <w:pPr>
        <w:ind w:left="720" w:hanging="720"/>
      </w:pPr>
      <w:rPr>
        <w:rFonts w:ascii="Verdana" w:eastAsiaTheme="minorEastAsia" w:hAnsi="Verdana" w:cs="Tahoma"/>
        <w:b w:val="0"/>
        <w:sz w:val="20"/>
        <w:szCs w:val="20"/>
      </w:r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73B3E73"/>
    <w:multiLevelType w:val="hybridMultilevel"/>
    <w:tmpl w:val="80582EDE"/>
    <w:lvl w:ilvl="0" w:tplc="289EA2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583FD998"/>
    <w:multiLevelType w:val="hybridMultilevel"/>
    <w:tmpl w:val="FFFFFFFF"/>
    <w:lvl w:ilvl="0" w:tplc="BDF6FD56">
      <w:start w:val="1"/>
      <w:numFmt w:val="bullet"/>
      <w:lvlText w:val=""/>
      <w:lvlJc w:val="left"/>
      <w:pPr>
        <w:ind w:left="720" w:hanging="360"/>
      </w:pPr>
      <w:rPr>
        <w:rFonts w:ascii="Symbol" w:hAnsi="Symbol" w:hint="default"/>
      </w:rPr>
    </w:lvl>
    <w:lvl w:ilvl="1" w:tplc="50DED9F0">
      <w:start w:val="1"/>
      <w:numFmt w:val="bullet"/>
      <w:lvlText w:val="o"/>
      <w:lvlJc w:val="left"/>
      <w:pPr>
        <w:ind w:left="1440" w:hanging="360"/>
      </w:pPr>
      <w:rPr>
        <w:rFonts w:ascii="Courier New" w:hAnsi="Courier New" w:hint="default"/>
      </w:rPr>
    </w:lvl>
    <w:lvl w:ilvl="2" w:tplc="56E4DA16">
      <w:start w:val="1"/>
      <w:numFmt w:val="bullet"/>
      <w:lvlText w:val=""/>
      <w:lvlJc w:val="left"/>
      <w:pPr>
        <w:ind w:left="2160" w:hanging="360"/>
      </w:pPr>
      <w:rPr>
        <w:rFonts w:ascii="Wingdings" w:hAnsi="Wingdings" w:hint="default"/>
      </w:rPr>
    </w:lvl>
    <w:lvl w:ilvl="3" w:tplc="F5961D3A">
      <w:start w:val="1"/>
      <w:numFmt w:val="bullet"/>
      <w:lvlText w:val=""/>
      <w:lvlJc w:val="left"/>
      <w:pPr>
        <w:ind w:left="2880" w:hanging="360"/>
      </w:pPr>
      <w:rPr>
        <w:rFonts w:ascii="Symbol" w:hAnsi="Symbol" w:hint="default"/>
      </w:rPr>
    </w:lvl>
    <w:lvl w:ilvl="4" w:tplc="8710F848">
      <w:start w:val="1"/>
      <w:numFmt w:val="bullet"/>
      <w:lvlText w:val="o"/>
      <w:lvlJc w:val="left"/>
      <w:pPr>
        <w:ind w:left="3600" w:hanging="360"/>
      </w:pPr>
      <w:rPr>
        <w:rFonts w:ascii="Courier New" w:hAnsi="Courier New" w:hint="default"/>
      </w:rPr>
    </w:lvl>
    <w:lvl w:ilvl="5" w:tplc="6DE2D8F6">
      <w:start w:val="1"/>
      <w:numFmt w:val="bullet"/>
      <w:lvlText w:val=""/>
      <w:lvlJc w:val="left"/>
      <w:pPr>
        <w:ind w:left="4320" w:hanging="360"/>
      </w:pPr>
      <w:rPr>
        <w:rFonts w:ascii="Wingdings" w:hAnsi="Wingdings" w:hint="default"/>
      </w:rPr>
    </w:lvl>
    <w:lvl w:ilvl="6" w:tplc="D5E2DFC2">
      <w:start w:val="1"/>
      <w:numFmt w:val="bullet"/>
      <w:lvlText w:val=""/>
      <w:lvlJc w:val="left"/>
      <w:pPr>
        <w:ind w:left="5040" w:hanging="360"/>
      </w:pPr>
      <w:rPr>
        <w:rFonts w:ascii="Symbol" w:hAnsi="Symbol" w:hint="default"/>
      </w:rPr>
    </w:lvl>
    <w:lvl w:ilvl="7" w:tplc="BD86762C">
      <w:start w:val="1"/>
      <w:numFmt w:val="bullet"/>
      <w:lvlText w:val="o"/>
      <w:lvlJc w:val="left"/>
      <w:pPr>
        <w:ind w:left="5760" w:hanging="360"/>
      </w:pPr>
      <w:rPr>
        <w:rFonts w:ascii="Courier New" w:hAnsi="Courier New" w:hint="default"/>
      </w:rPr>
    </w:lvl>
    <w:lvl w:ilvl="8" w:tplc="FBBAB4A0">
      <w:start w:val="1"/>
      <w:numFmt w:val="bullet"/>
      <w:lvlText w:val=""/>
      <w:lvlJc w:val="left"/>
      <w:pPr>
        <w:ind w:left="6480" w:hanging="360"/>
      </w:pPr>
      <w:rPr>
        <w:rFonts w:ascii="Wingdings" w:hAnsi="Wingdings" w:hint="default"/>
      </w:rPr>
    </w:lvl>
  </w:abstractNum>
  <w:abstractNum w:abstractNumId="27" w15:restartNumberingAfterBreak="0">
    <w:nsid w:val="594149C6"/>
    <w:multiLevelType w:val="multilevel"/>
    <w:tmpl w:val="EF145E86"/>
    <w:lvl w:ilvl="0">
      <w:start w:val="16"/>
      <w:numFmt w:val="decimal"/>
      <w:lvlText w:val="%1."/>
      <w:lvlJc w:val="left"/>
      <w:pPr>
        <w:ind w:left="502" w:hanging="360"/>
      </w:pPr>
      <w:rPr>
        <w:rFonts w:hint="default"/>
        <w:b w:val="0"/>
        <w:bCs/>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1440" w:hanging="720"/>
      </w:pPr>
      <w:rPr>
        <w:rFonts w:hint="default"/>
        <w:i w:val="0"/>
        <w:iCs/>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348D96"/>
    <w:multiLevelType w:val="hybridMultilevel"/>
    <w:tmpl w:val="FFFFFFFF"/>
    <w:lvl w:ilvl="0" w:tplc="A8E85AF2">
      <w:start w:val="1"/>
      <w:numFmt w:val="decimal"/>
      <w:lvlText w:val="%1."/>
      <w:lvlJc w:val="left"/>
      <w:pPr>
        <w:ind w:left="720" w:hanging="360"/>
      </w:pPr>
    </w:lvl>
    <w:lvl w:ilvl="1" w:tplc="864A3A36">
      <w:start w:val="1"/>
      <w:numFmt w:val="lowerLetter"/>
      <w:lvlText w:val="%2."/>
      <w:lvlJc w:val="left"/>
      <w:pPr>
        <w:ind w:left="1440" w:hanging="360"/>
      </w:pPr>
    </w:lvl>
    <w:lvl w:ilvl="2" w:tplc="8B083748">
      <w:start w:val="1"/>
      <w:numFmt w:val="lowerRoman"/>
      <w:lvlText w:val="%3."/>
      <w:lvlJc w:val="right"/>
      <w:pPr>
        <w:ind w:left="2160" w:hanging="180"/>
      </w:pPr>
    </w:lvl>
    <w:lvl w:ilvl="3" w:tplc="412E03CA">
      <w:start w:val="1"/>
      <w:numFmt w:val="decimal"/>
      <w:lvlText w:val="%4."/>
      <w:lvlJc w:val="left"/>
      <w:pPr>
        <w:ind w:left="2880" w:hanging="360"/>
      </w:pPr>
    </w:lvl>
    <w:lvl w:ilvl="4" w:tplc="DEDC1E12">
      <w:start w:val="1"/>
      <w:numFmt w:val="lowerLetter"/>
      <w:lvlText w:val="%5."/>
      <w:lvlJc w:val="left"/>
      <w:pPr>
        <w:ind w:left="3600" w:hanging="360"/>
      </w:pPr>
    </w:lvl>
    <w:lvl w:ilvl="5" w:tplc="2452DA3A">
      <w:start w:val="1"/>
      <w:numFmt w:val="lowerRoman"/>
      <w:lvlText w:val="%6."/>
      <w:lvlJc w:val="right"/>
      <w:pPr>
        <w:ind w:left="4320" w:hanging="180"/>
      </w:pPr>
    </w:lvl>
    <w:lvl w:ilvl="6" w:tplc="A27CDFAE">
      <w:start w:val="1"/>
      <w:numFmt w:val="decimal"/>
      <w:lvlText w:val="%7."/>
      <w:lvlJc w:val="left"/>
      <w:pPr>
        <w:ind w:left="5040" w:hanging="360"/>
      </w:pPr>
    </w:lvl>
    <w:lvl w:ilvl="7" w:tplc="CEEE2AFC">
      <w:start w:val="1"/>
      <w:numFmt w:val="lowerLetter"/>
      <w:lvlText w:val="%8."/>
      <w:lvlJc w:val="left"/>
      <w:pPr>
        <w:ind w:left="5760" w:hanging="360"/>
      </w:pPr>
    </w:lvl>
    <w:lvl w:ilvl="8" w:tplc="71A2DF94">
      <w:start w:val="1"/>
      <w:numFmt w:val="lowerRoman"/>
      <w:lvlText w:val="%9."/>
      <w:lvlJc w:val="right"/>
      <w:pPr>
        <w:ind w:left="6480" w:hanging="180"/>
      </w:pPr>
    </w:lvl>
  </w:abstractNum>
  <w:abstractNum w:abstractNumId="29" w15:restartNumberingAfterBreak="0">
    <w:nsid w:val="657746D9"/>
    <w:multiLevelType w:val="multilevel"/>
    <w:tmpl w:val="53462E52"/>
    <w:lvl w:ilvl="0">
      <w:start w:val="2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7271E21"/>
    <w:multiLevelType w:val="hybridMultilevel"/>
    <w:tmpl w:val="1DF490A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447372"/>
    <w:multiLevelType w:val="hybridMultilevel"/>
    <w:tmpl w:val="240C2242"/>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3" w15:restartNumberingAfterBreak="0">
    <w:nsid w:val="6FFE3F04"/>
    <w:multiLevelType w:val="hybridMultilevel"/>
    <w:tmpl w:val="AE16F494"/>
    <w:lvl w:ilvl="0" w:tplc="7BA4D6DC">
      <w:start w:val="1"/>
      <w:numFmt w:val="decimal"/>
      <w:lvlText w:val="%1."/>
      <w:lvlJc w:val="left"/>
      <w:pPr>
        <w:ind w:left="3553" w:hanging="360"/>
      </w:pPr>
      <w:rPr>
        <w:b w:val="0"/>
      </w:rPr>
    </w:lvl>
    <w:lvl w:ilvl="1" w:tplc="04270019">
      <w:start w:val="1"/>
      <w:numFmt w:val="lowerLetter"/>
      <w:lvlText w:val="%2."/>
      <w:lvlJc w:val="left"/>
      <w:pPr>
        <w:ind w:left="4273" w:hanging="360"/>
      </w:pPr>
    </w:lvl>
    <w:lvl w:ilvl="2" w:tplc="0427001B">
      <w:start w:val="1"/>
      <w:numFmt w:val="lowerRoman"/>
      <w:lvlText w:val="%3."/>
      <w:lvlJc w:val="right"/>
      <w:pPr>
        <w:ind w:left="4993" w:hanging="180"/>
      </w:pPr>
    </w:lvl>
    <w:lvl w:ilvl="3" w:tplc="0427000F">
      <w:start w:val="1"/>
      <w:numFmt w:val="decimal"/>
      <w:lvlText w:val="%4."/>
      <w:lvlJc w:val="left"/>
      <w:pPr>
        <w:ind w:left="5713" w:hanging="360"/>
      </w:pPr>
    </w:lvl>
    <w:lvl w:ilvl="4" w:tplc="04270019">
      <w:start w:val="1"/>
      <w:numFmt w:val="lowerLetter"/>
      <w:lvlText w:val="%5."/>
      <w:lvlJc w:val="left"/>
      <w:pPr>
        <w:ind w:left="6433" w:hanging="360"/>
      </w:pPr>
    </w:lvl>
    <w:lvl w:ilvl="5" w:tplc="0427001B">
      <w:start w:val="1"/>
      <w:numFmt w:val="lowerRoman"/>
      <w:lvlText w:val="%6."/>
      <w:lvlJc w:val="right"/>
      <w:pPr>
        <w:ind w:left="7153" w:hanging="180"/>
      </w:pPr>
    </w:lvl>
    <w:lvl w:ilvl="6" w:tplc="0427000F">
      <w:start w:val="1"/>
      <w:numFmt w:val="decimal"/>
      <w:lvlText w:val="%7."/>
      <w:lvlJc w:val="left"/>
      <w:pPr>
        <w:ind w:left="7873" w:hanging="360"/>
      </w:pPr>
    </w:lvl>
    <w:lvl w:ilvl="7" w:tplc="04270019">
      <w:start w:val="1"/>
      <w:numFmt w:val="lowerLetter"/>
      <w:lvlText w:val="%8."/>
      <w:lvlJc w:val="left"/>
      <w:pPr>
        <w:ind w:left="8593" w:hanging="360"/>
      </w:pPr>
    </w:lvl>
    <w:lvl w:ilvl="8" w:tplc="0427001B">
      <w:start w:val="1"/>
      <w:numFmt w:val="lowerRoman"/>
      <w:lvlText w:val="%9."/>
      <w:lvlJc w:val="right"/>
      <w:pPr>
        <w:ind w:left="9313" w:hanging="180"/>
      </w:pPr>
    </w:lvl>
  </w:abstractNum>
  <w:abstractNum w:abstractNumId="34" w15:restartNumberingAfterBreak="0">
    <w:nsid w:val="705F3A15"/>
    <w:multiLevelType w:val="hybridMultilevel"/>
    <w:tmpl w:val="E516437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5" w15:restartNumberingAfterBreak="0">
    <w:nsid w:val="70C1633E"/>
    <w:multiLevelType w:val="multilevel"/>
    <w:tmpl w:val="2A567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D25F00"/>
    <w:multiLevelType w:val="hybridMultilevel"/>
    <w:tmpl w:val="955A06C6"/>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7" w15:restartNumberingAfterBreak="0">
    <w:nsid w:val="7263122B"/>
    <w:multiLevelType w:val="hybridMultilevel"/>
    <w:tmpl w:val="DF543DE4"/>
    <w:lvl w:ilvl="0" w:tplc="19A04FE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8" w15:restartNumberingAfterBreak="0">
    <w:nsid w:val="72A87263"/>
    <w:multiLevelType w:val="hybridMultilevel"/>
    <w:tmpl w:val="DF543DE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9" w15:restartNumberingAfterBreak="0">
    <w:nsid w:val="73611390"/>
    <w:multiLevelType w:val="hybridMultilevel"/>
    <w:tmpl w:val="59B4C4E6"/>
    <w:lvl w:ilvl="0" w:tplc="04270001">
      <w:start w:val="1"/>
      <w:numFmt w:val="bullet"/>
      <w:lvlText w:val=""/>
      <w:lvlJc w:val="left"/>
      <w:pPr>
        <w:ind w:left="875" w:hanging="360"/>
      </w:pPr>
      <w:rPr>
        <w:rFonts w:ascii="Symbol" w:hAnsi="Symbol" w:hint="default"/>
      </w:rPr>
    </w:lvl>
    <w:lvl w:ilvl="1" w:tplc="04270003" w:tentative="1">
      <w:start w:val="1"/>
      <w:numFmt w:val="bullet"/>
      <w:lvlText w:val="o"/>
      <w:lvlJc w:val="left"/>
      <w:pPr>
        <w:ind w:left="1595" w:hanging="360"/>
      </w:pPr>
      <w:rPr>
        <w:rFonts w:ascii="Courier New" w:hAnsi="Courier New" w:cs="Courier New" w:hint="default"/>
      </w:rPr>
    </w:lvl>
    <w:lvl w:ilvl="2" w:tplc="04270005" w:tentative="1">
      <w:start w:val="1"/>
      <w:numFmt w:val="bullet"/>
      <w:lvlText w:val=""/>
      <w:lvlJc w:val="left"/>
      <w:pPr>
        <w:ind w:left="2315" w:hanging="360"/>
      </w:pPr>
      <w:rPr>
        <w:rFonts w:ascii="Wingdings" w:hAnsi="Wingdings" w:hint="default"/>
      </w:rPr>
    </w:lvl>
    <w:lvl w:ilvl="3" w:tplc="04270001" w:tentative="1">
      <w:start w:val="1"/>
      <w:numFmt w:val="bullet"/>
      <w:lvlText w:val=""/>
      <w:lvlJc w:val="left"/>
      <w:pPr>
        <w:ind w:left="3035" w:hanging="360"/>
      </w:pPr>
      <w:rPr>
        <w:rFonts w:ascii="Symbol" w:hAnsi="Symbol" w:hint="default"/>
      </w:rPr>
    </w:lvl>
    <w:lvl w:ilvl="4" w:tplc="04270003" w:tentative="1">
      <w:start w:val="1"/>
      <w:numFmt w:val="bullet"/>
      <w:lvlText w:val="o"/>
      <w:lvlJc w:val="left"/>
      <w:pPr>
        <w:ind w:left="3755" w:hanging="360"/>
      </w:pPr>
      <w:rPr>
        <w:rFonts w:ascii="Courier New" w:hAnsi="Courier New" w:cs="Courier New" w:hint="default"/>
      </w:rPr>
    </w:lvl>
    <w:lvl w:ilvl="5" w:tplc="04270005" w:tentative="1">
      <w:start w:val="1"/>
      <w:numFmt w:val="bullet"/>
      <w:lvlText w:val=""/>
      <w:lvlJc w:val="left"/>
      <w:pPr>
        <w:ind w:left="4475" w:hanging="360"/>
      </w:pPr>
      <w:rPr>
        <w:rFonts w:ascii="Wingdings" w:hAnsi="Wingdings" w:hint="default"/>
      </w:rPr>
    </w:lvl>
    <w:lvl w:ilvl="6" w:tplc="04270001" w:tentative="1">
      <w:start w:val="1"/>
      <w:numFmt w:val="bullet"/>
      <w:lvlText w:val=""/>
      <w:lvlJc w:val="left"/>
      <w:pPr>
        <w:ind w:left="5195" w:hanging="360"/>
      </w:pPr>
      <w:rPr>
        <w:rFonts w:ascii="Symbol" w:hAnsi="Symbol" w:hint="default"/>
      </w:rPr>
    </w:lvl>
    <w:lvl w:ilvl="7" w:tplc="04270003" w:tentative="1">
      <w:start w:val="1"/>
      <w:numFmt w:val="bullet"/>
      <w:lvlText w:val="o"/>
      <w:lvlJc w:val="left"/>
      <w:pPr>
        <w:ind w:left="5915" w:hanging="360"/>
      </w:pPr>
      <w:rPr>
        <w:rFonts w:ascii="Courier New" w:hAnsi="Courier New" w:cs="Courier New" w:hint="default"/>
      </w:rPr>
    </w:lvl>
    <w:lvl w:ilvl="8" w:tplc="04270005" w:tentative="1">
      <w:start w:val="1"/>
      <w:numFmt w:val="bullet"/>
      <w:lvlText w:val=""/>
      <w:lvlJc w:val="left"/>
      <w:pPr>
        <w:ind w:left="6635" w:hanging="360"/>
      </w:pPr>
      <w:rPr>
        <w:rFonts w:ascii="Wingdings" w:hAnsi="Wingdings" w:hint="default"/>
      </w:rPr>
    </w:lvl>
  </w:abstractNum>
  <w:abstractNum w:abstractNumId="40" w15:restartNumberingAfterBreak="0">
    <w:nsid w:val="75160B84"/>
    <w:multiLevelType w:val="hybridMultilevel"/>
    <w:tmpl w:val="E55EDB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D894389"/>
    <w:multiLevelType w:val="multilevel"/>
    <w:tmpl w:val="75467BD4"/>
    <w:lvl w:ilvl="0">
      <w:start w:val="4"/>
      <w:numFmt w:val="decimal"/>
      <w:lvlText w:val="%1."/>
      <w:lvlJc w:val="left"/>
      <w:pPr>
        <w:ind w:left="510" w:hanging="510"/>
      </w:pPr>
      <w:rPr>
        <w:rFonts w:hint="default"/>
        <w:b w:val="0"/>
        <w:bCs w:val="0"/>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E0B47EA"/>
    <w:multiLevelType w:val="multilevel"/>
    <w:tmpl w:val="A0902F68"/>
    <w:lvl w:ilvl="0">
      <w:start w:val="15"/>
      <w:numFmt w:val="decimal"/>
      <w:lvlText w:val="%1."/>
      <w:lvlJc w:val="left"/>
      <w:pPr>
        <w:ind w:left="502" w:hanging="360"/>
      </w:pPr>
      <w:rPr>
        <w:rFonts w:hint="default"/>
        <w:b w:val="0"/>
        <w:bCs/>
      </w:rPr>
    </w:lvl>
    <w:lvl w:ilvl="1">
      <w:start w:val="7"/>
      <w:numFmt w:val="decimal"/>
      <w:lvlText w:val="%1.%2."/>
      <w:lvlJc w:val="left"/>
      <w:pPr>
        <w:ind w:left="1070" w:hanging="360"/>
      </w:pPr>
      <w:rPr>
        <w:rFonts w:hint="default"/>
        <w:color w:val="000000" w:themeColor="text1"/>
      </w:rPr>
    </w:lvl>
    <w:lvl w:ilvl="2">
      <w:start w:val="1"/>
      <w:numFmt w:val="decimal"/>
      <w:lvlText w:val="%1.%2.%3."/>
      <w:lvlJc w:val="left"/>
      <w:pPr>
        <w:ind w:left="1440" w:hanging="720"/>
      </w:pPr>
      <w:rPr>
        <w:rFonts w:hint="default"/>
        <w:i w:val="0"/>
        <w:iCs/>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F47209E"/>
    <w:multiLevelType w:val="multilevel"/>
    <w:tmpl w:val="09A08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67413622">
    <w:abstractNumId w:val="37"/>
  </w:num>
  <w:num w:numId="2" w16cid:durableId="114523743">
    <w:abstractNumId w:val="35"/>
  </w:num>
  <w:num w:numId="3" w16cid:durableId="1203321478">
    <w:abstractNumId w:val="34"/>
  </w:num>
  <w:num w:numId="4" w16cid:durableId="12612065">
    <w:abstractNumId w:val="4"/>
  </w:num>
  <w:num w:numId="5" w16cid:durableId="1261717353">
    <w:abstractNumId w:val="33"/>
  </w:num>
  <w:num w:numId="6" w16cid:durableId="1312560371">
    <w:abstractNumId w:val="39"/>
  </w:num>
  <w:num w:numId="7" w16cid:durableId="1378242617">
    <w:abstractNumId w:val="21"/>
  </w:num>
  <w:num w:numId="8" w16cid:durableId="1378243543">
    <w:abstractNumId w:val="27"/>
  </w:num>
  <w:num w:numId="9" w16cid:durableId="1472140013">
    <w:abstractNumId w:val="20"/>
  </w:num>
  <w:num w:numId="10" w16cid:durableId="1540389400">
    <w:abstractNumId w:val="16"/>
  </w:num>
  <w:num w:numId="11" w16cid:durableId="1551652070">
    <w:abstractNumId w:val="26"/>
  </w:num>
  <w:num w:numId="12" w16cid:durableId="1585527120">
    <w:abstractNumId w:val="22"/>
  </w:num>
  <w:num w:numId="13" w16cid:durableId="1630743091">
    <w:abstractNumId w:val="42"/>
  </w:num>
  <w:num w:numId="14" w16cid:durableId="1696268380">
    <w:abstractNumId w:val="32"/>
  </w:num>
  <w:num w:numId="15" w16cid:durableId="1733119635">
    <w:abstractNumId w:val="8"/>
  </w:num>
  <w:num w:numId="16" w16cid:durableId="1931084764">
    <w:abstractNumId w:val="15"/>
  </w:num>
  <w:num w:numId="17" w16cid:durableId="1984963976">
    <w:abstractNumId w:val="41"/>
  </w:num>
  <w:num w:numId="18" w16cid:durableId="2037385766">
    <w:abstractNumId w:val="10"/>
  </w:num>
  <w:num w:numId="19" w16cid:durableId="2049908809">
    <w:abstractNumId w:val="14"/>
  </w:num>
  <w:num w:numId="20" w16cid:durableId="2069915712">
    <w:abstractNumId w:val="0"/>
  </w:num>
  <w:num w:numId="21" w16cid:durableId="2095012276">
    <w:abstractNumId w:val="31"/>
  </w:num>
  <w:num w:numId="22" w16cid:durableId="2124837905">
    <w:abstractNumId w:val="3"/>
  </w:num>
  <w:num w:numId="23" w16cid:durableId="274364592">
    <w:abstractNumId w:val="43"/>
  </w:num>
  <w:num w:numId="24" w16cid:durableId="276983544">
    <w:abstractNumId w:val="19"/>
  </w:num>
  <w:num w:numId="25" w16cid:durableId="287397718">
    <w:abstractNumId w:val="5"/>
  </w:num>
  <w:num w:numId="26" w16cid:durableId="3196249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7550303">
    <w:abstractNumId w:val="38"/>
  </w:num>
  <w:num w:numId="28" w16cid:durableId="4813131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4051247">
    <w:abstractNumId w:val="6"/>
  </w:num>
  <w:num w:numId="30" w16cid:durableId="554202573">
    <w:abstractNumId w:val="11"/>
  </w:num>
  <w:num w:numId="31" w16cid:durableId="56712591">
    <w:abstractNumId w:val="13"/>
  </w:num>
  <w:num w:numId="32" w16cid:durableId="600574135">
    <w:abstractNumId w:val="25"/>
  </w:num>
  <w:num w:numId="33" w16cid:durableId="61300571">
    <w:abstractNumId w:val="17"/>
  </w:num>
  <w:num w:numId="34" w16cid:durableId="614753629">
    <w:abstractNumId w:val="36"/>
  </w:num>
  <w:num w:numId="35" w16cid:durableId="630595646">
    <w:abstractNumId w:val="7"/>
  </w:num>
  <w:num w:numId="36" w16cid:durableId="691222056">
    <w:abstractNumId w:val="23"/>
  </w:num>
  <w:num w:numId="37" w16cid:durableId="772437762">
    <w:abstractNumId w:val="29"/>
  </w:num>
  <w:num w:numId="38" w16cid:durableId="781532047">
    <w:abstractNumId w:val="18"/>
  </w:num>
  <w:num w:numId="39" w16cid:durableId="807822184">
    <w:abstractNumId w:val="30"/>
  </w:num>
  <w:num w:numId="40" w16cid:durableId="817234160">
    <w:abstractNumId w:val="2"/>
  </w:num>
  <w:num w:numId="41" w16cid:durableId="840588250">
    <w:abstractNumId w:val="12"/>
  </w:num>
  <w:num w:numId="42" w16cid:durableId="868176690">
    <w:abstractNumId w:val="9"/>
  </w:num>
  <w:num w:numId="43" w16cid:durableId="900098314">
    <w:abstractNumId w:val="40"/>
  </w:num>
  <w:num w:numId="44" w16cid:durableId="916672051">
    <w:abstractNumId w:val="28"/>
  </w:num>
  <w:num w:numId="45" w16cid:durableId="946738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D24"/>
    <w:rsid w:val="00000712"/>
    <w:rsid w:val="0000094A"/>
    <w:rsid w:val="00003589"/>
    <w:rsid w:val="00003794"/>
    <w:rsid w:val="00004EBB"/>
    <w:rsid w:val="00007214"/>
    <w:rsid w:val="00010649"/>
    <w:rsid w:val="000109FE"/>
    <w:rsid w:val="00012D71"/>
    <w:rsid w:val="000131A0"/>
    <w:rsid w:val="000131DE"/>
    <w:rsid w:val="0001462C"/>
    <w:rsid w:val="00014F71"/>
    <w:rsid w:val="00015E2D"/>
    <w:rsid w:val="00017648"/>
    <w:rsid w:val="00017FDD"/>
    <w:rsid w:val="00020AD8"/>
    <w:rsid w:val="00020EC8"/>
    <w:rsid w:val="00022A47"/>
    <w:rsid w:val="00022CC3"/>
    <w:rsid w:val="000234F5"/>
    <w:rsid w:val="0002418E"/>
    <w:rsid w:val="0002575E"/>
    <w:rsid w:val="000263DA"/>
    <w:rsid w:val="000268D7"/>
    <w:rsid w:val="000307B7"/>
    <w:rsid w:val="000308FF"/>
    <w:rsid w:val="0003179B"/>
    <w:rsid w:val="00031FAD"/>
    <w:rsid w:val="000334EE"/>
    <w:rsid w:val="00034D4C"/>
    <w:rsid w:val="00034FB7"/>
    <w:rsid w:val="00035CA6"/>
    <w:rsid w:val="00036DBC"/>
    <w:rsid w:val="000373B9"/>
    <w:rsid w:val="000418D3"/>
    <w:rsid w:val="0004251A"/>
    <w:rsid w:val="00043773"/>
    <w:rsid w:val="00043CCA"/>
    <w:rsid w:val="00043EE0"/>
    <w:rsid w:val="0004428D"/>
    <w:rsid w:val="000469F5"/>
    <w:rsid w:val="0005036B"/>
    <w:rsid w:val="0005113B"/>
    <w:rsid w:val="00051A1D"/>
    <w:rsid w:val="00053AB9"/>
    <w:rsid w:val="00054525"/>
    <w:rsid w:val="00056546"/>
    <w:rsid w:val="00061597"/>
    <w:rsid w:val="00062BD8"/>
    <w:rsid w:val="00064020"/>
    <w:rsid w:val="00066958"/>
    <w:rsid w:val="00072AFC"/>
    <w:rsid w:val="00073765"/>
    <w:rsid w:val="000754E6"/>
    <w:rsid w:val="00075867"/>
    <w:rsid w:val="00076907"/>
    <w:rsid w:val="00080FCC"/>
    <w:rsid w:val="00081391"/>
    <w:rsid w:val="000847DB"/>
    <w:rsid w:val="00084C3E"/>
    <w:rsid w:val="0008683D"/>
    <w:rsid w:val="00086E65"/>
    <w:rsid w:val="00086F27"/>
    <w:rsid w:val="00090266"/>
    <w:rsid w:val="000902D0"/>
    <w:rsid w:val="000907A6"/>
    <w:rsid w:val="00090BE0"/>
    <w:rsid w:val="00091222"/>
    <w:rsid w:val="00091593"/>
    <w:rsid w:val="000917DB"/>
    <w:rsid w:val="0009189B"/>
    <w:rsid w:val="00091BC9"/>
    <w:rsid w:val="0009220C"/>
    <w:rsid w:val="00092668"/>
    <w:rsid w:val="0009332D"/>
    <w:rsid w:val="00095414"/>
    <w:rsid w:val="0009576F"/>
    <w:rsid w:val="000978F4"/>
    <w:rsid w:val="00097D1E"/>
    <w:rsid w:val="000A026E"/>
    <w:rsid w:val="000A2E7F"/>
    <w:rsid w:val="000A32C1"/>
    <w:rsid w:val="000A3DF9"/>
    <w:rsid w:val="000A4BA3"/>
    <w:rsid w:val="000A4F23"/>
    <w:rsid w:val="000A517C"/>
    <w:rsid w:val="000A648D"/>
    <w:rsid w:val="000A7128"/>
    <w:rsid w:val="000A7BA6"/>
    <w:rsid w:val="000B28D7"/>
    <w:rsid w:val="000B32F0"/>
    <w:rsid w:val="000B3D47"/>
    <w:rsid w:val="000B4648"/>
    <w:rsid w:val="000B4879"/>
    <w:rsid w:val="000B570E"/>
    <w:rsid w:val="000B6546"/>
    <w:rsid w:val="000B6827"/>
    <w:rsid w:val="000B7700"/>
    <w:rsid w:val="000C0D78"/>
    <w:rsid w:val="000C23A8"/>
    <w:rsid w:val="000C2FAC"/>
    <w:rsid w:val="000C4CBF"/>
    <w:rsid w:val="000C5EB3"/>
    <w:rsid w:val="000C66FF"/>
    <w:rsid w:val="000C6D50"/>
    <w:rsid w:val="000D00A9"/>
    <w:rsid w:val="000D0D5F"/>
    <w:rsid w:val="000D153F"/>
    <w:rsid w:val="000D1E34"/>
    <w:rsid w:val="000D223F"/>
    <w:rsid w:val="000D23B8"/>
    <w:rsid w:val="000D2987"/>
    <w:rsid w:val="000D33DA"/>
    <w:rsid w:val="000D3CFC"/>
    <w:rsid w:val="000D3DAB"/>
    <w:rsid w:val="000D4364"/>
    <w:rsid w:val="000D43ED"/>
    <w:rsid w:val="000E0C56"/>
    <w:rsid w:val="000E1625"/>
    <w:rsid w:val="000E37B7"/>
    <w:rsid w:val="000E4A0D"/>
    <w:rsid w:val="000E670E"/>
    <w:rsid w:val="000E6A2F"/>
    <w:rsid w:val="000E7ACE"/>
    <w:rsid w:val="000E7FB5"/>
    <w:rsid w:val="000F1216"/>
    <w:rsid w:val="000F192B"/>
    <w:rsid w:val="000F528D"/>
    <w:rsid w:val="000F6AED"/>
    <w:rsid w:val="000F6D6B"/>
    <w:rsid w:val="000F6FC4"/>
    <w:rsid w:val="000F7092"/>
    <w:rsid w:val="001003E8"/>
    <w:rsid w:val="00103A51"/>
    <w:rsid w:val="001042A4"/>
    <w:rsid w:val="001046D6"/>
    <w:rsid w:val="00105BB6"/>
    <w:rsid w:val="00105FE4"/>
    <w:rsid w:val="001068F1"/>
    <w:rsid w:val="001075C6"/>
    <w:rsid w:val="00110382"/>
    <w:rsid w:val="00111284"/>
    <w:rsid w:val="00111662"/>
    <w:rsid w:val="00114279"/>
    <w:rsid w:val="0011490A"/>
    <w:rsid w:val="00114B99"/>
    <w:rsid w:val="00114FF0"/>
    <w:rsid w:val="001159C1"/>
    <w:rsid w:val="001176A0"/>
    <w:rsid w:val="001179D6"/>
    <w:rsid w:val="00117A6D"/>
    <w:rsid w:val="001213F2"/>
    <w:rsid w:val="00124039"/>
    <w:rsid w:val="00124C02"/>
    <w:rsid w:val="00125375"/>
    <w:rsid w:val="0012638F"/>
    <w:rsid w:val="001269B0"/>
    <w:rsid w:val="001278B7"/>
    <w:rsid w:val="00127D13"/>
    <w:rsid w:val="00131C76"/>
    <w:rsid w:val="00132084"/>
    <w:rsid w:val="00133202"/>
    <w:rsid w:val="001332BE"/>
    <w:rsid w:val="00133CDB"/>
    <w:rsid w:val="00133D24"/>
    <w:rsid w:val="00135655"/>
    <w:rsid w:val="00135868"/>
    <w:rsid w:val="00135E48"/>
    <w:rsid w:val="00137CD3"/>
    <w:rsid w:val="00137E9E"/>
    <w:rsid w:val="00140865"/>
    <w:rsid w:val="00141AD8"/>
    <w:rsid w:val="00142CEA"/>
    <w:rsid w:val="00143CA7"/>
    <w:rsid w:val="00143E71"/>
    <w:rsid w:val="00145813"/>
    <w:rsid w:val="00145BC1"/>
    <w:rsid w:val="001507A8"/>
    <w:rsid w:val="00150BF6"/>
    <w:rsid w:val="00150D3B"/>
    <w:rsid w:val="00150E41"/>
    <w:rsid w:val="00151D1B"/>
    <w:rsid w:val="00155C43"/>
    <w:rsid w:val="0015602A"/>
    <w:rsid w:val="00161CAA"/>
    <w:rsid w:val="0016240E"/>
    <w:rsid w:val="00162716"/>
    <w:rsid w:val="001629C2"/>
    <w:rsid w:val="0016363A"/>
    <w:rsid w:val="001651A3"/>
    <w:rsid w:val="0016557F"/>
    <w:rsid w:val="00165BEF"/>
    <w:rsid w:val="00170DA0"/>
    <w:rsid w:val="001726C7"/>
    <w:rsid w:val="001730B1"/>
    <w:rsid w:val="00173836"/>
    <w:rsid w:val="00175438"/>
    <w:rsid w:val="00176D4B"/>
    <w:rsid w:val="00180E4C"/>
    <w:rsid w:val="0018151A"/>
    <w:rsid w:val="001818E4"/>
    <w:rsid w:val="00182463"/>
    <w:rsid w:val="001835AC"/>
    <w:rsid w:val="00185B33"/>
    <w:rsid w:val="00185F4D"/>
    <w:rsid w:val="00186648"/>
    <w:rsid w:val="001868B5"/>
    <w:rsid w:val="00186EB7"/>
    <w:rsid w:val="001876AB"/>
    <w:rsid w:val="00190563"/>
    <w:rsid w:val="00190AD9"/>
    <w:rsid w:val="00191AFD"/>
    <w:rsid w:val="00192797"/>
    <w:rsid w:val="00193067"/>
    <w:rsid w:val="00193DBE"/>
    <w:rsid w:val="001945CC"/>
    <w:rsid w:val="00194D6A"/>
    <w:rsid w:val="00195ABE"/>
    <w:rsid w:val="00195B1D"/>
    <w:rsid w:val="00196419"/>
    <w:rsid w:val="001A0FEB"/>
    <w:rsid w:val="001A1744"/>
    <w:rsid w:val="001A2406"/>
    <w:rsid w:val="001A4103"/>
    <w:rsid w:val="001A410D"/>
    <w:rsid w:val="001A56C3"/>
    <w:rsid w:val="001A595D"/>
    <w:rsid w:val="001A64BE"/>
    <w:rsid w:val="001A64CA"/>
    <w:rsid w:val="001A6B21"/>
    <w:rsid w:val="001A795E"/>
    <w:rsid w:val="001B043D"/>
    <w:rsid w:val="001B2741"/>
    <w:rsid w:val="001B2F5A"/>
    <w:rsid w:val="001B3293"/>
    <w:rsid w:val="001B6E14"/>
    <w:rsid w:val="001B6FFA"/>
    <w:rsid w:val="001B7265"/>
    <w:rsid w:val="001C0466"/>
    <w:rsid w:val="001C04D0"/>
    <w:rsid w:val="001C0708"/>
    <w:rsid w:val="001C0D59"/>
    <w:rsid w:val="001C2AE0"/>
    <w:rsid w:val="001C3B9A"/>
    <w:rsid w:val="001C4CE3"/>
    <w:rsid w:val="001C5072"/>
    <w:rsid w:val="001C5622"/>
    <w:rsid w:val="001D0F45"/>
    <w:rsid w:val="001D1286"/>
    <w:rsid w:val="001D130D"/>
    <w:rsid w:val="001D19C8"/>
    <w:rsid w:val="001D21F8"/>
    <w:rsid w:val="001D343C"/>
    <w:rsid w:val="001D41A4"/>
    <w:rsid w:val="001D4AFF"/>
    <w:rsid w:val="001D4CFF"/>
    <w:rsid w:val="001D50EC"/>
    <w:rsid w:val="001D5AED"/>
    <w:rsid w:val="001D5DD4"/>
    <w:rsid w:val="001E025C"/>
    <w:rsid w:val="001E045F"/>
    <w:rsid w:val="001E2656"/>
    <w:rsid w:val="001E3C6A"/>
    <w:rsid w:val="001E6A67"/>
    <w:rsid w:val="001E6D42"/>
    <w:rsid w:val="001E6D6B"/>
    <w:rsid w:val="001E7101"/>
    <w:rsid w:val="001F1714"/>
    <w:rsid w:val="001F1766"/>
    <w:rsid w:val="001F19EB"/>
    <w:rsid w:val="001F23D7"/>
    <w:rsid w:val="001F2E89"/>
    <w:rsid w:val="001F337A"/>
    <w:rsid w:val="001F3F7A"/>
    <w:rsid w:val="001F54C0"/>
    <w:rsid w:val="001F5615"/>
    <w:rsid w:val="001F5A39"/>
    <w:rsid w:val="001F6153"/>
    <w:rsid w:val="001F63A3"/>
    <w:rsid w:val="001F6938"/>
    <w:rsid w:val="001F6FA9"/>
    <w:rsid w:val="001F78E6"/>
    <w:rsid w:val="001F7B4F"/>
    <w:rsid w:val="002000B1"/>
    <w:rsid w:val="002019B3"/>
    <w:rsid w:val="00201A09"/>
    <w:rsid w:val="00203586"/>
    <w:rsid w:val="0020558A"/>
    <w:rsid w:val="0020690A"/>
    <w:rsid w:val="00206D53"/>
    <w:rsid w:val="00210327"/>
    <w:rsid w:val="00212E2D"/>
    <w:rsid w:val="002154B6"/>
    <w:rsid w:val="002158E7"/>
    <w:rsid w:val="0021637F"/>
    <w:rsid w:val="00220D5A"/>
    <w:rsid w:val="00221744"/>
    <w:rsid w:val="00222A95"/>
    <w:rsid w:val="00222FF5"/>
    <w:rsid w:val="00223081"/>
    <w:rsid w:val="002234CB"/>
    <w:rsid w:val="00223C64"/>
    <w:rsid w:val="002263E8"/>
    <w:rsid w:val="00227F5F"/>
    <w:rsid w:val="0023051C"/>
    <w:rsid w:val="00230F5E"/>
    <w:rsid w:val="002326C4"/>
    <w:rsid w:val="00232ACB"/>
    <w:rsid w:val="00234D9C"/>
    <w:rsid w:val="002359A9"/>
    <w:rsid w:val="00236863"/>
    <w:rsid w:val="00237E03"/>
    <w:rsid w:val="002402DF"/>
    <w:rsid w:val="002414E2"/>
    <w:rsid w:val="00241711"/>
    <w:rsid w:val="00241F72"/>
    <w:rsid w:val="002426D7"/>
    <w:rsid w:val="00242AAA"/>
    <w:rsid w:val="00243648"/>
    <w:rsid w:val="00245786"/>
    <w:rsid w:val="00246BBA"/>
    <w:rsid w:val="00250B2F"/>
    <w:rsid w:val="002511B6"/>
    <w:rsid w:val="00251DAC"/>
    <w:rsid w:val="00253CDF"/>
    <w:rsid w:val="0025696B"/>
    <w:rsid w:val="0025735F"/>
    <w:rsid w:val="002579A5"/>
    <w:rsid w:val="0026062C"/>
    <w:rsid w:val="002618F3"/>
    <w:rsid w:val="00261E73"/>
    <w:rsid w:val="00262778"/>
    <w:rsid w:val="00262DF0"/>
    <w:rsid w:val="00263C84"/>
    <w:rsid w:val="00265B7E"/>
    <w:rsid w:val="00266166"/>
    <w:rsid w:val="00267246"/>
    <w:rsid w:val="0027096A"/>
    <w:rsid w:val="00271BFF"/>
    <w:rsid w:val="00271E54"/>
    <w:rsid w:val="00272968"/>
    <w:rsid w:val="0027332B"/>
    <w:rsid w:val="00274764"/>
    <w:rsid w:val="00275F52"/>
    <w:rsid w:val="00276234"/>
    <w:rsid w:val="00277C15"/>
    <w:rsid w:val="002801CB"/>
    <w:rsid w:val="002810B2"/>
    <w:rsid w:val="00281381"/>
    <w:rsid w:val="00282576"/>
    <w:rsid w:val="00282B9E"/>
    <w:rsid w:val="00283284"/>
    <w:rsid w:val="00283931"/>
    <w:rsid w:val="00283A30"/>
    <w:rsid w:val="00285946"/>
    <w:rsid w:val="002874B4"/>
    <w:rsid w:val="00287F35"/>
    <w:rsid w:val="002902FE"/>
    <w:rsid w:val="00290681"/>
    <w:rsid w:val="0029370C"/>
    <w:rsid w:val="00295534"/>
    <w:rsid w:val="00296D97"/>
    <w:rsid w:val="00297644"/>
    <w:rsid w:val="002A0834"/>
    <w:rsid w:val="002A1F15"/>
    <w:rsid w:val="002A24ED"/>
    <w:rsid w:val="002A45BA"/>
    <w:rsid w:val="002A6658"/>
    <w:rsid w:val="002B1473"/>
    <w:rsid w:val="002B172E"/>
    <w:rsid w:val="002B1B97"/>
    <w:rsid w:val="002B3ECE"/>
    <w:rsid w:val="002B4155"/>
    <w:rsid w:val="002B52C2"/>
    <w:rsid w:val="002B7033"/>
    <w:rsid w:val="002C08B8"/>
    <w:rsid w:val="002C1264"/>
    <w:rsid w:val="002C1D93"/>
    <w:rsid w:val="002C2ACA"/>
    <w:rsid w:val="002C455F"/>
    <w:rsid w:val="002C4D83"/>
    <w:rsid w:val="002C621E"/>
    <w:rsid w:val="002C6440"/>
    <w:rsid w:val="002C788B"/>
    <w:rsid w:val="002D011E"/>
    <w:rsid w:val="002D0E6E"/>
    <w:rsid w:val="002D222A"/>
    <w:rsid w:val="002D24CC"/>
    <w:rsid w:val="002D2562"/>
    <w:rsid w:val="002D2988"/>
    <w:rsid w:val="002D299B"/>
    <w:rsid w:val="002D2A69"/>
    <w:rsid w:val="002D3258"/>
    <w:rsid w:val="002D39C5"/>
    <w:rsid w:val="002D4807"/>
    <w:rsid w:val="002D4966"/>
    <w:rsid w:val="002D58F2"/>
    <w:rsid w:val="002E10E6"/>
    <w:rsid w:val="002E14A0"/>
    <w:rsid w:val="002E1651"/>
    <w:rsid w:val="002E178A"/>
    <w:rsid w:val="002E2418"/>
    <w:rsid w:val="002E2549"/>
    <w:rsid w:val="002E254E"/>
    <w:rsid w:val="002E2A4D"/>
    <w:rsid w:val="002E3D96"/>
    <w:rsid w:val="002E4CA5"/>
    <w:rsid w:val="002E4ECA"/>
    <w:rsid w:val="002E5481"/>
    <w:rsid w:val="002E5939"/>
    <w:rsid w:val="002E5E52"/>
    <w:rsid w:val="002E67D1"/>
    <w:rsid w:val="002E6902"/>
    <w:rsid w:val="002E786A"/>
    <w:rsid w:val="002F0432"/>
    <w:rsid w:val="002F153D"/>
    <w:rsid w:val="002F2DD8"/>
    <w:rsid w:val="002F481E"/>
    <w:rsid w:val="002F5B2D"/>
    <w:rsid w:val="002F5D5F"/>
    <w:rsid w:val="002F629A"/>
    <w:rsid w:val="003001D6"/>
    <w:rsid w:val="00300CE9"/>
    <w:rsid w:val="003032D1"/>
    <w:rsid w:val="003038DE"/>
    <w:rsid w:val="003050DB"/>
    <w:rsid w:val="0030525B"/>
    <w:rsid w:val="00305BB8"/>
    <w:rsid w:val="0030739D"/>
    <w:rsid w:val="003078B6"/>
    <w:rsid w:val="003105E6"/>
    <w:rsid w:val="003114E7"/>
    <w:rsid w:val="00311E41"/>
    <w:rsid w:val="00312D11"/>
    <w:rsid w:val="003135CE"/>
    <w:rsid w:val="003149E5"/>
    <w:rsid w:val="00315E6B"/>
    <w:rsid w:val="00317A84"/>
    <w:rsid w:val="003201A1"/>
    <w:rsid w:val="0032045B"/>
    <w:rsid w:val="00320898"/>
    <w:rsid w:val="00320AD7"/>
    <w:rsid w:val="0032180C"/>
    <w:rsid w:val="0032186C"/>
    <w:rsid w:val="0032197A"/>
    <w:rsid w:val="003221A7"/>
    <w:rsid w:val="00323147"/>
    <w:rsid w:val="0032497A"/>
    <w:rsid w:val="00324C47"/>
    <w:rsid w:val="0032537D"/>
    <w:rsid w:val="00325535"/>
    <w:rsid w:val="003261D0"/>
    <w:rsid w:val="0032642A"/>
    <w:rsid w:val="00327224"/>
    <w:rsid w:val="00330905"/>
    <w:rsid w:val="00330DB0"/>
    <w:rsid w:val="00331457"/>
    <w:rsid w:val="003326DC"/>
    <w:rsid w:val="003330FC"/>
    <w:rsid w:val="00333B60"/>
    <w:rsid w:val="00333D31"/>
    <w:rsid w:val="0033422E"/>
    <w:rsid w:val="003346C0"/>
    <w:rsid w:val="0034104F"/>
    <w:rsid w:val="003434B9"/>
    <w:rsid w:val="0034449E"/>
    <w:rsid w:val="00344A65"/>
    <w:rsid w:val="00345806"/>
    <w:rsid w:val="00345ABC"/>
    <w:rsid w:val="00345D18"/>
    <w:rsid w:val="00345FA3"/>
    <w:rsid w:val="00346257"/>
    <w:rsid w:val="00346CA9"/>
    <w:rsid w:val="003472A2"/>
    <w:rsid w:val="00347C97"/>
    <w:rsid w:val="00347CC2"/>
    <w:rsid w:val="00351B0F"/>
    <w:rsid w:val="003532CD"/>
    <w:rsid w:val="003537D6"/>
    <w:rsid w:val="00355340"/>
    <w:rsid w:val="00356922"/>
    <w:rsid w:val="0036139A"/>
    <w:rsid w:val="00361917"/>
    <w:rsid w:val="003626F7"/>
    <w:rsid w:val="00363000"/>
    <w:rsid w:val="003631AD"/>
    <w:rsid w:val="00364F74"/>
    <w:rsid w:val="00365624"/>
    <w:rsid w:val="00365B60"/>
    <w:rsid w:val="00365D4B"/>
    <w:rsid w:val="00366287"/>
    <w:rsid w:val="00367C40"/>
    <w:rsid w:val="00370CF5"/>
    <w:rsid w:val="003710F0"/>
    <w:rsid w:val="003726B3"/>
    <w:rsid w:val="003730AC"/>
    <w:rsid w:val="0037343E"/>
    <w:rsid w:val="00374053"/>
    <w:rsid w:val="003749DE"/>
    <w:rsid w:val="00376CB1"/>
    <w:rsid w:val="00376E77"/>
    <w:rsid w:val="00380083"/>
    <w:rsid w:val="0039053D"/>
    <w:rsid w:val="003905A0"/>
    <w:rsid w:val="00390A46"/>
    <w:rsid w:val="003920E6"/>
    <w:rsid w:val="003949D1"/>
    <w:rsid w:val="00394CDF"/>
    <w:rsid w:val="00394DF1"/>
    <w:rsid w:val="00395634"/>
    <w:rsid w:val="0039773E"/>
    <w:rsid w:val="003A09B4"/>
    <w:rsid w:val="003A3541"/>
    <w:rsid w:val="003A5130"/>
    <w:rsid w:val="003A6834"/>
    <w:rsid w:val="003A74FF"/>
    <w:rsid w:val="003A756A"/>
    <w:rsid w:val="003B03E6"/>
    <w:rsid w:val="003B1C83"/>
    <w:rsid w:val="003B276D"/>
    <w:rsid w:val="003B57DE"/>
    <w:rsid w:val="003B5ABD"/>
    <w:rsid w:val="003B6BA8"/>
    <w:rsid w:val="003B6E47"/>
    <w:rsid w:val="003C1B16"/>
    <w:rsid w:val="003C1B80"/>
    <w:rsid w:val="003C200B"/>
    <w:rsid w:val="003C2013"/>
    <w:rsid w:val="003C21C3"/>
    <w:rsid w:val="003C34F1"/>
    <w:rsid w:val="003C3585"/>
    <w:rsid w:val="003C6335"/>
    <w:rsid w:val="003C72D3"/>
    <w:rsid w:val="003C758F"/>
    <w:rsid w:val="003D1F9C"/>
    <w:rsid w:val="003D21BD"/>
    <w:rsid w:val="003D2412"/>
    <w:rsid w:val="003D2C60"/>
    <w:rsid w:val="003D696D"/>
    <w:rsid w:val="003E087F"/>
    <w:rsid w:val="003E1500"/>
    <w:rsid w:val="003E1A3C"/>
    <w:rsid w:val="003E222C"/>
    <w:rsid w:val="003E2439"/>
    <w:rsid w:val="003E261E"/>
    <w:rsid w:val="003E33A1"/>
    <w:rsid w:val="003E4368"/>
    <w:rsid w:val="003E4C25"/>
    <w:rsid w:val="003E5838"/>
    <w:rsid w:val="003E652C"/>
    <w:rsid w:val="003E743A"/>
    <w:rsid w:val="003E7D74"/>
    <w:rsid w:val="003F10A5"/>
    <w:rsid w:val="003F2009"/>
    <w:rsid w:val="003F4F1B"/>
    <w:rsid w:val="003F60C2"/>
    <w:rsid w:val="003F7CC1"/>
    <w:rsid w:val="004004E4"/>
    <w:rsid w:val="00400A14"/>
    <w:rsid w:val="00400D5B"/>
    <w:rsid w:val="004031FA"/>
    <w:rsid w:val="00403C7B"/>
    <w:rsid w:val="00406760"/>
    <w:rsid w:val="00407754"/>
    <w:rsid w:val="00407EFD"/>
    <w:rsid w:val="00407F96"/>
    <w:rsid w:val="00410F4F"/>
    <w:rsid w:val="00411549"/>
    <w:rsid w:val="00411CC9"/>
    <w:rsid w:val="004125C1"/>
    <w:rsid w:val="00414439"/>
    <w:rsid w:val="00414FD4"/>
    <w:rsid w:val="004169F7"/>
    <w:rsid w:val="00417439"/>
    <w:rsid w:val="0041776F"/>
    <w:rsid w:val="004202BA"/>
    <w:rsid w:val="004211E6"/>
    <w:rsid w:val="004231CC"/>
    <w:rsid w:val="00423A60"/>
    <w:rsid w:val="00424C69"/>
    <w:rsid w:val="004258B6"/>
    <w:rsid w:val="004274D9"/>
    <w:rsid w:val="004305D7"/>
    <w:rsid w:val="00430673"/>
    <w:rsid w:val="004306AF"/>
    <w:rsid w:val="00433EED"/>
    <w:rsid w:val="00434500"/>
    <w:rsid w:val="004352E0"/>
    <w:rsid w:val="00436642"/>
    <w:rsid w:val="0043776F"/>
    <w:rsid w:val="00440272"/>
    <w:rsid w:val="004416CB"/>
    <w:rsid w:val="00441E3C"/>
    <w:rsid w:val="00441EE4"/>
    <w:rsid w:val="0044221F"/>
    <w:rsid w:val="00442CB2"/>
    <w:rsid w:val="00443402"/>
    <w:rsid w:val="00444870"/>
    <w:rsid w:val="004455EB"/>
    <w:rsid w:val="00445AC5"/>
    <w:rsid w:val="00451389"/>
    <w:rsid w:val="00451ED5"/>
    <w:rsid w:val="00452BFC"/>
    <w:rsid w:val="004559FC"/>
    <w:rsid w:val="00455BA5"/>
    <w:rsid w:val="00457B1C"/>
    <w:rsid w:val="00460300"/>
    <w:rsid w:val="0046053A"/>
    <w:rsid w:val="0046068A"/>
    <w:rsid w:val="00460889"/>
    <w:rsid w:val="00461796"/>
    <w:rsid w:val="00462732"/>
    <w:rsid w:val="00462910"/>
    <w:rsid w:val="00462EFF"/>
    <w:rsid w:val="00463398"/>
    <w:rsid w:val="004635EE"/>
    <w:rsid w:val="00463C30"/>
    <w:rsid w:val="00465BCF"/>
    <w:rsid w:val="00465DC4"/>
    <w:rsid w:val="0046613B"/>
    <w:rsid w:val="00466F20"/>
    <w:rsid w:val="00467C0D"/>
    <w:rsid w:val="00470C36"/>
    <w:rsid w:val="00471090"/>
    <w:rsid w:val="004730C0"/>
    <w:rsid w:val="00473171"/>
    <w:rsid w:val="0047475F"/>
    <w:rsid w:val="004750A3"/>
    <w:rsid w:val="0047590A"/>
    <w:rsid w:val="00476518"/>
    <w:rsid w:val="00476998"/>
    <w:rsid w:val="00476F85"/>
    <w:rsid w:val="004770B7"/>
    <w:rsid w:val="004816CA"/>
    <w:rsid w:val="00481A20"/>
    <w:rsid w:val="004823E5"/>
    <w:rsid w:val="0048371B"/>
    <w:rsid w:val="00483A18"/>
    <w:rsid w:val="00483C2D"/>
    <w:rsid w:val="00484F21"/>
    <w:rsid w:val="00485E2E"/>
    <w:rsid w:val="00486652"/>
    <w:rsid w:val="00486C32"/>
    <w:rsid w:val="004938D4"/>
    <w:rsid w:val="00493AD0"/>
    <w:rsid w:val="00493E90"/>
    <w:rsid w:val="00494DAC"/>
    <w:rsid w:val="00496C93"/>
    <w:rsid w:val="00497794"/>
    <w:rsid w:val="00497A6A"/>
    <w:rsid w:val="004A271F"/>
    <w:rsid w:val="004A301F"/>
    <w:rsid w:val="004A3BC1"/>
    <w:rsid w:val="004A445C"/>
    <w:rsid w:val="004A49C6"/>
    <w:rsid w:val="004A5D1D"/>
    <w:rsid w:val="004A5E49"/>
    <w:rsid w:val="004A6CC8"/>
    <w:rsid w:val="004A7105"/>
    <w:rsid w:val="004B2A30"/>
    <w:rsid w:val="004B365F"/>
    <w:rsid w:val="004B4965"/>
    <w:rsid w:val="004B4D40"/>
    <w:rsid w:val="004B5927"/>
    <w:rsid w:val="004B5B65"/>
    <w:rsid w:val="004C0F3B"/>
    <w:rsid w:val="004C2F23"/>
    <w:rsid w:val="004C525E"/>
    <w:rsid w:val="004C567B"/>
    <w:rsid w:val="004C57EB"/>
    <w:rsid w:val="004C65AA"/>
    <w:rsid w:val="004D2BC7"/>
    <w:rsid w:val="004D3DF7"/>
    <w:rsid w:val="004D5885"/>
    <w:rsid w:val="004D5CBD"/>
    <w:rsid w:val="004D614F"/>
    <w:rsid w:val="004D6D01"/>
    <w:rsid w:val="004D77EE"/>
    <w:rsid w:val="004D7F96"/>
    <w:rsid w:val="004E1AAF"/>
    <w:rsid w:val="004E3140"/>
    <w:rsid w:val="004E339A"/>
    <w:rsid w:val="004E424F"/>
    <w:rsid w:val="004E4D13"/>
    <w:rsid w:val="004E5C8C"/>
    <w:rsid w:val="004E63AD"/>
    <w:rsid w:val="004E7EF7"/>
    <w:rsid w:val="004F03E7"/>
    <w:rsid w:val="004F0A1E"/>
    <w:rsid w:val="004F0A38"/>
    <w:rsid w:val="004F23A2"/>
    <w:rsid w:val="004F3136"/>
    <w:rsid w:val="004F3403"/>
    <w:rsid w:val="004F34CC"/>
    <w:rsid w:val="004F3B60"/>
    <w:rsid w:val="004F573A"/>
    <w:rsid w:val="004F7EF5"/>
    <w:rsid w:val="0050159D"/>
    <w:rsid w:val="00501BB3"/>
    <w:rsid w:val="00501DCF"/>
    <w:rsid w:val="005020D1"/>
    <w:rsid w:val="005023EE"/>
    <w:rsid w:val="005035EE"/>
    <w:rsid w:val="00504B9D"/>
    <w:rsid w:val="00505289"/>
    <w:rsid w:val="00506361"/>
    <w:rsid w:val="005063B5"/>
    <w:rsid w:val="00506420"/>
    <w:rsid w:val="005064A2"/>
    <w:rsid w:val="005067DD"/>
    <w:rsid w:val="00507E38"/>
    <w:rsid w:val="00510C49"/>
    <w:rsid w:val="005116FE"/>
    <w:rsid w:val="00511CB0"/>
    <w:rsid w:val="00511F21"/>
    <w:rsid w:val="005127B8"/>
    <w:rsid w:val="00512AD8"/>
    <w:rsid w:val="00513B50"/>
    <w:rsid w:val="00514D3D"/>
    <w:rsid w:val="005150F4"/>
    <w:rsid w:val="0051560A"/>
    <w:rsid w:val="00520FF8"/>
    <w:rsid w:val="005226D4"/>
    <w:rsid w:val="00523384"/>
    <w:rsid w:val="00524DC6"/>
    <w:rsid w:val="00525D42"/>
    <w:rsid w:val="0052798D"/>
    <w:rsid w:val="00531CE7"/>
    <w:rsid w:val="00531FA5"/>
    <w:rsid w:val="00533721"/>
    <w:rsid w:val="005370BD"/>
    <w:rsid w:val="00540AA2"/>
    <w:rsid w:val="00541549"/>
    <w:rsid w:val="005425A0"/>
    <w:rsid w:val="0054339E"/>
    <w:rsid w:val="00543518"/>
    <w:rsid w:val="00545404"/>
    <w:rsid w:val="005470F2"/>
    <w:rsid w:val="005476DC"/>
    <w:rsid w:val="00551082"/>
    <w:rsid w:val="00552105"/>
    <w:rsid w:val="005521ED"/>
    <w:rsid w:val="005536EE"/>
    <w:rsid w:val="00555541"/>
    <w:rsid w:val="0055651C"/>
    <w:rsid w:val="00556784"/>
    <w:rsid w:val="00557186"/>
    <w:rsid w:val="0056026F"/>
    <w:rsid w:val="005611D6"/>
    <w:rsid w:val="005614A6"/>
    <w:rsid w:val="00562162"/>
    <w:rsid w:val="005633BF"/>
    <w:rsid w:val="005636A8"/>
    <w:rsid w:val="00565B8A"/>
    <w:rsid w:val="00566317"/>
    <w:rsid w:val="005673E8"/>
    <w:rsid w:val="00567F5E"/>
    <w:rsid w:val="005705D9"/>
    <w:rsid w:val="00570EAD"/>
    <w:rsid w:val="00572098"/>
    <w:rsid w:val="00572655"/>
    <w:rsid w:val="005726DF"/>
    <w:rsid w:val="00572C8C"/>
    <w:rsid w:val="005741D4"/>
    <w:rsid w:val="00574AC2"/>
    <w:rsid w:val="00575EDF"/>
    <w:rsid w:val="0057782B"/>
    <w:rsid w:val="00580229"/>
    <w:rsid w:val="005827C2"/>
    <w:rsid w:val="00583AB2"/>
    <w:rsid w:val="0058441D"/>
    <w:rsid w:val="00585DA2"/>
    <w:rsid w:val="00587A1C"/>
    <w:rsid w:val="0059094C"/>
    <w:rsid w:val="00590EE1"/>
    <w:rsid w:val="005914F0"/>
    <w:rsid w:val="00592D46"/>
    <w:rsid w:val="0059350D"/>
    <w:rsid w:val="00593B53"/>
    <w:rsid w:val="00594C05"/>
    <w:rsid w:val="00594CDE"/>
    <w:rsid w:val="00594FE2"/>
    <w:rsid w:val="00597D99"/>
    <w:rsid w:val="00597FB0"/>
    <w:rsid w:val="005A18F2"/>
    <w:rsid w:val="005A3B9E"/>
    <w:rsid w:val="005A57F6"/>
    <w:rsid w:val="005A6AC8"/>
    <w:rsid w:val="005A76F6"/>
    <w:rsid w:val="005B078D"/>
    <w:rsid w:val="005B0BA6"/>
    <w:rsid w:val="005B1B43"/>
    <w:rsid w:val="005B29C2"/>
    <w:rsid w:val="005B30E6"/>
    <w:rsid w:val="005B3B10"/>
    <w:rsid w:val="005B3FF3"/>
    <w:rsid w:val="005C0606"/>
    <w:rsid w:val="005C14C4"/>
    <w:rsid w:val="005C2C7D"/>
    <w:rsid w:val="005C4569"/>
    <w:rsid w:val="005C4CAA"/>
    <w:rsid w:val="005C5391"/>
    <w:rsid w:val="005C6F84"/>
    <w:rsid w:val="005C70F8"/>
    <w:rsid w:val="005D39AC"/>
    <w:rsid w:val="005D45E9"/>
    <w:rsid w:val="005D55CF"/>
    <w:rsid w:val="005D56F0"/>
    <w:rsid w:val="005D5785"/>
    <w:rsid w:val="005D5A86"/>
    <w:rsid w:val="005D67CF"/>
    <w:rsid w:val="005D6A39"/>
    <w:rsid w:val="005D6BEF"/>
    <w:rsid w:val="005D6DA2"/>
    <w:rsid w:val="005E08CF"/>
    <w:rsid w:val="005E47AD"/>
    <w:rsid w:val="005E57B2"/>
    <w:rsid w:val="005E5E38"/>
    <w:rsid w:val="005E7585"/>
    <w:rsid w:val="005F0255"/>
    <w:rsid w:val="005F02DC"/>
    <w:rsid w:val="005F06B3"/>
    <w:rsid w:val="005F0F59"/>
    <w:rsid w:val="005F1CB6"/>
    <w:rsid w:val="005F46CE"/>
    <w:rsid w:val="005F6B6C"/>
    <w:rsid w:val="005F785C"/>
    <w:rsid w:val="006007C2"/>
    <w:rsid w:val="00600DF8"/>
    <w:rsid w:val="00601275"/>
    <w:rsid w:val="0060138E"/>
    <w:rsid w:val="00602972"/>
    <w:rsid w:val="00603A3D"/>
    <w:rsid w:val="00603F16"/>
    <w:rsid w:val="006046CD"/>
    <w:rsid w:val="00604C96"/>
    <w:rsid w:val="00605389"/>
    <w:rsid w:val="00605F56"/>
    <w:rsid w:val="006061A0"/>
    <w:rsid w:val="00606667"/>
    <w:rsid w:val="00606D3F"/>
    <w:rsid w:val="00606E6B"/>
    <w:rsid w:val="0060707F"/>
    <w:rsid w:val="0060794E"/>
    <w:rsid w:val="00607A1D"/>
    <w:rsid w:val="00607B1E"/>
    <w:rsid w:val="00610093"/>
    <w:rsid w:val="00612EFF"/>
    <w:rsid w:val="00613FC1"/>
    <w:rsid w:val="006140C4"/>
    <w:rsid w:val="00615522"/>
    <w:rsid w:val="00616326"/>
    <w:rsid w:val="0061637B"/>
    <w:rsid w:val="00616990"/>
    <w:rsid w:val="00617098"/>
    <w:rsid w:val="00622D06"/>
    <w:rsid w:val="00623F1B"/>
    <w:rsid w:val="00624CC8"/>
    <w:rsid w:val="00625121"/>
    <w:rsid w:val="00625700"/>
    <w:rsid w:val="00626A78"/>
    <w:rsid w:val="00626FB6"/>
    <w:rsid w:val="00627F43"/>
    <w:rsid w:val="006303D5"/>
    <w:rsid w:val="00631D36"/>
    <w:rsid w:val="00631D57"/>
    <w:rsid w:val="00632989"/>
    <w:rsid w:val="00634C4A"/>
    <w:rsid w:val="0063620D"/>
    <w:rsid w:val="006363B6"/>
    <w:rsid w:val="0063765B"/>
    <w:rsid w:val="0064084F"/>
    <w:rsid w:val="00641E3B"/>
    <w:rsid w:val="00641FAB"/>
    <w:rsid w:val="006423DB"/>
    <w:rsid w:val="00644C5B"/>
    <w:rsid w:val="006452EA"/>
    <w:rsid w:val="00645A55"/>
    <w:rsid w:val="00646B0F"/>
    <w:rsid w:val="00647399"/>
    <w:rsid w:val="006508AE"/>
    <w:rsid w:val="00652C40"/>
    <w:rsid w:val="00653DF6"/>
    <w:rsid w:val="00654B91"/>
    <w:rsid w:val="00655179"/>
    <w:rsid w:val="006577D2"/>
    <w:rsid w:val="006631A9"/>
    <w:rsid w:val="00663944"/>
    <w:rsid w:val="006702C0"/>
    <w:rsid w:val="00676413"/>
    <w:rsid w:val="006764CE"/>
    <w:rsid w:val="006766CA"/>
    <w:rsid w:val="00677868"/>
    <w:rsid w:val="00682402"/>
    <w:rsid w:val="00682454"/>
    <w:rsid w:val="0068252D"/>
    <w:rsid w:val="00684524"/>
    <w:rsid w:val="0068495D"/>
    <w:rsid w:val="00684A11"/>
    <w:rsid w:val="006850D3"/>
    <w:rsid w:val="0068530A"/>
    <w:rsid w:val="00686310"/>
    <w:rsid w:val="006863CB"/>
    <w:rsid w:val="00686EFC"/>
    <w:rsid w:val="00687298"/>
    <w:rsid w:val="0068786B"/>
    <w:rsid w:val="00687E9C"/>
    <w:rsid w:val="00694C36"/>
    <w:rsid w:val="00695A14"/>
    <w:rsid w:val="00695AD5"/>
    <w:rsid w:val="00695C6B"/>
    <w:rsid w:val="0069656B"/>
    <w:rsid w:val="006A0024"/>
    <w:rsid w:val="006A0686"/>
    <w:rsid w:val="006A0763"/>
    <w:rsid w:val="006A173D"/>
    <w:rsid w:val="006A1D00"/>
    <w:rsid w:val="006A1F4C"/>
    <w:rsid w:val="006A305E"/>
    <w:rsid w:val="006A3083"/>
    <w:rsid w:val="006A4C70"/>
    <w:rsid w:val="006A7915"/>
    <w:rsid w:val="006B1258"/>
    <w:rsid w:val="006B1E3E"/>
    <w:rsid w:val="006B2FDD"/>
    <w:rsid w:val="006B387E"/>
    <w:rsid w:val="006B64B1"/>
    <w:rsid w:val="006B701A"/>
    <w:rsid w:val="006B7C23"/>
    <w:rsid w:val="006B7E5A"/>
    <w:rsid w:val="006C1154"/>
    <w:rsid w:val="006C1E7D"/>
    <w:rsid w:val="006C2683"/>
    <w:rsid w:val="006C296B"/>
    <w:rsid w:val="006C4774"/>
    <w:rsid w:val="006C6215"/>
    <w:rsid w:val="006C6B92"/>
    <w:rsid w:val="006D0423"/>
    <w:rsid w:val="006D279E"/>
    <w:rsid w:val="006D347C"/>
    <w:rsid w:val="006D411F"/>
    <w:rsid w:val="006D516D"/>
    <w:rsid w:val="006D619C"/>
    <w:rsid w:val="006D7A65"/>
    <w:rsid w:val="006E1280"/>
    <w:rsid w:val="006E170B"/>
    <w:rsid w:val="006E1BAA"/>
    <w:rsid w:val="006E51E0"/>
    <w:rsid w:val="006E5E39"/>
    <w:rsid w:val="006F2C25"/>
    <w:rsid w:val="006F3054"/>
    <w:rsid w:val="006F305A"/>
    <w:rsid w:val="006F45D5"/>
    <w:rsid w:val="006F52FC"/>
    <w:rsid w:val="006F5F1B"/>
    <w:rsid w:val="007029AC"/>
    <w:rsid w:val="00702EAF"/>
    <w:rsid w:val="00703AB7"/>
    <w:rsid w:val="00703B40"/>
    <w:rsid w:val="00703E7C"/>
    <w:rsid w:val="00704488"/>
    <w:rsid w:val="007046E2"/>
    <w:rsid w:val="00705726"/>
    <w:rsid w:val="00706CE2"/>
    <w:rsid w:val="007071FC"/>
    <w:rsid w:val="00707B1F"/>
    <w:rsid w:val="00707ECE"/>
    <w:rsid w:val="00710090"/>
    <w:rsid w:val="0071201B"/>
    <w:rsid w:val="00713391"/>
    <w:rsid w:val="00713A22"/>
    <w:rsid w:val="007144EE"/>
    <w:rsid w:val="00714953"/>
    <w:rsid w:val="00714D7E"/>
    <w:rsid w:val="00715717"/>
    <w:rsid w:val="00715A7D"/>
    <w:rsid w:val="00715FC4"/>
    <w:rsid w:val="007164E0"/>
    <w:rsid w:val="0071656F"/>
    <w:rsid w:val="00716C50"/>
    <w:rsid w:val="00717445"/>
    <w:rsid w:val="007208C6"/>
    <w:rsid w:val="007248E6"/>
    <w:rsid w:val="007251E8"/>
    <w:rsid w:val="00726952"/>
    <w:rsid w:val="00726ED7"/>
    <w:rsid w:val="0073033F"/>
    <w:rsid w:val="00730925"/>
    <w:rsid w:val="00730ADA"/>
    <w:rsid w:val="00730DFC"/>
    <w:rsid w:val="007313D4"/>
    <w:rsid w:val="00734113"/>
    <w:rsid w:val="00734E8A"/>
    <w:rsid w:val="0073523B"/>
    <w:rsid w:val="007365F7"/>
    <w:rsid w:val="00737555"/>
    <w:rsid w:val="00741906"/>
    <w:rsid w:val="007425A6"/>
    <w:rsid w:val="007436F6"/>
    <w:rsid w:val="0074460D"/>
    <w:rsid w:val="00744802"/>
    <w:rsid w:val="00744A44"/>
    <w:rsid w:val="00744C02"/>
    <w:rsid w:val="00745014"/>
    <w:rsid w:val="00745C83"/>
    <w:rsid w:val="00746AA2"/>
    <w:rsid w:val="00751968"/>
    <w:rsid w:val="00751AFA"/>
    <w:rsid w:val="00751EAA"/>
    <w:rsid w:val="00753D7C"/>
    <w:rsid w:val="00753EAF"/>
    <w:rsid w:val="00754166"/>
    <w:rsid w:val="00754C24"/>
    <w:rsid w:val="00755430"/>
    <w:rsid w:val="00755613"/>
    <w:rsid w:val="00756863"/>
    <w:rsid w:val="007605E4"/>
    <w:rsid w:val="00761D1D"/>
    <w:rsid w:val="00762018"/>
    <w:rsid w:val="00762D21"/>
    <w:rsid w:val="00763B25"/>
    <w:rsid w:val="00763B89"/>
    <w:rsid w:val="00765B74"/>
    <w:rsid w:val="007721DF"/>
    <w:rsid w:val="0077249C"/>
    <w:rsid w:val="00772BA7"/>
    <w:rsid w:val="00773A3B"/>
    <w:rsid w:val="00773C4F"/>
    <w:rsid w:val="00774C81"/>
    <w:rsid w:val="007752F0"/>
    <w:rsid w:val="00777CBD"/>
    <w:rsid w:val="00780FA2"/>
    <w:rsid w:val="00781376"/>
    <w:rsid w:val="00781E82"/>
    <w:rsid w:val="00783CF1"/>
    <w:rsid w:val="0078482A"/>
    <w:rsid w:val="00784F31"/>
    <w:rsid w:val="007853DB"/>
    <w:rsid w:val="0078682C"/>
    <w:rsid w:val="00786EFC"/>
    <w:rsid w:val="00790998"/>
    <w:rsid w:val="007916CB"/>
    <w:rsid w:val="007925E6"/>
    <w:rsid w:val="00792E1D"/>
    <w:rsid w:val="00793113"/>
    <w:rsid w:val="00795766"/>
    <w:rsid w:val="00796769"/>
    <w:rsid w:val="0079678F"/>
    <w:rsid w:val="007A03BB"/>
    <w:rsid w:val="007A0584"/>
    <w:rsid w:val="007A3F01"/>
    <w:rsid w:val="007A7432"/>
    <w:rsid w:val="007A7920"/>
    <w:rsid w:val="007B1D4D"/>
    <w:rsid w:val="007B3292"/>
    <w:rsid w:val="007B38B6"/>
    <w:rsid w:val="007B52BF"/>
    <w:rsid w:val="007B6C88"/>
    <w:rsid w:val="007B6EC3"/>
    <w:rsid w:val="007B7698"/>
    <w:rsid w:val="007B785C"/>
    <w:rsid w:val="007C06D1"/>
    <w:rsid w:val="007C112F"/>
    <w:rsid w:val="007C1285"/>
    <w:rsid w:val="007C1A82"/>
    <w:rsid w:val="007C23EE"/>
    <w:rsid w:val="007C28C4"/>
    <w:rsid w:val="007C3562"/>
    <w:rsid w:val="007C5976"/>
    <w:rsid w:val="007C5AFC"/>
    <w:rsid w:val="007C7155"/>
    <w:rsid w:val="007C74CD"/>
    <w:rsid w:val="007D006D"/>
    <w:rsid w:val="007D1060"/>
    <w:rsid w:val="007D1D2D"/>
    <w:rsid w:val="007D3E9C"/>
    <w:rsid w:val="007D3F13"/>
    <w:rsid w:val="007D3F41"/>
    <w:rsid w:val="007D443E"/>
    <w:rsid w:val="007D57FE"/>
    <w:rsid w:val="007D7A5E"/>
    <w:rsid w:val="007E0B79"/>
    <w:rsid w:val="007E1C54"/>
    <w:rsid w:val="007E29B7"/>
    <w:rsid w:val="007E5AF4"/>
    <w:rsid w:val="007E5C81"/>
    <w:rsid w:val="007E76AC"/>
    <w:rsid w:val="007F217A"/>
    <w:rsid w:val="007F3710"/>
    <w:rsid w:val="007F5ED8"/>
    <w:rsid w:val="00800326"/>
    <w:rsid w:val="008008FD"/>
    <w:rsid w:val="008023A3"/>
    <w:rsid w:val="008052A9"/>
    <w:rsid w:val="00805959"/>
    <w:rsid w:val="0080734E"/>
    <w:rsid w:val="008075C8"/>
    <w:rsid w:val="00810A91"/>
    <w:rsid w:val="0081198C"/>
    <w:rsid w:val="00813033"/>
    <w:rsid w:val="008142D6"/>
    <w:rsid w:val="00814B2A"/>
    <w:rsid w:val="008150ED"/>
    <w:rsid w:val="0081653C"/>
    <w:rsid w:val="00817029"/>
    <w:rsid w:val="008207E8"/>
    <w:rsid w:val="00821594"/>
    <w:rsid w:val="008225C7"/>
    <w:rsid w:val="008226F6"/>
    <w:rsid w:val="008233DE"/>
    <w:rsid w:val="008247D2"/>
    <w:rsid w:val="00824FE7"/>
    <w:rsid w:val="00825093"/>
    <w:rsid w:val="0082686C"/>
    <w:rsid w:val="00827122"/>
    <w:rsid w:val="008321E7"/>
    <w:rsid w:val="0083394A"/>
    <w:rsid w:val="008339CA"/>
    <w:rsid w:val="0083629C"/>
    <w:rsid w:val="008373BC"/>
    <w:rsid w:val="008401B4"/>
    <w:rsid w:val="00842333"/>
    <w:rsid w:val="00842B61"/>
    <w:rsid w:val="00842E0C"/>
    <w:rsid w:val="00843806"/>
    <w:rsid w:val="00843866"/>
    <w:rsid w:val="0084412F"/>
    <w:rsid w:val="00844FFF"/>
    <w:rsid w:val="0084630E"/>
    <w:rsid w:val="008468D1"/>
    <w:rsid w:val="00846D1C"/>
    <w:rsid w:val="00846EF5"/>
    <w:rsid w:val="00847C91"/>
    <w:rsid w:val="0085136D"/>
    <w:rsid w:val="00851E36"/>
    <w:rsid w:val="00854917"/>
    <w:rsid w:val="00855953"/>
    <w:rsid w:val="00857319"/>
    <w:rsid w:val="008604AD"/>
    <w:rsid w:val="00860D08"/>
    <w:rsid w:val="00861C2A"/>
    <w:rsid w:val="00862BE0"/>
    <w:rsid w:val="00862E1D"/>
    <w:rsid w:val="00863E80"/>
    <w:rsid w:val="0086593B"/>
    <w:rsid w:val="00865A9E"/>
    <w:rsid w:val="0086685C"/>
    <w:rsid w:val="00867B04"/>
    <w:rsid w:val="00867C4A"/>
    <w:rsid w:val="008704B3"/>
    <w:rsid w:val="00870F94"/>
    <w:rsid w:val="00871886"/>
    <w:rsid w:val="00873AFC"/>
    <w:rsid w:val="00874367"/>
    <w:rsid w:val="00875245"/>
    <w:rsid w:val="0087555B"/>
    <w:rsid w:val="008755DF"/>
    <w:rsid w:val="008769FD"/>
    <w:rsid w:val="008770B0"/>
    <w:rsid w:val="00877240"/>
    <w:rsid w:val="00877322"/>
    <w:rsid w:val="00880D61"/>
    <w:rsid w:val="00881752"/>
    <w:rsid w:val="00881DB8"/>
    <w:rsid w:val="00882C55"/>
    <w:rsid w:val="0088308F"/>
    <w:rsid w:val="0088318F"/>
    <w:rsid w:val="00883A10"/>
    <w:rsid w:val="0088450A"/>
    <w:rsid w:val="00884B9D"/>
    <w:rsid w:val="00884C1D"/>
    <w:rsid w:val="00884E0C"/>
    <w:rsid w:val="008855CA"/>
    <w:rsid w:val="00886647"/>
    <w:rsid w:val="0088793B"/>
    <w:rsid w:val="00887B37"/>
    <w:rsid w:val="00890231"/>
    <w:rsid w:val="008935E0"/>
    <w:rsid w:val="008957F2"/>
    <w:rsid w:val="00895FF8"/>
    <w:rsid w:val="008A051E"/>
    <w:rsid w:val="008A3837"/>
    <w:rsid w:val="008A41EB"/>
    <w:rsid w:val="008A41FA"/>
    <w:rsid w:val="008A4959"/>
    <w:rsid w:val="008A4A90"/>
    <w:rsid w:val="008A4EFE"/>
    <w:rsid w:val="008A5847"/>
    <w:rsid w:val="008A5B6C"/>
    <w:rsid w:val="008A67C7"/>
    <w:rsid w:val="008A706A"/>
    <w:rsid w:val="008A7594"/>
    <w:rsid w:val="008A7F19"/>
    <w:rsid w:val="008B2042"/>
    <w:rsid w:val="008B23C1"/>
    <w:rsid w:val="008B4DEB"/>
    <w:rsid w:val="008B55DC"/>
    <w:rsid w:val="008B560D"/>
    <w:rsid w:val="008B58D2"/>
    <w:rsid w:val="008C184B"/>
    <w:rsid w:val="008C4FD7"/>
    <w:rsid w:val="008C5265"/>
    <w:rsid w:val="008C56EF"/>
    <w:rsid w:val="008C615A"/>
    <w:rsid w:val="008C6844"/>
    <w:rsid w:val="008C6AF4"/>
    <w:rsid w:val="008D0BD2"/>
    <w:rsid w:val="008D1B9E"/>
    <w:rsid w:val="008D3ADE"/>
    <w:rsid w:val="008D505B"/>
    <w:rsid w:val="008D67A7"/>
    <w:rsid w:val="008D6AE3"/>
    <w:rsid w:val="008D78FF"/>
    <w:rsid w:val="008D79B5"/>
    <w:rsid w:val="008D7A47"/>
    <w:rsid w:val="008D7FF9"/>
    <w:rsid w:val="008E03FE"/>
    <w:rsid w:val="008E0838"/>
    <w:rsid w:val="008E0B2E"/>
    <w:rsid w:val="008E0F95"/>
    <w:rsid w:val="008E1710"/>
    <w:rsid w:val="008E2AFA"/>
    <w:rsid w:val="008E2DA5"/>
    <w:rsid w:val="008E401C"/>
    <w:rsid w:val="008E4101"/>
    <w:rsid w:val="008E5C2E"/>
    <w:rsid w:val="008E7494"/>
    <w:rsid w:val="008E7E23"/>
    <w:rsid w:val="008F0247"/>
    <w:rsid w:val="008F0269"/>
    <w:rsid w:val="008F170D"/>
    <w:rsid w:val="008F1B9C"/>
    <w:rsid w:val="008F3806"/>
    <w:rsid w:val="008F4491"/>
    <w:rsid w:val="008F4C00"/>
    <w:rsid w:val="008F5F77"/>
    <w:rsid w:val="008F612D"/>
    <w:rsid w:val="008F7521"/>
    <w:rsid w:val="008F790A"/>
    <w:rsid w:val="0090373B"/>
    <w:rsid w:val="00910102"/>
    <w:rsid w:val="00910263"/>
    <w:rsid w:val="009117BE"/>
    <w:rsid w:val="0091258D"/>
    <w:rsid w:val="00912AAB"/>
    <w:rsid w:val="00913F80"/>
    <w:rsid w:val="009147AE"/>
    <w:rsid w:val="00914A22"/>
    <w:rsid w:val="00915274"/>
    <w:rsid w:val="0091604B"/>
    <w:rsid w:val="00916433"/>
    <w:rsid w:val="00917A41"/>
    <w:rsid w:val="0092114F"/>
    <w:rsid w:val="009212D8"/>
    <w:rsid w:val="00921E58"/>
    <w:rsid w:val="00921F33"/>
    <w:rsid w:val="00922751"/>
    <w:rsid w:val="009235DD"/>
    <w:rsid w:val="00924F37"/>
    <w:rsid w:val="009255D2"/>
    <w:rsid w:val="009273CD"/>
    <w:rsid w:val="009308CD"/>
    <w:rsid w:val="00931A7F"/>
    <w:rsid w:val="00933A17"/>
    <w:rsid w:val="00933D7B"/>
    <w:rsid w:val="00934B25"/>
    <w:rsid w:val="0093507F"/>
    <w:rsid w:val="0093557C"/>
    <w:rsid w:val="00937FF3"/>
    <w:rsid w:val="009400CE"/>
    <w:rsid w:val="00940326"/>
    <w:rsid w:val="00942006"/>
    <w:rsid w:val="0094248A"/>
    <w:rsid w:val="0094249A"/>
    <w:rsid w:val="00943C65"/>
    <w:rsid w:val="00943E15"/>
    <w:rsid w:val="00943FF6"/>
    <w:rsid w:val="0094462D"/>
    <w:rsid w:val="009455B0"/>
    <w:rsid w:val="00945620"/>
    <w:rsid w:val="00945E28"/>
    <w:rsid w:val="0094664E"/>
    <w:rsid w:val="00946ACE"/>
    <w:rsid w:val="009516EB"/>
    <w:rsid w:val="009521C2"/>
    <w:rsid w:val="0095224E"/>
    <w:rsid w:val="0095302B"/>
    <w:rsid w:val="009536AB"/>
    <w:rsid w:val="00954410"/>
    <w:rsid w:val="00956620"/>
    <w:rsid w:val="00957DEC"/>
    <w:rsid w:val="00957EE6"/>
    <w:rsid w:val="009602D4"/>
    <w:rsid w:val="0096089F"/>
    <w:rsid w:val="00960E7D"/>
    <w:rsid w:val="00963281"/>
    <w:rsid w:val="00963AA8"/>
    <w:rsid w:val="0096645B"/>
    <w:rsid w:val="009703DE"/>
    <w:rsid w:val="00970834"/>
    <w:rsid w:val="00970C8F"/>
    <w:rsid w:val="00971FA0"/>
    <w:rsid w:val="00972BB4"/>
    <w:rsid w:val="00973169"/>
    <w:rsid w:val="009735B4"/>
    <w:rsid w:val="00975B4D"/>
    <w:rsid w:val="00976F15"/>
    <w:rsid w:val="00976FB1"/>
    <w:rsid w:val="0098013D"/>
    <w:rsid w:val="00980AA7"/>
    <w:rsid w:val="00980DAE"/>
    <w:rsid w:val="009815F1"/>
    <w:rsid w:val="00981B45"/>
    <w:rsid w:val="00982F10"/>
    <w:rsid w:val="00984A7F"/>
    <w:rsid w:val="00985342"/>
    <w:rsid w:val="00986C62"/>
    <w:rsid w:val="009908B9"/>
    <w:rsid w:val="00990CCA"/>
    <w:rsid w:val="00990F8A"/>
    <w:rsid w:val="00992B87"/>
    <w:rsid w:val="00993D14"/>
    <w:rsid w:val="009943FD"/>
    <w:rsid w:val="009950DD"/>
    <w:rsid w:val="009953D8"/>
    <w:rsid w:val="00995DF4"/>
    <w:rsid w:val="00996498"/>
    <w:rsid w:val="0099703F"/>
    <w:rsid w:val="009A010C"/>
    <w:rsid w:val="009A1D71"/>
    <w:rsid w:val="009A2706"/>
    <w:rsid w:val="009A3371"/>
    <w:rsid w:val="009A3806"/>
    <w:rsid w:val="009A3851"/>
    <w:rsid w:val="009A4A95"/>
    <w:rsid w:val="009A5096"/>
    <w:rsid w:val="009A59E8"/>
    <w:rsid w:val="009A5D0E"/>
    <w:rsid w:val="009A6168"/>
    <w:rsid w:val="009A6563"/>
    <w:rsid w:val="009A69B2"/>
    <w:rsid w:val="009A7949"/>
    <w:rsid w:val="009A7FAE"/>
    <w:rsid w:val="009B09E1"/>
    <w:rsid w:val="009B2299"/>
    <w:rsid w:val="009B36CD"/>
    <w:rsid w:val="009B40B3"/>
    <w:rsid w:val="009C0324"/>
    <w:rsid w:val="009C0E88"/>
    <w:rsid w:val="009C0F91"/>
    <w:rsid w:val="009C1186"/>
    <w:rsid w:val="009C19E0"/>
    <w:rsid w:val="009C2423"/>
    <w:rsid w:val="009C3567"/>
    <w:rsid w:val="009D0025"/>
    <w:rsid w:val="009D0F2B"/>
    <w:rsid w:val="009D1308"/>
    <w:rsid w:val="009D185A"/>
    <w:rsid w:val="009D25BD"/>
    <w:rsid w:val="009D3F9C"/>
    <w:rsid w:val="009D773C"/>
    <w:rsid w:val="009E08E5"/>
    <w:rsid w:val="009E0CE5"/>
    <w:rsid w:val="009E21C4"/>
    <w:rsid w:val="009E21E2"/>
    <w:rsid w:val="009E3C21"/>
    <w:rsid w:val="009E43F1"/>
    <w:rsid w:val="009E609A"/>
    <w:rsid w:val="009E6F5C"/>
    <w:rsid w:val="009E73D7"/>
    <w:rsid w:val="009F0A75"/>
    <w:rsid w:val="009F3D13"/>
    <w:rsid w:val="009F40B3"/>
    <w:rsid w:val="009F41C7"/>
    <w:rsid w:val="009F431D"/>
    <w:rsid w:val="009F4D01"/>
    <w:rsid w:val="009F4F9C"/>
    <w:rsid w:val="009F657C"/>
    <w:rsid w:val="009F763C"/>
    <w:rsid w:val="00A00AA7"/>
    <w:rsid w:val="00A00E70"/>
    <w:rsid w:val="00A00FC8"/>
    <w:rsid w:val="00A02449"/>
    <w:rsid w:val="00A0245F"/>
    <w:rsid w:val="00A02A7E"/>
    <w:rsid w:val="00A02D0F"/>
    <w:rsid w:val="00A03170"/>
    <w:rsid w:val="00A03B45"/>
    <w:rsid w:val="00A05710"/>
    <w:rsid w:val="00A05E2E"/>
    <w:rsid w:val="00A074F3"/>
    <w:rsid w:val="00A0787A"/>
    <w:rsid w:val="00A1500F"/>
    <w:rsid w:val="00A15633"/>
    <w:rsid w:val="00A15981"/>
    <w:rsid w:val="00A16A37"/>
    <w:rsid w:val="00A17CB6"/>
    <w:rsid w:val="00A17E0E"/>
    <w:rsid w:val="00A22BD8"/>
    <w:rsid w:val="00A22D44"/>
    <w:rsid w:val="00A22FDC"/>
    <w:rsid w:val="00A23049"/>
    <w:rsid w:val="00A232CC"/>
    <w:rsid w:val="00A246CA"/>
    <w:rsid w:val="00A25E02"/>
    <w:rsid w:val="00A26907"/>
    <w:rsid w:val="00A3153E"/>
    <w:rsid w:val="00A31701"/>
    <w:rsid w:val="00A33230"/>
    <w:rsid w:val="00A33320"/>
    <w:rsid w:val="00A3341C"/>
    <w:rsid w:val="00A3377D"/>
    <w:rsid w:val="00A34BB3"/>
    <w:rsid w:val="00A3651E"/>
    <w:rsid w:val="00A3778F"/>
    <w:rsid w:val="00A37857"/>
    <w:rsid w:val="00A37F69"/>
    <w:rsid w:val="00A423B2"/>
    <w:rsid w:val="00A42934"/>
    <w:rsid w:val="00A430E3"/>
    <w:rsid w:val="00A43927"/>
    <w:rsid w:val="00A44CC6"/>
    <w:rsid w:val="00A454B7"/>
    <w:rsid w:val="00A45BA8"/>
    <w:rsid w:val="00A45FDB"/>
    <w:rsid w:val="00A50A5A"/>
    <w:rsid w:val="00A521D3"/>
    <w:rsid w:val="00A52A35"/>
    <w:rsid w:val="00A53DF6"/>
    <w:rsid w:val="00A54B03"/>
    <w:rsid w:val="00A5573C"/>
    <w:rsid w:val="00A56377"/>
    <w:rsid w:val="00A573FB"/>
    <w:rsid w:val="00A57CE8"/>
    <w:rsid w:val="00A57EB2"/>
    <w:rsid w:val="00A6124C"/>
    <w:rsid w:val="00A619A8"/>
    <w:rsid w:val="00A61B90"/>
    <w:rsid w:val="00A6233F"/>
    <w:rsid w:val="00A63C59"/>
    <w:rsid w:val="00A64A00"/>
    <w:rsid w:val="00A65019"/>
    <w:rsid w:val="00A661EB"/>
    <w:rsid w:val="00A66212"/>
    <w:rsid w:val="00A67117"/>
    <w:rsid w:val="00A673F1"/>
    <w:rsid w:val="00A6788B"/>
    <w:rsid w:val="00A67B37"/>
    <w:rsid w:val="00A70CAE"/>
    <w:rsid w:val="00A71A17"/>
    <w:rsid w:val="00A7200B"/>
    <w:rsid w:val="00A7263B"/>
    <w:rsid w:val="00A729EB"/>
    <w:rsid w:val="00A73ACA"/>
    <w:rsid w:val="00A73F22"/>
    <w:rsid w:val="00A7480F"/>
    <w:rsid w:val="00A74BD2"/>
    <w:rsid w:val="00A74D9A"/>
    <w:rsid w:val="00A751B9"/>
    <w:rsid w:val="00A76385"/>
    <w:rsid w:val="00A77B22"/>
    <w:rsid w:val="00A8007E"/>
    <w:rsid w:val="00A8035E"/>
    <w:rsid w:val="00A806F7"/>
    <w:rsid w:val="00A82829"/>
    <w:rsid w:val="00A8476E"/>
    <w:rsid w:val="00A85452"/>
    <w:rsid w:val="00A856D4"/>
    <w:rsid w:val="00A85785"/>
    <w:rsid w:val="00A85BA8"/>
    <w:rsid w:val="00A86804"/>
    <w:rsid w:val="00A8681A"/>
    <w:rsid w:val="00A86B71"/>
    <w:rsid w:val="00A87615"/>
    <w:rsid w:val="00A947A1"/>
    <w:rsid w:val="00A95F4D"/>
    <w:rsid w:val="00A9781E"/>
    <w:rsid w:val="00AA4A41"/>
    <w:rsid w:val="00AA5AF6"/>
    <w:rsid w:val="00AA6F2E"/>
    <w:rsid w:val="00AA76FA"/>
    <w:rsid w:val="00AA7743"/>
    <w:rsid w:val="00AA7DB1"/>
    <w:rsid w:val="00AB05F6"/>
    <w:rsid w:val="00AB2C11"/>
    <w:rsid w:val="00AB2D8C"/>
    <w:rsid w:val="00AB4B28"/>
    <w:rsid w:val="00AB56D3"/>
    <w:rsid w:val="00AB57AA"/>
    <w:rsid w:val="00AC0847"/>
    <w:rsid w:val="00AC1A62"/>
    <w:rsid w:val="00AC2379"/>
    <w:rsid w:val="00AC3E9D"/>
    <w:rsid w:val="00AC43A9"/>
    <w:rsid w:val="00AC488C"/>
    <w:rsid w:val="00AC4906"/>
    <w:rsid w:val="00AC499F"/>
    <w:rsid w:val="00AC4BA9"/>
    <w:rsid w:val="00AC4C4E"/>
    <w:rsid w:val="00AC51E1"/>
    <w:rsid w:val="00AC5551"/>
    <w:rsid w:val="00AC5EC1"/>
    <w:rsid w:val="00AC6849"/>
    <w:rsid w:val="00AC690F"/>
    <w:rsid w:val="00AC7190"/>
    <w:rsid w:val="00AC7481"/>
    <w:rsid w:val="00AD00FC"/>
    <w:rsid w:val="00AD034E"/>
    <w:rsid w:val="00AD108C"/>
    <w:rsid w:val="00AD1A99"/>
    <w:rsid w:val="00AD1F62"/>
    <w:rsid w:val="00AD309B"/>
    <w:rsid w:val="00AD36FB"/>
    <w:rsid w:val="00AD3918"/>
    <w:rsid w:val="00AD3BB0"/>
    <w:rsid w:val="00AD575D"/>
    <w:rsid w:val="00AD6568"/>
    <w:rsid w:val="00AD6DDF"/>
    <w:rsid w:val="00AE1C8A"/>
    <w:rsid w:val="00AE4888"/>
    <w:rsid w:val="00AE6158"/>
    <w:rsid w:val="00AE7911"/>
    <w:rsid w:val="00AE7D89"/>
    <w:rsid w:val="00AF039C"/>
    <w:rsid w:val="00AF0A94"/>
    <w:rsid w:val="00AF0D05"/>
    <w:rsid w:val="00AF1C03"/>
    <w:rsid w:val="00AF2087"/>
    <w:rsid w:val="00AF24B7"/>
    <w:rsid w:val="00AF24D8"/>
    <w:rsid w:val="00AF307E"/>
    <w:rsid w:val="00AF3C6C"/>
    <w:rsid w:val="00AF69A8"/>
    <w:rsid w:val="00AF7D9D"/>
    <w:rsid w:val="00B0035D"/>
    <w:rsid w:val="00B00FCA"/>
    <w:rsid w:val="00B01344"/>
    <w:rsid w:val="00B03390"/>
    <w:rsid w:val="00B036EC"/>
    <w:rsid w:val="00B0389D"/>
    <w:rsid w:val="00B047EA"/>
    <w:rsid w:val="00B05090"/>
    <w:rsid w:val="00B05B0E"/>
    <w:rsid w:val="00B05C50"/>
    <w:rsid w:val="00B05E02"/>
    <w:rsid w:val="00B06916"/>
    <w:rsid w:val="00B07A3F"/>
    <w:rsid w:val="00B14315"/>
    <w:rsid w:val="00B14B7A"/>
    <w:rsid w:val="00B15CE2"/>
    <w:rsid w:val="00B20322"/>
    <w:rsid w:val="00B210FA"/>
    <w:rsid w:val="00B211D5"/>
    <w:rsid w:val="00B216C0"/>
    <w:rsid w:val="00B21A58"/>
    <w:rsid w:val="00B22120"/>
    <w:rsid w:val="00B2217A"/>
    <w:rsid w:val="00B22220"/>
    <w:rsid w:val="00B22D68"/>
    <w:rsid w:val="00B22DC4"/>
    <w:rsid w:val="00B22F4C"/>
    <w:rsid w:val="00B23A2F"/>
    <w:rsid w:val="00B23D0F"/>
    <w:rsid w:val="00B24328"/>
    <w:rsid w:val="00B2454B"/>
    <w:rsid w:val="00B25E19"/>
    <w:rsid w:val="00B27CA4"/>
    <w:rsid w:val="00B31268"/>
    <w:rsid w:val="00B32889"/>
    <w:rsid w:val="00B32D09"/>
    <w:rsid w:val="00B33972"/>
    <w:rsid w:val="00B33D71"/>
    <w:rsid w:val="00B344B7"/>
    <w:rsid w:val="00B34597"/>
    <w:rsid w:val="00B34CB6"/>
    <w:rsid w:val="00B370F4"/>
    <w:rsid w:val="00B44D8D"/>
    <w:rsid w:val="00B44DBA"/>
    <w:rsid w:val="00B4560B"/>
    <w:rsid w:val="00B528E3"/>
    <w:rsid w:val="00B52DC2"/>
    <w:rsid w:val="00B53093"/>
    <w:rsid w:val="00B540E4"/>
    <w:rsid w:val="00B547FC"/>
    <w:rsid w:val="00B552B4"/>
    <w:rsid w:val="00B55BF2"/>
    <w:rsid w:val="00B57D6C"/>
    <w:rsid w:val="00B57EEC"/>
    <w:rsid w:val="00B5D644"/>
    <w:rsid w:val="00B608CC"/>
    <w:rsid w:val="00B60E83"/>
    <w:rsid w:val="00B6218F"/>
    <w:rsid w:val="00B62431"/>
    <w:rsid w:val="00B65D45"/>
    <w:rsid w:val="00B667B4"/>
    <w:rsid w:val="00B66A15"/>
    <w:rsid w:val="00B66D52"/>
    <w:rsid w:val="00B67B2D"/>
    <w:rsid w:val="00B7011C"/>
    <w:rsid w:val="00B704D9"/>
    <w:rsid w:val="00B7198E"/>
    <w:rsid w:val="00B7271D"/>
    <w:rsid w:val="00B730A2"/>
    <w:rsid w:val="00B733CC"/>
    <w:rsid w:val="00B736F3"/>
    <w:rsid w:val="00B73C8C"/>
    <w:rsid w:val="00B75933"/>
    <w:rsid w:val="00B760F9"/>
    <w:rsid w:val="00B771A6"/>
    <w:rsid w:val="00B773EA"/>
    <w:rsid w:val="00B775AC"/>
    <w:rsid w:val="00B77A52"/>
    <w:rsid w:val="00B80E3E"/>
    <w:rsid w:val="00B8162D"/>
    <w:rsid w:val="00B8190B"/>
    <w:rsid w:val="00B83078"/>
    <w:rsid w:val="00B84B4F"/>
    <w:rsid w:val="00B85736"/>
    <w:rsid w:val="00B858B8"/>
    <w:rsid w:val="00B85D4B"/>
    <w:rsid w:val="00B918A6"/>
    <w:rsid w:val="00B91B8F"/>
    <w:rsid w:val="00B91BF3"/>
    <w:rsid w:val="00B929CA"/>
    <w:rsid w:val="00B93BF1"/>
    <w:rsid w:val="00B94D95"/>
    <w:rsid w:val="00B966EB"/>
    <w:rsid w:val="00B96730"/>
    <w:rsid w:val="00B9673B"/>
    <w:rsid w:val="00B969D0"/>
    <w:rsid w:val="00B96DBC"/>
    <w:rsid w:val="00B970AF"/>
    <w:rsid w:val="00BA0182"/>
    <w:rsid w:val="00BA0298"/>
    <w:rsid w:val="00BA0551"/>
    <w:rsid w:val="00BA0E51"/>
    <w:rsid w:val="00BA114F"/>
    <w:rsid w:val="00BA269E"/>
    <w:rsid w:val="00BA2DE7"/>
    <w:rsid w:val="00BA6194"/>
    <w:rsid w:val="00BA6D19"/>
    <w:rsid w:val="00BA6E25"/>
    <w:rsid w:val="00BA7B53"/>
    <w:rsid w:val="00BB30D3"/>
    <w:rsid w:val="00BB3D71"/>
    <w:rsid w:val="00BB5159"/>
    <w:rsid w:val="00BB58B1"/>
    <w:rsid w:val="00BB6C11"/>
    <w:rsid w:val="00BB7F0D"/>
    <w:rsid w:val="00BC1F6E"/>
    <w:rsid w:val="00BC2EC5"/>
    <w:rsid w:val="00BC3701"/>
    <w:rsid w:val="00BC3D06"/>
    <w:rsid w:val="00BC3EDB"/>
    <w:rsid w:val="00BC4134"/>
    <w:rsid w:val="00BC7AAF"/>
    <w:rsid w:val="00BD0317"/>
    <w:rsid w:val="00BD20CB"/>
    <w:rsid w:val="00BD27B7"/>
    <w:rsid w:val="00BD2EBC"/>
    <w:rsid w:val="00BD5D53"/>
    <w:rsid w:val="00BD6156"/>
    <w:rsid w:val="00BE244E"/>
    <w:rsid w:val="00BE36B4"/>
    <w:rsid w:val="00BE3D88"/>
    <w:rsid w:val="00BE5F81"/>
    <w:rsid w:val="00BE6002"/>
    <w:rsid w:val="00BE63B3"/>
    <w:rsid w:val="00BE76AC"/>
    <w:rsid w:val="00BF1AC9"/>
    <w:rsid w:val="00BF1C14"/>
    <w:rsid w:val="00BF2148"/>
    <w:rsid w:val="00BF56C2"/>
    <w:rsid w:val="00BF5A73"/>
    <w:rsid w:val="00BF6668"/>
    <w:rsid w:val="00BF6D7E"/>
    <w:rsid w:val="00BF7072"/>
    <w:rsid w:val="00C00444"/>
    <w:rsid w:val="00C016F8"/>
    <w:rsid w:val="00C01C3A"/>
    <w:rsid w:val="00C04CD1"/>
    <w:rsid w:val="00C10158"/>
    <w:rsid w:val="00C10C70"/>
    <w:rsid w:val="00C1108E"/>
    <w:rsid w:val="00C12AAD"/>
    <w:rsid w:val="00C1386E"/>
    <w:rsid w:val="00C13CCF"/>
    <w:rsid w:val="00C14064"/>
    <w:rsid w:val="00C1479E"/>
    <w:rsid w:val="00C14BFD"/>
    <w:rsid w:val="00C154A5"/>
    <w:rsid w:val="00C16141"/>
    <w:rsid w:val="00C200CF"/>
    <w:rsid w:val="00C206CA"/>
    <w:rsid w:val="00C206F7"/>
    <w:rsid w:val="00C2147E"/>
    <w:rsid w:val="00C21754"/>
    <w:rsid w:val="00C22342"/>
    <w:rsid w:val="00C22881"/>
    <w:rsid w:val="00C23918"/>
    <w:rsid w:val="00C244FA"/>
    <w:rsid w:val="00C265FA"/>
    <w:rsid w:val="00C301A9"/>
    <w:rsid w:val="00C333A8"/>
    <w:rsid w:val="00C33CF2"/>
    <w:rsid w:val="00C35C13"/>
    <w:rsid w:val="00C36CC6"/>
    <w:rsid w:val="00C36CC7"/>
    <w:rsid w:val="00C376FF"/>
    <w:rsid w:val="00C37984"/>
    <w:rsid w:val="00C409FC"/>
    <w:rsid w:val="00C41375"/>
    <w:rsid w:val="00C42A0D"/>
    <w:rsid w:val="00C42B8B"/>
    <w:rsid w:val="00C42CAF"/>
    <w:rsid w:val="00C438E9"/>
    <w:rsid w:val="00C44D97"/>
    <w:rsid w:val="00C44FBA"/>
    <w:rsid w:val="00C45610"/>
    <w:rsid w:val="00C4634D"/>
    <w:rsid w:val="00C4651F"/>
    <w:rsid w:val="00C5097E"/>
    <w:rsid w:val="00C51BDB"/>
    <w:rsid w:val="00C52FB2"/>
    <w:rsid w:val="00C5309D"/>
    <w:rsid w:val="00C546FC"/>
    <w:rsid w:val="00C557FE"/>
    <w:rsid w:val="00C55D00"/>
    <w:rsid w:val="00C57797"/>
    <w:rsid w:val="00C615C0"/>
    <w:rsid w:val="00C61E49"/>
    <w:rsid w:val="00C63897"/>
    <w:rsid w:val="00C652A7"/>
    <w:rsid w:val="00C67086"/>
    <w:rsid w:val="00C67CFD"/>
    <w:rsid w:val="00C70333"/>
    <w:rsid w:val="00C703DD"/>
    <w:rsid w:val="00C7068A"/>
    <w:rsid w:val="00C75316"/>
    <w:rsid w:val="00C754D7"/>
    <w:rsid w:val="00C75FB5"/>
    <w:rsid w:val="00C76A2B"/>
    <w:rsid w:val="00C76FA6"/>
    <w:rsid w:val="00C77566"/>
    <w:rsid w:val="00C80AB4"/>
    <w:rsid w:val="00C80AF8"/>
    <w:rsid w:val="00C81225"/>
    <w:rsid w:val="00C82D83"/>
    <w:rsid w:val="00C83A51"/>
    <w:rsid w:val="00C84379"/>
    <w:rsid w:val="00C843AD"/>
    <w:rsid w:val="00C84A92"/>
    <w:rsid w:val="00C91A70"/>
    <w:rsid w:val="00C929E4"/>
    <w:rsid w:val="00C93E97"/>
    <w:rsid w:val="00C9544D"/>
    <w:rsid w:val="00C95752"/>
    <w:rsid w:val="00C95B60"/>
    <w:rsid w:val="00C9628F"/>
    <w:rsid w:val="00C96E60"/>
    <w:rsid w:val="00C97E49"/>
    <w:rsid w:val="00CA2C7C"/>
    <w:rsid w:val="00CA3B9C"/>
    <w:rsid w:val="00CA53BE"/>
    <w:rsid w:val="00CA6ADA"/>
    <w:rsid w:val="00CA6E90"/>
    <w:rsid w:val="00CB11E2"/>
    <w:rsid w:val="00CB15C3"/>
    <w:rsid w:val="00CB1A70"/>
    <w:rsid w:val="00CB1B90"/>
    <w:rsid w:val="00CB1BBB"/>
    <w:rsid w:val="00CB291D"/>
    <w:rsid w:val="00CB3A07"/>
    <w:rsid w:val="00CB443B"/>
    <w:rsid w:val="00CB516B"/>
    <w:rsid w:val="00CB589C"/>
    <w:rsid w:val="00CB5F5C"/>
    <w:rsid w:val="00CB672F"/>
    <w:rsid w:val="00CB6769"/>
    <w:rsid w:val="00CC0585"/>
    <w:rsid w:val="00CC175A"/>
    <w:rsid w:val="00CC2E99"/>
    <w:rsid w:val="00CC48F8"/>
    <w:rsid w:val="00CD18BA"/>
    <w:rsid w:val="00CD249B"/>
    <w:rsid w:val="00CD255F"/>
    <w:rsid w:val="00CD3473"/>
    <w:rsid w:val="00CD3545"/>
    <w:rsid w:val="00CD37B8"/>
    <w:rsid w:val="00CD382F"/>
    <w:rsid w:val="00CD3E9D"/>
    <w:rsid w:val="00CD50F4"/>
    <w:rsid w:val="00CD5F81"/>
    <w:rsid w:val="00CD6098"/>
    <w:rsid w:val="00CD755C"/>
    <w:rsid w:val="00CD7B81"/>
    <w:rsid w:val="00CE1080"/>
    <w:rsid w:val="00CE1AA2"/>
    <w:rsid w:val="00CE1D98"/>
    <w:rsid w:val="00CE23D6"/>
    <w:rsid w:val="00CE32F8"/>
    <w:rsid w:val="00CE5C04"/>
    <w:rsid w:val="00CE5F03"/>
    <w:rsid w:val="00CE6EA2"/>
    <w:rsid w:val="00CE7BC7"/>
    <w:rsid w:val="00CF0CC6"/>
    <w:rsid w:val="00CF1214"/>
    <w:rsid w:val="00CF2713"/>
    <w:rsid w:val="00CF3053"/>
    <w:rsid w:val="00CF3462"/>
    <w:rsid w:val="00CF3684"/>
    <w:rsid w:val="00CF427F"/>
    <w:rsid w:val="00CF6015"/>
    <w:rsid w:val="00CF60EA"/>
    <w:rsid w:val="00CF63B0"/>
    <w:rsid w:val="00CF6BBA"/>
    <w:rsid w:val="00CF78D7"/>
    <w:rsid w:val="00CF7CE9"/>
    <w:rsid w:val="00CF7E7C"/>
    <w:rsid w:val="00CF7FD4"/>
    <w:rsid w:val="00D00154"/>
    <w:rsid w:val="00D022A3"/>
    <w:rsid w:val="00D03B85"/>
    <w:rsid w:val="00D04258"/>
    <w:rsid w:val="00D04686"/>
    <w:rsid w:val="00D04936"/>
    <w:rsid w:val="00D04ABC"/>
    <w:rsid w:val="00D071F9"/>
    <w:rsid w:val="00D078D1"/>
    <w:rsid w:val="00D07A04"/>
    <w:rsid w:val="00D10479"/>
    <w:rsid w:val="00D11F5D"/>
    <w:rsid w:val="00D12445"/>
    <w:rsid w:val="00D136B5"/>
    <w:rsid w:val="00D143A4"/>
    <w:rsid w:val="00D1474B"/>
    <w:rsid w:val="00D154FA"/>
    <w:rsid w:val="00D1624E"/>
    <w:rsid w:val="00D1663F"/>
    <w:rsid w:val="00D21973"/>
    <w:rsid w:val="00D21B08"/>
    <w:rsid w:val="00D221D5"/>
    <w:rsid w:val="00D22AEA"/>
    <w:rsid w:val="00D2587F"/>
    <w:rsid w:val="00D26013"/>
    <w:rsid w:val="00D272F9"/>
    <w:rsid w:val="00D340FC"/>
    <w:rsid w:val="00D34BC2"/>
    <w:rsid w:val="00D35431"/>
    <w:rsid w:val="00D360A0"/>
    <w:rsid w:val="00D377A7"/>
    <w:rsid w:val="00D402D4"/>
    <w:rsid w:val="00D409B0"/>
    <w:rsid w:val="00D4134F"/>
    <w:rsid w:val="00D4140F"/>
    <w:rsid w:val="00D4157A"/>
    <w:rsid w:val="00D41E86"/>
    <w:rsid w:val="00D42283"/>
    <w:rsid w:val="00D424B0"/>
    <w:rsid w:val="00D42D39"/>
    <w:rsid w:val="00D43C4D"/>
    <w:rsid w:val="00D44332"/>
    <w:rsid w:val="00D46906"/>
    <w:rsid w:val="00D46925"/>
    <w:rsid w:val="00D47E87"/>
    <w:rsid w:val="00D50721"/>
    <w:rsid w:val="00D51CF4"/>
    <w:rsid w:val="00D53D97"/>
    <w:rsid w:val="00D557A8"/>
    <w:rsid w:val="00D56E46"/>
    <w:rsid w:val="00D57568"/>
    <w:rsid w:val="00D60286"/>
    <w:rsid w:val="00D604DA"/>
    <w:rsid w:val="00D62C78"/>
    <w:rsid w:val="00D65F6F"/>
    <w:rsid w:val="00D6601D"/>
    <w:rsid w:val="00D714B1"/>
    <w:rsid w:val="00D7260A"/>
    <w:rsid w:val="00D730F8"/>
    <w:rsid w:val="00D73212"/>
    <w:rsid w:val="00D73E34"/>
    <w:rsid w:val="00D74839"/>
    <w:rsid w:val="00D74938"/>
    <w:rsid w:val="00D76B14"/>
    <w:rsid w:val="00D76C30"/>
    <w:rsid w:val="00D76E75"/>
    <w:rsid w:val="00D80616"/>
    <w:rsid w:val="00D806DA"/>
    <w:rsid w:val="00D81434"/>
    <w:rsid w:val="00D8265E"/>
    <w:rsid w:val="00D83919"/>
    <w:rsid w:val="00D84FCF"/>
    <w:rsid w:val="00D8566F"/>
    <w:rsid w:val="00D876A4"/>
    <w:rsid w:val="00D90902"/>
    <w:rsid w:val="00D9251B"/>
    <w:rsid w:val="00D93149"/>
    <w:rsid w:val="00D9645E"/>
    <w:rsid w:val="00D96897"/>
    <w:rsid w:val="00D96B0B"/>
    <w:rsid w:val="00D974D4"/>
    <w:rsid w:val="00D97E36"/>
    <w:rsid w:val="00DA0D16"/>
    <w:rsid w:val="00DA0E0C"/>
    <w:rsid w:val="00DA0FB8"/>
    <w:rsid w:val="00DA35CF"/>
    <w:rsid w:val="00DA3BC5"/>
    <w:rsid w:val="00DA51F1"/>
    <w:rsid w:val="00DA64CB"/>
    <w:rsid w:val="00DA6AA9"/>
    <w:rsid w:val="00DA6B0F"/>
    <w:rsid w:val="00DA7572"/>
    <w:rsid w:val="00DA76FF"/>
    <w:rsid w:val="00DB07EF"/>
    <w:rsid w:val="00DB150A"/>
    <w:rsid w:val="00DB19C3"/>
    <w:rsid w:val="00DB3460"/>
    <w:rsid w:val="00DB438D"/>
    <w:rsid w:val="00DB56AB"/>
    <w:rsid w:val="00DB66C2"/>
    <w:rsid w:val="00DB6E7E"/>
    <w:rsid w:val="00DC0B47"/>
    <w:rsid w:val="00DC10E1"/>
    <w:rsid w:val="00DC3D75"/>
    <w:rsid w:val="00DC431A"/>
    <w:rsid w:val="00DC5C4D"/>
    <w:rsid w:val="00DC7706"/>
    <w:rsid w:val="00DC7C39"/>
    <w:rsid w:val="00DD05BD"/>
    <w:rsid w:val="00DD0AA4"/>
    <w:rsid w:val="00DD10B3"/>
    <w:rsid w:val="00DD19A2"/>
    <w:rsid w:val="00DD232E"/>
    <w:rsid w:val="00DD2613"/>
    <w:rsid w:val="00DD308F"/>
    <w:rsid w:val="00DD3ADA"/>
    <w:rsid w:val="00DD43D2"/>
    <w:rsid w:val="00DD5EED"/>
    <w:rsid w:val="00DD61BF"/>
    <w:rsid w:val="00DD6770"/>
    <w:rsid w:val="00DD6B4A"/>
    <w:rsid w:val="00DD6EB6"/>
    <w:rsid w:val="00DD739F"/>
    <w:rsid w:val="00DD784D"/>
    <w:rsid w:val="00DD7FFD"/>
    <w:rsid w:val="00DE2AAE"/>
    <w:rsid w:val="00DE3347"/>
    <w:rsid w:val="00DE54C1"/>
    <w:rsid w:val="00DE59B0"/>
    <w:rsid w:val="00DE70D7"/>
    <w:rsid w:val="00DF0E7E"/>
    <w:rsid w:val="00DF22B5"/>
    <w:rsid w:val="00DF2B12"/>
    <w:rsid w:val="00DF3413"/>
    <w:rsid w:val="00DF481D"/>
    <w:rsid w:val="00DF5941"/>
    <w:rsid w:val="00E00B43"/>
    <w:rsid w:val="00E020B2"/>
    <w:rsid w:val="00E0223D"/>
    <w:rsid w:val="00E03D62"/>
    <w:rsid w:val="00E05401"/>
    <w:rsid w:val="00E05486"/>
    <w:rsid w:val="00E05D08"/>
    <w:rsid w:val="00E065DE"/>
    <w:rsid w:val="00E1050A"/>
    <w:rsid w:val="00E10CC1"/>
    <w:rsid w:val="00E13C2F"/>
    <w:rsid w:val="00E15F25"/>
    <w:rsid w:val="00E15F72"/>
    <w:rsid w:val="00E17442"/>
    <w:rsid w:val="00E17DC8"/>
    <w:rsid w:val="00E22BCA"/>
    <w:rsid w:val="00E2463F"/>
    <w:rsid w:val="00E24716"/>
    <w:rsid w:val="00E26460"/>
    <w:rsid w:val="00E26DD8"/>
    <w:rsid w:val="00E26F44"/>
    <w:rsid w:val="00E27148"/>
    <w:rsid w:val="00E275D1"/>
    <w:rsid w:val="00E27BB8"/>
    <w:rsid w:val="00E27DFE"/>
    <w:rsid w:val="00E30220"/>
    <w:rsid w:val="00E30B30"/>
    <w:rsid w:val="00E321C1"/>
    <w:rsid w:val="00E33923"/>
    <w:rsid w:val="00E339CB"/>
    <w:rsid w:val="00E33B52"/>
    <w:rsid w:val="00E3414A"/>
    <w:rsid w:val="00E35C6C"/>
    <w:rsid w:val="00E36F32"/>
    <w:rsid w:val="00E37BA0"/>
    <w:rsid w:val="00E40E51"/>
    <w:rsid w:val="00E40F9C"/>
    <w:rsid w:val="00E41F3A"/>
    <w:rsid w:val="00E4226B"/>
    <w:rsid w:val="00E422D6"/>
    <w:rsid w:val="00E424BA"/>
    <w:rsid w:val="00E4252B"/>
    <w:rsid w:val="00E43C03"/>
    <w:rsid w:val="00E44ABB"/>
    <w:rsid w:val="00E452D2"/>
    <w:rsid w:val="00E50651"/>
    <w:rsid w:val="00E509C4"/>
    <w:rsid w:val="00E526B2"/>
    <w:rsid w:val="00E54717"/>
    <w:rsid w:val="00E56792"/>
    <w:rsid w:val="00E57C51"/>
    <w:rsid w:val="00E57DB9"/>
    <w:rsid w:val="00E606D6"/>
    <w:rsid w:val="00E60CE8"/>
    <w:rsid w:val="00E61328"/>
    <w:rsid w:val="00E61B72"/>
    <w:rsid w:val="00E63590"/>
    <w:rsid w:val="00E63AD1"/>
    <w:rsid w:val="00E63F15"/>
    <w:rsid w:val="00E65044"/>
    <w:rsid w:val="00E65910"/>
    <w:rsid w:val="00E6607D"/>
    <w:rsid w:val="00E6649C"/>
    <w:rsid w:val="00E66EDD"/>
    <w:rsid w:val="00E673B2"/>
    <w:rsid w:val="00E714AC"/>
    <w:rsid w:val="00E7189B"/>
    <w:rsid w:val="00E7323D"/>
    <w:rsid w:val="00E73DBD"/>
    <w:rsid w:val="00E74AC5"/>
    <w:rsid w:val="00E750E9"/>
    <w:rsid w:val="00E760B1"/>
    <w:rsid w:val="00E77EBE"/>
    <w:rsid w:val="00E82045"/>
    <w:rsid w:val="00E829C7"/>
    <w:rsid w:val="00E852EA"/>
    <w:rsid w:val="00E85474"/>
    <w:rsid w:val="00E86EB8"/>
    <w:rsid w:val="00E87183"/>
    <w:rsid w:val="00E9152B"/>
    <w:rsid w:val="00E948C3"/>
    <w:rsid w:val="00E95802"/>
    <w:rsid w:val="00E95B5E"/>
    <w:rsid w:val="00E96725"/>
    <w:rsid w:val="00E96E41"/>
    <w:rsid w:val="00E9713A"/>
    <w:rsid w:val="00E97849"/>
    <w:rsid w:val="00EA0A41"/>
    <w:rsid w:val="00EA1EFE"/>
    <w:rsid w:val="00EA30B5"/>
    <w:rsid w:val="00EA36E4"/>
    <w:rsid w:val="00EA38B4"/>
    <w:rsid w:val="00EA41F1"/>
    <w:rsid w:val="00EA4282"/>
    <w:rsid w:val="00EA4936"/>
    <w:rsid w:val="00EA53F1"/>
    <w:rsid w:val="00EA5F17"/>
    <w:rsid w:val="00EA78CF"/>
    <w:rsid w:val="00EB2329"/>
    <w:rsid w:val="00EB4A82"/>
    <w:rsid w:val="00EB53DD"/>
    <w:rsid w:val="00EB5E0A"/>
    <w:rsid w:val="00EB5E3E"/>
    <w:rsid w:val="00EB6802"/>
    <w:rsid w:val="00EB749A"/>
    <w:rsid w:val="00EC01B5"/>
    <w:rsid w:val="00EC0460"/>
    <w:rsid w:val="00EC2681"/>
    <w:rsid w:val="00EC26F8"/>
    <w:rsid w:val="00EC27A1"/>
    <w:rsid w:val="00EC3A57"/>
    <w:rsid w:val="00EC3F9D"/>
    <w:rsid w:val="00EC4EC2"/>
    <w:rsid w:val="00EC5A0F"/>
    <w:rsid w:val="00EC6590"/>
    <w:rsid w:val="00EC69B4"/>
    <w:rsid w:val="00EC7D00"/>
    <w:rsid w:val="00ED1848"/>
    <w:rsid w:val="00ED1AD5"/>
    <w:rsid w:val="00ED2658"/>
    <w:rsid w:val="00ED3CFC"/>
    <w:rsid w:val="00ED4D3A"/>
    <w:rsid w:val="00ED76D0"/>
    <w:rsid w:val="00ED77A6"/>
    <w:rsid w:val="00EE038B"/>
    <w:rsid w:val="00EE13C9"/>
    <w:rsid w:val="00EE19DC"/>
    <w:rsid w:val="00EE1D55"/>
    <w:rsid w:val="00EE343A"/>
    <w:rsid w:val="00EE4151"/>
    <w:rsid w:val="00EE4509"/>
    <w:rsid w:val="00EE6033"/>
    <w:rsid w:val="00EE7374"/>
    <w:rsid w:val="00EE7EDE"/>
    <w:rsid w:val="00EF0473"/>
    <w:rsid w:val="00EF22FC"/>
    <w:rsid w:val="00EF5B11"/>
    <w:rsid w:val="00EF60B2"/>
    <w:rsid w:val="00EF6395"/>
    <w:rsid w:val="00EF6669"/>
    <w:rsid w:val="00EF6781"/>
    <w:rsid w:val="00EF6BCA"/>
    <w:rsid w:val="00EF75BD"/>
    <w:rsid w:val="00EF7629"/>
    <w:rsid w:val="00F018E2"/>
    <w:rsid w:val="00F021BC"/>
    <w:rsid w:val="00F03B7D"/>
    <w:rsid w:val="00F05AEB"/>
    <w:rsid w:val="00F05BFA"/>
    <w:rsid w:val="00F065EE"/>
    <w:rsid w:val="00F067CC"/>
    <w:rsid w:val="00F10579"/>
    <w:rsid w:val="00F137B2"/>
    <w:rsid w:val="00F138D7"/>
    <w:rsid w:val="00F13B74"/>
    <w:rsid w:val="00F158B3"/>
    <w:rsid w:val="00F16371"/>
    <w:rsid w:val="00F16BAC"/>
    <w:rsid w:val="00F2025C"/>
    <w:rsid w:val="00F21266"/>
    <w:rsid w:val="00F22439"/>
    <w:rsid w:val="00F22F8A"/>
    <w:rsid w:val="00F271B4"/>
    <w:rsid w:val="00F31419"/>
    <w:rsid w:val="00F32082"/>
    <w:rsid w:val="00F330DE"/>
    <w:rsid w:val="00F3367A"/>
    <w:rsid w:val="00F341DF"/>
    <w:rsid w:val="00F342E4"/>
    <w:rsid w:val="00F35C54"/>
    <w:rsid w:val="00F35F5E"/>
    <w:rsid w:val="00F3690F"/>
    <w:rsid w:val="00F426F7"/>
    <w:rsid w:val="00F437F9"/>
    <w:rsid w:val="00F456A1"/>
    <w:rsid w:val="00F461C1"/>
    <w:rsid w:val="00F467B3"/>
    <w:rsid w:val="00F47E98"/>
    <w:rsid w:val="00F52D5E"/>
    <w:rsid w:val="00F53E06"/>
    <w:rsid w:val="00F54486"/>
    <w:rsid w:val="00F54B0D"/>
    <w:rsid w:val="00F55155"/>
    <w:rsid w:val="00F55B70"/>
    <w:rsid w:val="00F57CEA"/>
    <w:rsid w:val="00F57DED"/>
    <w:rsid w:val="00F600BB"/>
    <w:rsid w:val="00F6168E"/>
    <w:rsid w:val="00F6217B"/>
    <w:rsid w:val="00F62755"/>
    <w:rsid w:val="00F62B56"/>
    <w:rsid w:val="00F6412B"/>
    <w:rsid w:val="00F64394"/>
    <w:rsid w:val="00F6558C"/>
    <w:rsid w:val="00F65B9A"/>
    <w:rsid w:val="00F7012C"/>
    <w:rsid w:val="00F7013B"/>
    <w:rsid w:val="00F713BB"/>
    <w:rsid w:val="00F72FCB"/>
    <w:rsid w:val="00F731DE"/>
    <w:rsid w:val="00F7591B"/>
    <w:rsid w:val="00F77B5F"/>
    <w:rsid w:val="00F77EF3"/>
    <w:rsid w:val="00F77FA8"/>
    <w:rsid w:val="00F803CE"/>
    <w:rsid w:val="00F8178E"/>
    <w:rsid w:val="00F81D94"/>
    <w:rsid w:val="00F83FAB"/>
    <w:rsid w:val="00F84A04"/>
    <w:rsid w:val="00F84BF5"/>
    <w:rsid w:val="00F87858"/>
    <w:rsid w:val="00F90EAC"/>
    <w:rsid w:val="00F91079"/>
    <w:rsid w:val="00F91FFD"/>
    <w:rsid w:val="00F93572"/>
    <w:rsid w:val="00F9370D"/>
    <w:rsid w:val="00F93ADA"/>
    <w:rsid w:val="00F95B23"/>
    <w:rsid w:val="00F96252"/>
    <w:rsid w:val="00F96664"/>
    <w:rsid w:val="00F96697"/>
    <w:rsid w:val="00F96DB5"/>
    <w:rsid w:val="00FA10B4"/>
    <w:rsid w:val="00FA482E"/>
    <w:rsid w:val="00FA5550"/>
    <w:rsid w:val="00FA563F"/>
    <w:rsid w:val="00FA7CA4"/>
    <w:rsid w:val="00FB02E2"/>
    <w:rsid w:val="00FB0F67"/>
    <w:rsid w:val="00FB1C00"/>
    <w:rsid w:val="00FB1E4C"/>
    <w:rsid w:val="00FB243F"/>
    <w:rsid w:val="00FB330D"/>
    <w:rsid w:val="00FB41E4"/>
    <w:rsid w:val="00FB59A0"/>
    <w:rsid w:val="00FB63E5"/>
    <w:rsid w:val="00FC0F1E"/>
    <w:rsid w:val="00FC111D"/>
    <w:rsid w:val="00FC13E4"/>
    <w:rsid w:val="00FC2113"/>
    <w:rsid w:val="00FC2B91"/>
    <w:rsid w:val="00FC3963"/>
    <w:rsid w:val="00FC41E6"/>
    <w:rsid w:val="00FC426F"/>
    <w:rsid w:val="00FC4845"/>
    <w:rsid w:val="00FC51A8"/>
    <w:rsid w:val="00FC5216"/>
    <w:rsid w:val="00FC6FBA"/>
    <w:rsid w:val="00FD0007"/>
    <w:rsid w:val="00FD00AD"/>
    <w:rsid w:val="00FD0A47"/>
    <w:rsid w:val="00FD0D9A"/>
    <w:rsid w:val="00FD1E0F"/>
    <w:rsid w:val="00FD2109"/>
    <w:rsid w:val="00FD21A4"/>
    <w:rsid w:val="00FD25D9"/>
    <w:rsid w:val="00FD273A"/>
    <w:rsid w:val="00FD27F2"/>
    <w:rsid w:val="00FD2F9C"/>
    <w:rsid w:val="00FD5AD4"/>
    <w:rsid w:val="00FD6229"/>
    <w:rsid w:val="00FD7C6A"/>
    <w:rsid w:val="00FD7DB1"/>
    <w:rsid w:val="00FE0029"/>
    <w:rsid w:val="00FE039F"/>
    <w:rsid w:val="00FE08F7"/>
    <w:rsid w:val="00FE0C1F"/>
    <w:rsid w:val="00FE227F"/>
    <w:rsid w:val="00FE31A6"/>
    <w:rsid w:val="00FE3C45"/>
    <w:rsid w:val="00FE7EB5"/>
    <w:rsid w:val="00FF002B"/>
    <w:rsid w:val="00FF0B7C"/>
    <w:rsid w:val="00FF3C7D"/>
    <w:rsid w:val="00FF5500"/>
    <w:rsid w:val="00FF6BF9"/>
    <w:rsid w:val="00FF6DF8"/>
    <w:rsid w:val="00FF6E8F"/>
    <w:rsid w:val="0105EC49"/>
    <w:rsid w:val="0130C83E"/>
    <w:rsid w:val="014863B3"/>
    <w:rsid w:val="0172A9BB"/>
    <w:rsid w:val="018C9A57"/>
    <w:rsid w:val="026410C0"/>
    <w:rsid w:val="02D40391"/>
    <w:rsid w:val="0362A7CE"/>
    <w:rsid w:val="03E277FC"/>
    <w:rsid w:val="0406A7D4"/>
    <w:rsid w:val="04CA2C59"/>
    <w:rsid w:val="04E44CAD"/>
    <w:rsid w:val="04FA33B9"/>
    <w:rsid w:val="0549413C"/>
    <w:rsid w:val="057A0E38"/>
    <w:rsid w:val="05C6D905"/>
    <w:rsid w:val="06A75732"/>
    <w:rsid w:val="06AE78DC"/>
    <w:rsid w:val="06EED3DD"/>
    <w:rsid w:val="077F3C9B"/>
    <w:rsid w:val="079C4079"/>
    <w:rsid w:val="07D09884"/>
    <w:rsid w:val="08BCB6FA"/>
    <w:rsid w:val="09F417F2"/>
    <w:rsid w:val="0A10A1EA"/>
    <w:rsid w:val="0A3203B5"/>
    <w:rsid w:val="0A690A37"/>
    <w:rsid w:val="0AA299C6"/>
    <w:rsid w:val="0AF83A18"/>
    <w:rsid w:val="0B56C720"/>
    <w:rsid w:val="0BBF8E16"/>
    <w:rsid w:val="0BDEFA5E"/>
    <w:rsid w:val="0BF2F52E"/>
    <w:rsid w:val="0C72D486"/>
    <w:rsid w:val="0CC78340"/>
    <w:rsid w:val="0CCDB54C"/>
    <w:rsid w:val="0DE5D117"/>
    <w:rsid w:val="0DF66E29"/>
    <w:rsid w:val="0E66C527"/>
    <w:rsid w:val="0EE2ECFF"/>
    <w:rsid w:val="0F97CE9C"/>
    <w:rsid w:val="0F9BB3B5"/>
    <w:rsid w:val="0FB806AA"/>
    <w:rsid w:val="0FF0D368"/>
    <w:rsid w:val="10236C4D"/>
    <w:rsid w:val="10352399"/>
    <w:rsid w:val="103C8E50"/>
    <w:rsid w:val="1070FFAA"/>
    <w:rsid w:val="10A38747"/>
    <w:rsid w:val="10C8F8E4"/>
    <w:rsid w:val="11034184"/>
    <w:rsid w:val="1123A08B"/>
    <w:rsid w:val="112F49C8"/>
    <w:rsid w:val="1133BAE5"/>
    <w:rsid w:val="1149A695"/>
    <w:rsid w:val="114A3EEC"/>
    <w:rsid w:val="11569A47"/>
    <w:rsid w:val="11DCBC69"/>
    <w:rsid w:val="120FDA35"/>
    <w:rsid w:val="1243B658"/>
    <w:rsid w:val="12451F6C"/>
    <w:rsid w:val="126E780A"/>
    <w:rsid w:val="130BFCDE"/>
    <w:rsid w:val="130FFF12"/>
    <w:rsid w:val="139557F1"/>
    <w:rsid w:val="13FFF5CD"/>
    <w:rsid w:val="14B4A23A"/>
    <w:rsid w:val="150C8685"/>
    <w:rsid w:val="15521726"/>
    <w:rsid w:val="1566B517"/>
    <w:rsid w:val="16179D01"/>
    <w:rsid w:val="16D4B6AE"/>
    <w:rsid w:val="17517013"/>
    <w:rsid w:val="17EFE4CE"/>
    <w:rsid w:val="1850F8E0"/>
    <w:rsid w:val="18795698"/>
    <w:rsid w:val="18879F58"/>
    <w:rsid w:val="18B36637"/>
    <w:rsid w:val="18CAABB1"/>
    <w:rsid w:val="18D2AF28"/>
    <w:rsid w:val="1A9B1496"/>
    <w:rsid w:val="1AB9ADC0"/>
    <w:rsid w:val="1AD9A00E"/>
    <w:rsid w:val="1AF5C843"/>
    <w:rsid w:val="1B077763"/>
    <w:rsid w:val="1B5D5D3A"/>
    <w:rsid w:val="1B6E726C"/>
    <w:rsid w:val="1BA42856"/>
    <w:rsid w:val="1C165C95"/>
    <w:rsid w:val="1C29AB3A"/>
    <w:rsid w:val="1CAE2DCC"/>
    <w:rsid w:val="1CB25191"/>
    <w:rsid w:val="1CC01B44"/>
    <w:rsid w:val="1D48C8F2"/>
    <w:rsid w:val="1E6AF6ED"/>
    <w:rsid w:val="1E793FEF"/>
    <w:rsid w:val="1EB7A4B9"/>
    <w:rsid w:val="1EC64D16"/>
    <w:rsid w:val="1ECCA586"/>
    <w:rsid w:val="1ED8D2CA"/>
    <w:rsid w:val="1FB849AC"/>
    <w:rsid w:val="1FDD2DDC"/>
    <w:rsid w:val="2023561C"/>
    <w:rsid w:val="208B96B6"/>
    <w:rsid w:val="20963DEC"/>
    <w:rsid w:val="210B7E0A"/>
    <w:rsid w:val="21156F62"/>
    <w:rsid w:val="21370655"/>
    <w:rsid w:val="21F6E5DA"/>
    <w:rsid w:val="22471919"/>
    <w:rsid w:val="231AE266"/>
    <w:rsid w:val="23413137"/>
    <w:rsid w:val="2376BFF5"/>
    <w:rsid w:val="23A4FEB9"/>
    <w:rsid w:val="23BD02A4"/>
    <w:rsid w:val="241734CA"/>
    <w:rsid w:val="251A3A7D"/>
    <w:rsid w:val="268411F4"/>
    <w:rsid w:val="26946D68"/>
    <w:rsid w:val="27386BDA"/>
    <w:rsid w:val="27A9D1BB"/>
    <w:rsid w:val="27F4D82B"/>
    <w:rsid w:val="27FDC94B"/>
    <w:rsid w:val="28DB3E03"/>
    <w:rsid w:val="28DC1BD6"/>
    <w:rsid w:val="29274FD3"/>
    <w:rsid w:val="2974AC51"/>
    <w:rsid w:val="29824E74"/>
    <w:rsid w:val="29BC3D20"/>
    <w:rsid w:val="29FD8935"/>
    <w:rsid w:val="2A72A733"/>
    <w:rsid w:val="2A834F35"/>
    <w:rsid w:val="2AA5FC04"/>
    <w:rsid w:val="2AF3AA4D"/>
    <w:rsid w:val="2B6B9AA4"/>
    <w:rsid w:val="2B9E529B"/>
    <w:rsid w:val="2C38CEB9"/>
    <w:rsid w:val="2CB67294"/>
    <w:rsid w:val="2D4115E9"/>
    <w:rsid w:val="2D64F1C4"/>
    <w:rsid w:val="2DC5A623"/>
    <w:rsid w:val="2DCD40BF"/>
    <w:rsid w:val="2DE1CB58"/>
    <w:rsid w:val="2DF279A2"/>
    <w:rsid w:val="2DF9F10A"/>
    <w:rsid w:val="2E58DCA3"/>
    <w:rsid w:val="2E662ABD"/>
    <w:rsid w:val="2E9F5321"/>
    <w:rsid w:val="2F5F8BC3"/>
    <w:rsid w:val="2FC48708"/>
    <w:rsid w:val="3013199F"/>
    <w:rsid w:val="303F1657"/>
    <w:rsid w:val="3086DFFF"/>
    <w:rsid w:val="30899D51"/>
    <w:rsid w:val="31585093"/>
    <w:rsid w:val="31D4A31D"/>
    <w:rsid w:val="32173541"/>
    <w:rsid w:val="32F1263C"/>
    <w:rsid w:val="33011F15"/>
    <w:rsid w:val="330766A7"/>
    <w:rsid w:val="3313B35E"/>
    <w:rsid w:val="339759D2"/>
    <w:rsid w:val="33A2CD26"/>
    <w:rsid w:val="3406A79F"/>
    <w:rsid w:val="342B4EA9"/>
    <w:rsid w:val="34426645"/>
    <w:rsid w:val="344A5D0A"/>
    <w:rsid w:val="3455D655"/>
    <w:rsid w:val="3567B91A"/>
    <w:rsid w:val="3589FD0A"/>
    <w:rsid w:val="35943FAE"/>
    <w:rsid w:val="35C52F35"/>
    <w:rsid w:val="37582262"/>
    <w:rsid w:val="376AEC5A"/>
    <w:rsid w:val="37B9F15E"/>
    <w:rsid w:val="382138F2"/>
    <w:rsid w:val="38C9EC92"/>
    <w:rsid w:val="38DB344C"/>
    <w:rsid w:val="38DEE08A"/>
    <w:rsid w:val="39F3E98C"/>
    <w:rsid w:val="39FA7C62"/>
    <w:rsid w:val="3AD4F995"/>
    <w:rsid w:val="3AF70A42"/>
    <w:rsid w:val="3B1C7F7C"/>
    <w:rsid w:val="3BB0CA17"/>
    <w:rsid w:val="3C0E7D49"/>
    <w:rsid w:val="3C1A53E6"/>
    <w:rsid w:val="3D00FC80"/>
    <w:rsid w:val="3D02E8F2"/>
    <w:rsid w:val="3D77B306"/>
    <w:rsid w:val="3D95B08A"/>
    <w:rsid w:val="3DBB509C"/>
    <w:rsid w:val="3DCB2D52"/>
    <w:rsid w:val="3ECBC902"/>
    <w:rsid w:val="3F061E5C"/>
    <w:rsid w:val="3F1B48A7"/>
    <w:rsid w:val="3FC96D62"/>
    <w:rsid w:val="404CEA3F"/>
    <w:rsid w:val="405A8234"/>
    <w:rsid w:val="40E9216C"/>
    <w:rsid w:val="40F884B9"/>
    <w:rsid w:val="4159BD31"/>
    <w:rsid w:val="4179FA9E"/>
    <w:rsid w:val="41C4664C"/>
    <w:rsid w:val="41D65E03"/>
    <w:rsid w:val="421BF743"/>
    <w:rsid w:val="4284F3DF"/>
    <w:rsid w:val="42B32E13"/>
    <w:rsid w:val="4363E2E8"/>
    <w:rsid w:val="439DBA85"/>
    <w:rsid w:val="43CE8D8A"/>
    <w:rsid w:val="442088E5"/>
    <w:rsid w:val="44BF4D01"/>
    <w:rsid w:val="44D47A5A"/>
    <w:rsid w:val="45188341"/>
    <w:rsid w:val="451D553A"/>
    <w:rsid w:val="45606230"/>
    <w:rsid w:val="4567B5FB"/>
    <w:rsid w:val="45CDB93A"/>
    <w:rsid w:val="464D26DF"/>
    <w:rsid w:val="467875CC"/>
    <w:rsid w:val="471102E9"/>
    <w:rsid w:val="48108F6F"/>
    <w:rsid w:val="4826BD73"/>
    <w:rsid w:val="48AAF3E0"/>
    <w:rsid w:val="48D2E681"/>
    <w:rsid w:val="48F3B62C"/>
    <w:rsid w:val="497580EC"/>
    <w:rsid w:val="4AD82C35"/>
    <w:rsid w:val="4AE8A494"/>
    <w:rsid w:val="4B30A6EA"/>
    <w:rsid w:val="4B6F7A44"/>
    <w:rsid w:val="4B6F8592"/>
    <w:rsid w:val="4B9A8FFD"/>
    <w:rsid w:val="4BA25D09"/>
    <w:rsid w:val="4BEA0E46"/>
    <w:rsid w:val="4C0671AB"/>
    <w:rsid w:val="4C66615D"/>
    <w:rsid w:val="4D124315"/>
    <w:rsid w:val="4DAB7EAB"/>
    <w:rsid w:val="4DCE03A9"/>
    <w:rsid w:val="4E731C86"/>
    <w:rsid w:val="4EAF8DA0"/>
    <w:rsid w:val="4EB5F3FC"/>
    <w:rsid w:val="4EBBDDE4"/>
    <w:rsid w:val="4F4DDDB3"/>
    <w:rsid w:val="4FB1E7D4"/>
    <w:rsid w:val="4FE4841C"/>
    <w:rsid w:val="5010FDB4"/>
    <w:rsid w:val="50545810"/>
    <w:rsid w:val="5178E468"/>
    <w:rsid w:val="51991F85"/>
    <w:rsid w:val="52005B8E"/>
    <w:rsid w:val="52BD1AA6"/>
    <w:rsid w:val="52DEE678"/>
    <w:rsid w:val="534FBAE0"/>
    <w:rsid w:val="53D99869"/>
    <w:rsid w:val="53DD8425"/>
    <w:rsid w:val="543EE14B"/>
    <w:rsid w:val="5449D474"/>
    <w:rsid w:val="5475B7ED"/>
    <w:rsid w:val="55FB5D25"/>
    <w:rsid w:val="5629D49C"/>
    <w:rsid w:val="565D23E4"/>
    <w:rsid w:val="569F21D0"/>
    <w:rsid w:val="5775169E"/>
    <w:rsid w:val="579E78D1"/>
    <w:rsid w:val="58BB2335"/>
    <w:rsid w:val="58EAB03A"/>
    <w:rsid w:val="5920AA35"/>
    <w:rsid w:val="5922327D"/>
    <w:rsid w:val="59573308"/>
    <w:rsid w:val="5968D463"/>
    <w:rsid w:val="5A05371C"/>
    <w:rsid w:val="5A089E60"/>
    <w:rsid w:val="5A0DAE95"/>
    <w:rsid w:val="5A14D50A"/>
    <w:rsid w:val="5A4A9B1D"/>
    <w:rsid w:val="5A5D9A90"/>
    <w:rsid w:val="5A6110D4"/>
    <w:rsid w:val="5A7FF15F"/>
    <w:rsid w:val="5A92EF66"/>
    <w:rsid w:val="5ABB1131"/>
    <w:rsid w:val="5B39A5DF"/>
    <w:rsid w:val="5B68969C"/>
    <w:rsid w:val="5BBDEACB"/>
    <w:rsid w:val="5C09798B"/>
    <w:rsid w:val="5CC756EA"/>
    <w:rsid w:val="5CD11088"/>
    <w:rsid w:val="5CDB0DB4"/>
    <w:rsid w:val="5CE00017"/>
    <w:rsid w:val="5CF02C59"/>
    <w:rsid w:val="5D187A4C"/>
    <w:rsid w:val="5D6791F5"/>
    <w:rsid w:val="5DA4049C"/>
    <w:rsid w:val="5DC2F5B1"/>
    <w:rsid w:val="5E2E3BD3"/>
    <w:rsid w:val="5E5E7B49"/>
    <w:rsid w:val="5E83A865"/>
    <w:rsid w:val="5E856C35"/>
    <w:rsid w:val="5EB5E485"/>
    <w:rsid w:val="5EF64AF5"/>
    <w:rsid w:val="601A5BDD"/>
    <w:rsid w:val="6090A6A0"/>
    <w:rsid w:val="60DA8FF9"/>
    <w:rsid w:val="61178AB3"/>
    <w:rsid w:val="61913944"/>
    <w:rsid w:val="61B364B4"/>
    <w:rsid w:val="61FE7B70"/>
    <w:rsid w:val="635E810F"/>
    <w:rsid w:val="6399A473"/>
    <w:rsid w:val="64465C15"/>
    <w:rsid w:val="6542AA11"/>
    <w:rsid w:val="6546DD54"/>
    <w:rsid w:val="65D462C7"/>
    <w:rsid w:val="666A0468"/>
    <w:rsid w:val="66A1FF9E"/>
    <w:rsid w:val="670F09AF"/>
    <w:rsid w:val="6717E41B"/>
    <w:rsid w:val="679A21A6"/>
    <w:rsid w:val="67D1363B"/>
    <w:rsid w:val="68185A7C"/>
    <w:rsid w:val="685EA01F"/>
    <w:rsid w:val="6872C41D"/>
    <w:rsid w:val="6904BFA4"/>
    <w:rsid w:val="698069DF"/>
    <w:rsid w:val="6A26AE36"/>
    <w:rsid w:val="6B524777"/>
    <w:rsid w:val="6BB902EB"/>
    <w:rsid w:val="6BC0CAF7"/>
    <w:rsid w:val="6BD18826"/>
    <w:rsid w:val="6BE0F3A4"/>
    <w:rsid w:val="6CB49D9D"/>
    <w:rsid w:val="6D8C0D7E"/>
    <w:rsid w:val="6DA1D0CB"/>
    <w:rsid w:val="6E5EA1E9"/>
    <w:rsid w:val="6F0B5204"/>
    <w:rsid w:val="6F5258FA"/>
    <w:rsid w:val="6FB93738"/>
    <w:rsid w:val="70579A59"/>
    <w:rsid w:val="7142253D"/>
    <w:rsid w:val="715699C3"/>
    <w:rsid w:val="7175E7AD"/>
    <w:rsid w:val="72162AD4"/>
    <w:rsid w:val="72D6CC24"/>
    <w:rsid w:val="72F9C0FB"/>
    <w:rsid w:val="73DB59E6"/>
    <w:rsid w:val="73F3800C"/>
    <w:rsid w:val="74184F2D"/>
    <w:rsid w:val="742A9A75"/>
    <w:rsid w:val="74555188"/>
    <w:rsid w:val="74D5074B"/>
    <w:rsid w:val="74E140B6"/>
    <w:rsid w:val="751BDF26"/>
    <w:rsid w:val="754494E8"/>
    <w:rsid w:val="75655F5E"/>
    <w:rsid w:val="75ECA21A"/>
    <w:rsid w:val="7674AF3C"/>
    <w:rsid w:val="767E5032"/>
    <w:rsid w:val="7683AA89"/>
    <w:rsid w:val="769BAD81"/>
    <w:rsid w:val="7738C0AF"/>
    <w:rsid w:val="7763B9BE"/>
    <w:rsid w:val="77826BCC"/>
    <w:rsid w:val="77C74216"/>
    <w:rsid w:val="77CEEAE4"/>
    <w:rsid w:val="77E7923D"/>
    <w:rsid w:val="77FBEF8B"/>
    <w:rsid w:val="789A651B"/>
    <w:rsid w:val="78A313AE"/>
    <w:rsid w:val="79248282"/>
    <w:rsid w:val="797A0D70"/>
    <w:rsid w:val="79E8E1BF"/>
    <w:rsid w:val="7A3BD4B1"/>
    <w:rsid w:val="7A561888"/>
    <w:rsid w:val="7A61196E"/>
    <w:rsid w:val="7A7A4C10"/>
    <w:rsid w:val="7A9B60EA"/>
    <w:rsid w:val="7ABB45DF"/>
    <w:rsid w:val="7B48C53A"/>
    <w:rsid w:val="7B7BDCB8"/>
    <w:rsid w:val="7BA5C349"/>
    <w:rsid w:val="7BCC7AA1"/>
    <w:rsid w:val="7C253ACB"/>
    <w:rsid w:val="7CACF533"/>
    <w:rsid w:val="7D846C0A"/>
    <w:rsid w:val="7DF0CAFB"/>
    <w:rsid w:val="7E4C9F95"/>
    <w:rsid w:val="7ECD63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AB508"/>
  <w15:docId w15:val="{474C1431-AD5C-4F17-923F-31867F31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3FF6"/>
  </w:style>
  <w:style w:type="paragraph" w:styleId="Heading1">
    <w:name w:val="heading 1"/>
    <w:basedOn w:val="Normal"/>
    <w:next w:val="Normal"/>
    <w:link w:val="Heading1Char"/>
    <w:uiPriority w:val="9"/>
    <w:qFormat/>
    <w:rsid w:val="00943FF6"/>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943FF6"/>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943FF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943FF6"/>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943FF6"/>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943FF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943FF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943FF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943FF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83919"/>
    <w:pPr>
      <w:tabs>
        <w:tab w:val="center" w:pos="4153"/>
        <w:tab w:val="right" w:pos="8306"/>
      </w:tabs>
    </w:pPr>
  </w:style>
  <w:style w:type="paragraph" w:styleId="Footer">
    <w:name w:val="footer"/>
    <w:basedOn w:val="Normal"/>
    <w:link w:val="FooterChar"/>
    <w:rsid w:val="00D83919"/>
    <w:pPr>
      <w:tabs>
        <w:tab w:val="center" w:pos="4153"/>
        <w:tab w:val="right" w:pos="8306"/>
      </w:tabs>
    </w:pPr>
  </w:style>
  <w:style w:type="character" w:styleId="PageNumber">
    <w:name w:val="page number"/>
    <w:basedOn w:val="DefaultParagraphFont"/>
    <w:rsid w:val="00D83919"/>
  </w:style>
  <w:style w:type="paragraph" w:styleId="BalloonText">
    <w:name w:val="Balloon Text"/>
    <w:basedOn w:val="Normal"/>
    <w:link w:val="BalloonTextChar"/>
    <w:uiPriority w:val="99"/>
    <w:semiHidden/>
    <w:rsid w:val="007A0584"/>
    <w:rPr>
      <w:rFonts w:ascii="Tahoma" w:hAnsi="Tahoma" w:cs="Tahoma"/>
      <w:sz w:val="16"/>
      <w:szCs w:val="16"/>
    </w:rPr>
  </w:style>
  <w:style w:type="paragraph" w:customStyle="1" w:styleId="tekstas">
    <w:name w:val="tekstas"/>
    <w:basedOn w:val="Normal"/>
    <w:rsid w:val="00D83919"/>
    <w:pPr>
      <w:jc w:val="both"/>
    </w:pPr>
  </w:style>
  <w:style w:type="paragraph" w:customStyle="1" w:styleId="parasas">
    <w:name w:val="parasas"/>
    <w:basedOn w:val="Normal"/>
    <w:rsid w:val="00D83919"/>
    <w:pPr>
      <w:jc w:val="both"/>
    </w:pPr>
  </w:style>
  <w:style w:type="character" w:styleId="Hyperlink">
    <w:name w:val="Hyperlink"/>
    <w:basedOn w:val="DefaultParagraphFont"/>
    <w:uiPriority w:val="99"/>
    <w:rsid w:val="00C80AF8"/>
    <w:rPr>
      <w:color w:val="0000FF"/>
      <w:u w:val="single"/>
    </w:rPr>
  </w:style>
  <w:style w:type="table" w:styleId="TableGrid">
    <w:name w:val="Table Grid"/>
    <w:basedOn w:val="TableNormal"/>
    <w:rsid w:val="00C33CF2"/>
    <w:pPr>
      <w:ind w:firstLine="720"/>
    </w:pPr>
    <w:tblPr/>
  </w:style>
  <w:style w:type="character" w:styleId="PlaceholderText">
    <w:name w:val="Placeholder Text"/>
    <w:basedOn w:val="DefaultParagraphFont"/>
    <w:uiPriority w:val="99"/>
    <w:semiHidden/>
    <w:rsid w:val="00127D13"/>
    <w:rPr>
      <w:color w:val="808080"/>
    </w:rPr>
  </w:style>
  <w:style w:type="character" w:customStyle="1" w:styleId="FooterChar">
    <w:name w:val="Footer Char"/>
    <w:basedOn w:val="DefaultParagraphFont"/>
    <w:link w:val="Footer"/>
    <w:rsid w:val="005633BF"/>
    <w:rPr>
      <w:sz w:val="24"/>
      <w:lang w:eastAsia="en-US"/>
    </w:rPr>
  </w:style>
  <w:style w:type="character" w:styleId="Emphasis">
    <w:name w:val="Emphasis"/>
    <w:basedOn w:val="DefaultParagraphFont"/>
    <w:uiPriority w:val="20"/>
    <w:qFormat/>
    <w:rsid w:val="00943FF6"/>
    <w:rPr>
      <w:i/>
      <w:iCs/>
    </w:rPr>
  </w:style>
  <w:style w:type="character" w:styleId="Strong">
    <w:name w:val="Strong"/>
    <w:basedOn w:val="DefaultParagraphFont"/>
    <w:uiPriority w:val="22"/>
    <w:qFormat/>
    <w:rsid w:val="00943FF6"/>
    <w:rPr>
      <w:b/>
      <w:bCs/>
    </w:rPr>
  </w:style>
  <w:style w:type="paragraph" w:styleId="Subtitle">
    <w:name w:val="Subtitle"/>
    <w:basedOn w:val="Normal"/>
    <w:next w:val="Normal"/>
    <w:link w:val="SubtitleChar"/>
    <w:uiPriority w:val="11"/>
    <w:qFormat/>
    <w:rsid w:val="00943FF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943FF6"/>
    <w:rPr>
      <w:rFonts w:asciiTheme="majorHAnsi" w:eastAsiaTheme="majorEastAsia" w:hAnsiTheme="majorHAnsi" w:cstheme="majorBidi"/>
      <w:smallCaps/>
      <w:color w:val="595959" w:themeColor="text1" w:themeTint="A6"/>
      <w:sz w:val="28"/>
      <w:szCs w:val="28"/>
    </w:rPr>
  </w:style>
  <w:style w:type="paragraph" w:styleId="Title">
    <w:name w:val="Title"/>
    <w:basedOn w:val="Normal"/>
    <w:next w:val="Normal"/>
    <w:link w:val="TitleChar"/>
    <w:uiPriority w:val="10"/>
    <w:qFormat/>
    <w:rsid w:val="00943FF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943FF6"/>
    <w:rPr>
      <w:rFonts w:asciiTheme="majorHAnsi" w:eastAsiaTheme="majorEastAsia" w:hAnsiTheme="majorHAnsi" w:cstheme="majorBidi"/>
      <w:caps/>
      <w:color w:val="404040" w:themeColor="text1" w:themeTint="BF"/>
      <w:spacing w:val="-10"/>
      <w:sz w:val="72"/>
      <w:szCs w:val="72"/>
    </w:rPr>
  </w:style>
  <w:style w:type="paragraph" w:styleId="NoSpacing">
    <w:name w:val="No Spacing"/>
    <w:link w:val="NoSpacingChar"/>
    <w:uiPriority w:val="1"/>
    <w:qFormat/>
    <w:rsid w:val="00943FF6"/>
    <w:pPr>
      <w:spacing w:after="0" w:line="240" w:lineRule="auto"/>
    </w:pPr>
  </w:style>
  <w:style w:type="character" w:styleId="SubtleEmphasis">
    <w:name w:val="Subtle Emphasis"/>
    <w:basedOn w:val="DefaultParagraphFont"/>
    <w:uiPriority w:val="19"/>
    <w:qFormat/>
    <w:rsid w:val="00943FF6"/>
    <w:rPr>
      <w:i/>
      <w:iCs/>
      <w:color w:val="595959" w:themeColor="text1" w:themeTint="A6"/>
    </w:rPr>
  </w:style>
  <w:style w:type="character" w:styleId="IntenseEmphasis">
    <w:name w:val="Intense Emphasis"/>
    <w:basedOn w:val="DefaultParagraphFont"/>
    <w:uiPriority w:val="21"/>
    <w:qFormat/>
    <w:rsid w:val="00943FF6"/>
    <w:rPr>
      <w:b/>
      <w:bCs/>
      <w:i/>
      <w:iCs/>
    </w:rPr>
  </w:style>
  <w:style w:type="paragraph" w:styleId="Quote">
    <w:name w:val="Quote"/>
    <w:basedOn w:val="Normal"/>
    <w:next w:val="Normal"/>
    <w:link w:val="QuoteChar"/>
    <w:uiPriority w:val="29"/>
    <w:qFormat/>
    <w:rsid w:val="00943FF6"/>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43FF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43FF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943FF6"/>
    <w:rPr>
      <w:color w:val="404040" w:themeColor="text1" w:themeTint="BF"/>
      <w:sz w:val="32"/>
      <w:szCs w:val="32"/>
    </w:rPr>
  </w:style>
  <w:style w:type="character" w:styleId="SubtleReference">
    <w:name w:val="Subtle Reference"/>
    <w:basedOn w:val="DefaultParagraphFont"/>
    <w:uiPriority w:val="31"/>
    <w:qFormat/>
    <w:rsid w:val="00943FF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43FF6"/>
    <w:rPr>
      <w:b/>
      <w:bCs/>
      <w:caps w:val="0"/>
      <w:smallCaps/>
      <w:color w:val="auto"/>
      <w:spacing w:val="3"/>
      <w:u w:val="single"/>
    </w:rPr>
  </w:style>
  <w:style w:type="character" w:styleId="BookTitle">
    <w:name w:val="Book Title"/>
    <w:basedOn w:val="DefaultParagraphFont"/>
    <w:uiPriority w:val="33"/>
    <w:qFormat/>
    <w:rsid w:val="00943FF6"/>
    <w:rPr>
      <w:b/>
      <w:bCs/>
      <w:smallCaps/>
      <w:spacing w:val="7"/>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32045B"/>
    <w:pPr>
      <w:ind w:left="720"/>
      <w:contextualSpacing/>
    </w:pPr>
  </w:style>
  <w:style w:type="character" w:styleId="UnresolvedMention">
    <w:name w:val="Unresolved Mention"/>
    <w:basedOn w:val="DefaultParagraphFont"/>
    <w:uiPriority w:val="99"/>
    <w:semiHidden/>
    <w:unhideWhenUsed/>
    <w:rsid w:val="00687E9C"/>
    <w:rPr>
      <w:color w:val="605E5C"/>
      <w:shd w:val="clear" w:color="auto" w:fill="E1DFDD"/>
    </w:rPr>
  </w:style>
  <w:style w:type="character" w:customStyle="1" w:styleId="Heading2Char">
    <w:name w:val="Heading 2 Char"/>
    <w:basedOn w:val="DefaultParagraphFont"/>
    <w:link w:val="Heading2"/>
    <w:uiPriority w:val="9"/>
    <w:rsid w:val="00943FF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943FF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43FF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43FF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43FF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43FF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43FF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43FF6"/>
    <w:rPr>
      <w:rFonts w:asciiTheme="majorHAnsi" w:eastAsiaTheme="majorEastAsia" w:hAnsiTheme="majorHAnsi" w:cstheme="majorBidi"/>
      <w:b/>
      <w:bCs/>
      <w:i/>
      <w:iCs/>
      <w:caps/>
      <w:color w:val="7F7F7F" w:themeColor="text1" w:themeTint="80"/>
      <w:sz w:val="20"/>
      <w:szCs w:val="20"/>
    </w:rPr>
  </w:style>
  <w:style w:type="character" w:customStyle="1" w:styleId="Heading1Char">
    <w:name w:val="Heading 1 Char"/>
    <w:basedOn w:val="DefaultParagraphFont"/>
    <w:link w:val="Heading1"/>
    <w:uiPriority w:val="9"/>
    <w:rsid w:val="00943FF6"/>
    <w:rPr>
      <w:rFonts w:asciiTheme="majorHAnsi" w:eastAsiaTheme="majorEastAsia" w:hAnsiTheme="majorHAnsi" w:cstheme="majorBidi"/>
      <w:caps/>
      <w:sz w:val="36"/>
      <w:szCs w:val="36"/>
    </w:rPr>
  </w:style>
  <w:style w:type="numbering" w:customStyle="1" w:styleId="NoList1">
    <w:name w:val="No List1"/>
    <w:next w:val="NoList"/>
    <w:uiPriority w:val="99"/>
    <w:semiHidden/>
    <w:unhideWhenUsed/>
    <w:rsid w:val="00B01344"/>
  </w:style>
  <w:style w:type="paragraph" w:styleId="FootnoteText">
    <w:name w:val="footnote text"/>
    <w:basedOn w:val="Normal"/>
    <w:link w:val="FootnoteTextChar"/>
    <w:uiPriority w:val="99"/>
    <w:unhideWhenUsed/>
    <w:rsid w:val="00B01344"/>
    <w:pPr>
      <w:spacing w:line="276" w:lineRule="auto"/>
    </w:pPr>
    <w:rPr>
      <w:sz w:val="20"/>
    </w:rPr>
  </w:style>
  <w:style w:type="character" w:customStyle="1" w:styleId="FootnoteTextChar">
    <w:name w:val="Footnote Text Char"/>
    <w:basedOn w:val="DefaultParagraphFont"/>
    <w:link w:val="FootnoteText"/>
    <w:uiPriority w:val="99"/>
    <w:rsid w:val="00B01344"/>
    <w:rPr>
      <w:rFonts w:asciiTheme="minorHAnsi" w:eastAsiaTheme="minorEastAsia" w:hAnsiTheme="minorHAnsi" w:cstheme="minorBidi"/>
    </w:rPr>
  </w:style>
  <w:style w:type="paragraph" w:styleId="CommentText">
    <w:name w:val="annotation text"/>
    <w:basedOn w:val="Normal"/>
    <w:link w:val="CommentTextChar"/>
    <w:uiPriority w:val="99"/>
    <w:unhideWhenUsed/>
    <w:rsid w:val="00B01344"/>
    <w:pPr>
      <w:spacing w:line="276" w:lineRule="auto"/>
    </w:pPr>
    <w:rPr>
      <w:sz w:val="20"/>
    </w:rPr>
  </w:style>
  <w:style w:type="character" w:customStyle="1" w:styleId="CommentTextChar">
    <w:name w:val="Comment Text Char"/>
    <w:basedOn w:val="DefaultParagraphFont"/>
    <w:link w:val="CommentText"/>
    <w:uiPriority w:val="99"/>
    <w:rsid w:val="00B01344"/>
    <w:rPr>
      <w:rFonts w:asciiTheme="minorHAnsi" w:eastAsiaTheme="minorEastAsia" w:hAnsiTheme="minorHAnsi" w:cstheme="minorBidi"/>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01344"/>
  </w:style>
  <w:style w:type="character" w:styleId="FootnoteReference">
    <w:name w:val="footnote reference"/>
    <w:aliases w:val="fr"/>
    <w:basedOn w:val="DefaultParagraphFont"/>
    <w:uiPriority w:val="99"/>
    <w:unhideWhenUsed/>
    <w:rsid w:val="00B01344"/>
    <w:rPr>
      <w:vertAlign w:val="superscript"/>
    </w:rPr>
  </w:style>
  <w:style w:type="character" w:styleId="CommentReference">
    <w:name w:val="annotation reference"/>
    <w:basedOn w:val="DefaultParagraphFont"/>
    <w:uiPriority w:val="99"/>
    <w:unhideWhenUsed/>
    <w:rsid w:val="00B01344"/>
    <w:rPr>
      <w:sz w:val="16"/>
      <w:szCs w:val="16"/>
    </w:rPr>
  </w:style>
  <w:style w:type="character" w:customStyle="1" w:styleId="BalloonTextChar">
    <w:name w:val="Balloon Text Char"/>
    <w:basedOn w:val="DefaultParagraphFont"/>
    <w:link w:val="BalloonText"/>
    <w:uiPriority w:val="99"/>
    <w:semiHidden/>
    <w:rsid w:val="00B01344"/>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B01344"/>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B01344"/>
    <w:rPr>
      <w:b/>
      <w:bCs/>
    </w:rPr>
  </w:style>
  <w:style w:type="character" w:customStyle="1" w:styleId="CommentSubjectChar">
    <w:name w:val="Comment Subject Char"/>
    <w:basedOn w:val="CommentTextChar"/>
    <w:link w:val="CommentSubject"/>
    <w:uiPriority w:val="99"/>
    <w:semiHidden/>
    <w:rsid w:val="00B01344"/>
    <w:rPr>
      <w:rFonts w:asciiTheme="minorHAnsi" w:eastAsiaTheme="minorEastAsia" w:hAnsiTheme="minorHAnsi" w:cstheme="minorBidi"/>
      <w:b/>
      <w:bCs/>
    </w:rPr>
  </w:style>
  <w:style w:type="paragraph" w:styleId="NormalWeb">
    <w:name w:val="Normal (Web)"/>
    <w:basedOn w:val="Normal"/>
    <w:uiPriority w:val="99"/>
    <w:unhideWhenUsed/>
    <w:rsid w:val="00B01344"/>
    <w:pPr>
      <w:spacing w:before="100" w:beforeAutospacing="1" w:after="100" w:afterAutospacing="1" w:line="276" w:lineRule="auto"/>
    </w:pPr>
    <w:rPr>
      <w:sz w:val="21"/>
      <w:szCs w:val="21"/>
    </w:rPr>
  </w:style>
  <w:style w:type="character" w:customStyle="1" w:styleId="pildymui">
    <w:name w:val="pildymui"/>
    <w:basedOn w:val="DefaultParagraphFont"/>
    <w:rsid w:val="00B01344"/>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B01344"/>
    <w:pPr>
      <w:spacing w:line="276" w:lineRule="auto"/>
      <w:ind w:firstLine="567"/>
      <w:jc w:val="both"/>
    </w:pPr>
    <w:rPr>
      <w:sz w:val="21"/>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B01344"/>
    <w:rPr>
      <w:rFonts w:asciiTheme="minorHAnsi" w:eastAsiaTheme="minorEastAsia" w:hAnsiTheme="minorHAnsi" w:cstheme="minorBidi"/>
      <w:sz w:val="21"/>
    </w:rPr>
  </w:style>
  <w:style w:type="character" w:customStyle="1" w:styleId="Internetlink">
    <w:name w:val="Internet link"/>
    <w:rsid w:val="00B01344"/>
    <w:rPr>
      <w:color w:val="000080"/>
      <w:u w:val="single"/>
    </w:rPr>
  </w:style>
  <w:style w:type="character" w:customStyle="1" w:styleId="HeaderChar">
    <w:name w:val="Header Char"/>
    <w:basedOn w:val="DefaultParagraphFont"/>
    <w:link w:val="Header"/>
    <w:uiPriority w:val="99"/>
    <w:rsid w:val="00B01344"/>
    <w:rPr>
      <w:rFonts w:ascii="Verdana" w:hAnsi="Verdana"/>
      <w:sz w:val="24"/>
      <w:lang w:eastAsia="en-US"/>
    </w:rPr>
  </w:style>
  <w:style w:type="paragraph" w:styleId="Revision">
    <w:name w:val="Revision"/>
    <w:hidden/>
    <w:uiPriority w:val="99"/>
    <w:semiHidden/>
    <w:rsid w:val="00B01344"/>
    <w:rPr>
      <w:sz w:val="24"/>
      <w:szCs w:val="24"/>
      <w:lang w:eastAsia="en-US"/>
    </w:rPr>
  </w:style>
  <w:style w:type="paragraph" w:styleId="Caption">
    <w:name w:val="caption"/>
    <w:basedOn w:val="Normal"/>
    <w:next w:val="Normal"/>
    <w:uiPriority w:val="35"/>
    <w:semiHidden/>
    <w:unhideWhenUsed/>
    <w:qFormat/>
    <w:rsid w:val="00943FF6"/>
    <w:pPr>
      <w:spacing w:line="240" w:lineRule="auto"/>
    </w:pPr>
    <w:rPr>
      <w:b/>
      <w:bCs/>
      <w:smallCaps/>
      <w:color w:val="595959" w:themeColor="text1" w:themeTint="A6"/>
    </w:rPr>
  </w:style>
  <w:style w:type="paragraph" w:styleId="TOCHeading">
    <w:name w:val="TOC Heading"/>
    <w:basedOn w:val="Heading1"/>
    <w:next w:val="Normal"/>
    <w:uiPriority w:val="39"/>
    <w:unhideWhenUsed/>
    <w:qFormat/>
    <w:rsid w:val="00943FF6"/>
    <w:pPr>
      <w:outlineLvl w:val="9"/>
    </w:pPr>
  </w:style>
  <w:style w:type="character" w:customStyle="1" w:styleId="NoSpacingChar">
    <w:name w:val="No Spacing Char"/>
    <w:basedOn w:val="DefaultParagraphFont"/>
    <w:link w:val="NoSpacing"/>
    <w:uiPriority w:val="1"/>
    <w:rsid w:val="00B01344"/>
  </w:style>
  <w:style w:type="paragraph" w:styleId="TOC1">
    <w:name w:val="toc 1"/>
    <w:basedOn w:val="Normal"/>
    <w:next w:val="Normal"/>
    <w:autoRedefine/>
    <w:uiPriority w:val="39"/>
    <w:unhideWhenUsed/>
    <w:rsid w:val="00B01344"/>
    <w:pPr>
      <w:tabs>
        <w:tab w:val="left" w:pos="426"/>
        <w:tab w:val="right" w:leader="dot" w:pos="9962"/>
      </w:tabs>
      <w:spacing w:line="276" w:lineRule="auto"/>
    </w:pPr>
    <w:rPr>
      <w:sz w:val="21"/>
      <w:szCs w:val="21"/>
    </w:rPr>
  </w:style>
  <w:style w:type="paragraph" w:customStyle="1" w:styleId="tajtip">
    <w:name w:val="tajtip"/>
    <w:basedOn w:val="Normal"/>
    <w:rsid w:val="00B01344"/>
    <w:pPr>
      <w:spacing w:before="100" w:beforeAutospacing="1" w:after="100" w:afterAutospacing="1"/>
    </w:pPr>
    <w:rPr>
      <w:rFonts w:ascii="Times New Roman" w:hAnsi="Times New Roman"/>
      <w:szCs w:val="24"/>
    </w:rPr>
  </w:style>
  <w:style w:type="character" w:styleId="FollowedHyperlink">
    <w:name w:val="FollowedHyperlink"/>
    <w:basedOn w:val="DefaultParagraphFont"/>
    <w:uiPriority w:val="99"/>
    <w:semiHidden/>
    <w:unhideWhenUsed/>
    <w:rsid w:val="00B01344"/>
    <w:rPr>
      <w:color w:val="3F3672" w:themeColor="followedHyperlink"/>
      <w:u w:val="single"/>
    </w:rPr>
  </w:style>
  <w:style w:type="paragraph" w:customStyle="1" w:styleId="Body2">
    <w:name w:val="Body 2"/>
    <w:rsid w:val="00B01344"/>
    <w:pPr>
      <w:suppressAutoHyphens/>
      <w:spacing w:after="40"/>
      <w:jc w:val="both"/>
    </w:pPr>
    <w:rPr>
      <w:rFonts w:eastAsia="Arial Unicode MS" w:cs="Arial Unicode MS"/>
      <w:color w:val="000000"/>
      <w:sz w:val="21"/>
      <w:szCs w:val="21"/>
      <w:lang w:val="en-US" w:eastAsia="en-US"/>
    </w:rPr>
  </w:style>
  <w:style w:type="numbering" w:customStyle="1" w:styleId="List51">
    <w:name w:val="List 51"/>
    <w:basedOn w:val="NoList"/>
    <w:rsid w:val="00B01344"/>
    <w:pPr>
      <w:numPr>
        <w:numId w:val="22"/>
      </w:numPr>
    </w:pPr>
  </w:style>
  <w:style w:type="paragraph" w:styleId="TOC2">
    <w:name w:val="toc 2"/>
    <w:basedOn w:val="Normal"/>
    <w:next w:val="Normal"/>
    <w:autoRedefine/>
    <w:uiPriority w:val="39"/>
    <w:unhideWhenUsed/>
    <w:rsid w:val="00B01344"/>
    <w:pPr>
      <w:tabs>
        <w:tab w:val="right" w:leader="dot" w:pos="9962"/>
      </w:tabs>
      <w:spacing w:line="276" w:lineRule="auto"/>
      <w:ind w:left="220"/>
    </w:pPr>
    <w:rPr>
      <w:sz w:val="21"/>
      <w:szCs w:val="21"/>
    </w:rPr>
  </w:style>
  <w:style w:type="table" w:customStyle="1" w:styleId="TableGrid2">
    <w:name w:val="Table Grid2"/>
    <w:basedOn w:val="TableNormal"/>
    <w:next w:val="TableGrid"/>
    <w:uiPriority w:val="39"/>
    <w:rsid w:val="00B01344"/>
    <w:tblPr/>
  </w:style>
  <w:style w:type="table" w:customStyle="1" w:styleId="TableGrid3">
    <w:name w:val="Table Grid3"/>
    <w:basedOn w:val="TableNormal"/>
    <w:next w:val="TableGrid"/>
    <w:uiPriority w:val="39"/>
    <w:rsid w:val="00B01344"/>
    <w:tblPr/>
  </w:style>
  <w:style w:type="paragraph" w:customStyle="1" w:styleId="S1lygis">
    <w:name w:val="_S 1 lygis"/>
    <w:basedOn w:val="Normal"/>
    <w:rsid w:val="00B01344"/>
    <w:pPr>
      <w:numPr>
        <w:numId w:val="21"/>
      </w:numPr>
      <w:spacing w:before="240" w:after="240"/>
    </w:pPr>
    <w:rPr>
      <w:rFonts w:ascii="Times New Roman" w:hAnsi="Times New Roman"/>
      <w:b/>
      <w:szCs w:val="24"/>
    </w:rPr>
  </w:style>
  <w:style w:type="paragraph" w:customStyle="1" w:styleId="S2lygis">
    <w:name w:val="_S 2 lygis"/>
    <w:basedOn w:val="Normal"/>
    <w:rsid w:val="00B01344"/>
    <w:pPr>
      <w:numPr>
        <w:ilvl w:val="1"/>
        <w:numId w:val="21"/>
      </w:numPr>
      <w:spacing w:before="120" w:after="120"/>
      <w:jc w:val="both"/>
    </w:pPr>
    <w:rPr>
      <w:rFonts w:ascii="Times New Roman" w:hAnsi="Times New Roman"/>
      <w:szCs w:val="24"/>
    </w:rPr>
  </w:style>
  <w:style w:type="paragraph" w:customStyle="1" w:styleId="S3lygis">
    <w:name w:val="_S 3 lygis"/>
    <w:basedOn w:val="S2lygis"/>
    <w:rsid w:val="00B01344"/>
    <w:pPr>
      <w:numPr>
        <w:ilvl w:val="2"/>
      </w:numPr>
    </w:pPr>
  </w:style>
  <w:style w:type="paragraph" w:customStyle="1" w:styleId="Heading">
    <w:name w:val="Heading"/>
    <w:next w:val="Body2"/>
    <w:rsid w:val="00B01344"/>
    <w:pPr>
      <w:pBdr>
        <w:top w:val="nil"/>
        <w:left w:val="nil"/>
        <w:bottom w:val="nil"/>
        <w:right w:val="nil"/>
        <w:between w:val="nil"/>
        <w:bar w:val="nil"/>
      </w:pBdr>
      <w:outlineLvl w:val="0"/>
    </w:pPr>
    <w:rPr>
      <w:rFonts w:eastAsia="Arial Unicode MS" w:cs="Arial Unicode MS"/>
      <w:b/>
      <w:bCs/>
      <w:caps/>
      <w:color w:val="434343"/>
      <w:spacing w:val="4"/>
      <w:bdr w:val="nil"/>
      <w:lang w:val="en-US"/>
    </w:rPr>
  </w:style>
  <w:style w:type="paragraph" w:styleId="EndnoteText">
    <w:name w:val="endnote text"/>
    <w:basedOn w:val="Normal"/>
    <w:link w:val="EndnoteTextChar"/>
    <w:uiPriority w:val="99"/>
    <w:semiHidden/>
    <w:unhideWhenUsed/>
    <w:rsid w:val="00B01344"/>
    <w:rPr>
      <w:sz w:val="20"/>
    </w:rPr>
  </w:style>
  <w:style w:type="character" w:customStyle="1" w:styleId="EndnoteTextChar">
    <w:name w:val="Endnote Text Char"/>
    <w:basedOn w:val="DefaultParagraphFont"/>
    <w:link w:val="EndnoteText"/>
    <w:uiPriority w:val="99"/>
    <w:semiHidden/>
    <w:rsid w:val="00B01344"/>
    <w:rPr>
      <w:rFonts w:asciiTheme="minorHAnsi" w:eastAsiaTheme="minorEastAsia" w:hAnsiTheme="minorHAnsi" w:cstheme="minorBidi"/>
    </w:rPr>
  </w:style>
  <w:style w:type="character" w:styleId="EndnoteReference">
    <w:name w:val="endnote reference"/>
    <w:basedOn w:val="DefaultParagraphFont"/>
    <w:uiPriority w:val="99"/>
    <w:semiHidden/>
    <w:unhideWhenUsed/>
    <w:rsid w:val="00B01344"/>
    <w:rPr>
      <w:vertAlign w:val="superscript"/>
    </w:rPr>
  </w:style>
  <w:style w:type="character" w:customStyle="1" w:styleId="Normal12ptChar">
    <w:name w:val="Normal + 12 pt Char"/>
    <w:basedOn w:val="DefaultParagraphFont"/>
    <w:link w:val="Normal12pt"/>
    <w:locked/>
    <w:rsid w:val="00B01344"/>
  </w:style>
  <w:style w:type="paragraph" w:customStyle="1" w:styleId="Normal12pt">
    <w:name w:val="Normal + 12 pt"/>
    <w:basedOn w:val="Normal"/>
    <w:link w:val="Normal12ptChar"/>
    <w:rsid w:val="00B01344"/>
    <w:pPr>
      <w:ind w:right="-283"/>
      <w:jc w:val="both"/>
    </w:pPr>
    <w:rPr>
      <w:rFonts w:ascii="Times New Roman" w:hAnsi="Times New Roman"/>
      <w:sz w:val="20"/>
    </w:rPr>
  </w:style>
  <w:style w:type="character" w:customStyle="1" w:styleId="fontstyle01">
    <w:name w:val="fontstyle01"/>
    <w:basedOn w:val="DefaultParagraphFont"/>
    <w:rsid w:val="00B01344"/>
    <w:rPr>
      <w:rFonts w:ascii="ArialMT" w:hAnsi="ArialMT" w:hint="default"/>
      <w:b w:val="0"/>
      <w:bCs w:val="0"/>
      <w:i w:val="0"/>
      <w:iCs w:val="0"/>
      <w:color w:val="000000"/>
      <w:sz w:val="20"/>
      <w:szCs w:val="20"/>
    </w:rPr>
  </w:style>
  <w:style w:type="paragraph" w:styleId="TOC3">
    <w:name w:val="toc 3"/>
    <w:basedOn w:val="Normal"/>
    <w:next w:val="Normal"/>
    <w:autoRedefine/>
    <w:uiPriority w:val="39"/>
    <w:unhideWhenUsed/>
    <w:rsid w:val="00B01344"/>
    <w:pPr>
      <w:spacing w:after="100"/>
      <w:ind w:left="440"/>
    </w:pPr>
    <w:rPr>
      <w:rFonts w:eastAsiaTheme="minorHAnsi"/>
      <w:lang w:val="en-US"/>
    </w:rPr>
  </w:style>
  <w:style w:type="paragraph" w:styleId="BodyTextIndent2">
    <w:name w:val="Body Text Indent 2"/>
    <w:basedOn w:val="Normal"/>
    <w:link w:val="BodyTextIndent2Char"/>
    <w:semiHidden/>
    <w:unhideWhenUsed/>
    <w:rsid w:val="00695A14"/>
    <w:pPr>
      <w:spacing w:after="120" w:line="480" w:lineRule="auto"/>
      <w:ind w:left="283"/>
    </w:pPr>
  </w:style>
  <w:style w:type="character" w:customStyle="1" w:styleId="BodyTextIndent2Char">
    <w:name w:val="Body Text Indent 2 Char"/>
    <w:basedOn w:val="DefaultParagraphFont"/>
    <w:link w:val="BodyTextIndent2"/>
    <w:semiHidden/>
    <w:rsid w:val="00695A14"/>
    <w:rPr>
      <w:rFonts w:ascii="Verdana" w:hAnsi="Verdana"/>
      <w:sz w:val="24"/>
      <w:lang w:eastAsia="en-US"/>
    </w:rPr>
  </w:style>
  <w:style w:type="table" w:customStyle="1" w:styleId="TableGrid1">
    <w:name w:val="Table Grid1"/>
    <w:basedOn w:val="TableNormal"/>
    <w:next w:val="TableGrid"/>
    <w:rsid w:val="00695A14"/>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12AAD"/>
    <w:rPr>
      <w:rFonts w:ascii="Segoe UI" w:hAnsi="Segoe UI" w:cs="Segoe UI" w:hint="default"/>
      <w:sz w:val="18"/>
      <w:szCs w:val="18"/>
    </w:rPr>
  </w:style>
  <w:style w:type="character" w:customStyle="1" w:styleId="cf21">
    <w:name w:val="cf21"/>
    <w:basedOn w:val="DefaultParagraphFont"/>
    <w:rsid w:val="00C12AAD"/>
    <w:rPr>
      <w:rFonts w:ascii="Segoe UI" w:hAnsi="Segoe UI" w:cs="Segoe UI" w:hint="default"/>
      <w:color w:val="7030A0"/>
      <w:sz w:val="18"/>
      <w:szCs w:val="18"/>
    </w:rPr>
  </w:style>
  <w:style w:type="paragraph" w:customStyle="1" w:styleId="WLS1lygis">
    <w:name w:val="WLS 1 lygis"/>
    <w:basedOn w:val="Normal"/>
    <w:link w:val="WLS1lygisChar"/>
    <w:qFormat/>
    <w:rsid w:val="005C4569"/>
    <w:pPr>
      <w:spacing w:before="240" w:after="0" w:line="240" w:lineRule="auto"/>
      <w:ind w:left="3447"/>
      <w:jc w:val="both"/>
    </w:pPr>
    <w:rPr>
      <w:rFonts w:ascii="Arial" w:eastAsia="Calibri" w:hAnsi="Arial" w:cs="Arial"/>
      <w:sz w:val="20"/>
      <w:szCs w:val="20"/>
    </w:rPr>
  </w:style>
  <w:style w:type="character" w:customStyle="1" w:styleId="WLS1lygisChar">
    <w:name w:val="WLS 1 lygis Char"/>
    <w:link w:val="WLS1lygis"/>
    <w:rsid w:val="005C4569"/>
    <w:rPr>
      <w:rFonts w:ascii="Arial" w:eastAsia="Calibri" w:hAnsi="Arial" w:cs="Arial"/>
      <w:sz w:val="20"/>
      <w:szCs w:val="20"/>
    </w:rPr>
  </w:style>
  <w:style w:type="paragraph" w:customStyle="1" w:styleId="WLS2lygis">
    <w:name w:val="WLS 2 lygis"/>
    <w:basedOn w:val="Normal"/>
    <w:link w:val="WLS2lygisChar"/>
    <w:qFormat/>
    <w:rsid w:val="00A7263B"/>
    <w:pPr>
      <w:spacing w:before="240" w:after="0" w:line="240" w:lineRule="auto"/>
      <w:ind w:left="4167"/>
      <w:jc w:val="both"/>
    </w:pPr>
    <w:rPr>
      <w:rFonts w:ascii="Arial" w:eastAsia="Calibri" w:hAnsi="Arial" w:cs="Arial"/>
      <w:sz w:val="20"/>
      <w:szCs w:val="20"/>
    </w:rPr>
  </w:style>
  <w:style w:type="paragraph" w:customStyle="1" w:styleId="WLScitata">
    <w:name w:val="WLS citata"/>
    <w:link w:val="WLScitataChar"/>
    <w:uiPriority w:val="1"/>
    <w:qFormat/>
    <w:locked/>
    <w:rsid w:val="00A7263B"/>
    <w:pPr>
      <w:spacing w:before="120" w:after="120" w:line="240" w:lineRule="auto"/>
      <w:ind w:left="720" w:right="567"/>
      <w:jc w:val="both"/>
    </w:pPr>
    <w:rPr>
      <w:rFonts w:ascii="Arial" w:eastAsia="Calibri" w:hAnsi="Arial" w:cs="Arial"/>
      <w:i/>
      <w:iCs/>
      <w:sz w:val="18"/>
      <w:szCs w:val="18"/>
      <w:shd w:val="clear" w:color="auto" w:fill="FFFFFF"/>
    </w:rPr>
  </w:style>
  <w:style w:type="character" w:customStyle="1" w:styleId="WLScitataChar">
    <w:name w:val="WLS citata Char"/>
    <w:link w:val="WLScitata"/>
    <w:uiPriority w:val="1"/>
    <w:rsid w:val="00A7263B"/>
    <w:rPr>
      <w:rFonts w:ascii="Arial" w:eastAsia="Calibri" w:hAnsi="Arial" w:cs="Arial"/>
      <w:i/>
      <w:iCs/>
      <w:sz w:val="18"/>
      <w:szCs w:val="18"/>
    </w:rPr>
  </w:style>
  <w:style w:type="character" w:customStyle="1" w:styleId="WLS2lygisChar">
    <w:name w:val="WLS 2 lygis Char"/>
    <w:link w:val="WLS2lygis"/>
    <w:rsid w:val="00A7263B"/>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ovacijuagentura.lt/ikiprekybiniai-pirkimai/ikiprekybiniu-pirkimu-skelbimai/"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inovacijuagentura.lt/ikiprekybiniai-pirkimai/ikiprekybiniu-pirkimu-skelbima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IA spalvos">
      <a:dk1>
        <a:sysClr val="windowText" lastClr="000000"/>
      </a:dk1>
      <a:lt1>
        <a:sysClr val="window" lastClr="FFFFFF"/>
      </a:lt1>
      <a:dk2>
        <a:srgbClr val="808285"/>
      </a:dk2>
      <a:lt2>
        <a:srgbClr val="F2F2F2"/>
      </a:lt2>
      <a:accent1>
        <a:srgbClr val="302957"/>
      </a:accent1>
      <a:accent2>
        <a:srgbClr val="EDE731"/>
      </a:accent2>
      <a:accent3>
        <a:srgbClr val="695DB3"/>
      </a:accent3>
      <a:accent4>
        <a:srgbClr val="B0A9D7"/>
      </a:accent4>
      <a:accent5>
        <a:srgbClr val="F8F6B2"/>
      </a:accent5>
      <a:accent6>
        <a:srgbClr val="3F56FF"/>
      </a:accent6>
      <a:hlink>
        <a:srgbClr val="6488FC"/>
      </a:hlink>
      <a:folHlink>
        <a:srgbClr val="3F36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546F36-5293-496B-99F7-B158043B4E51}">
  <ds:schemaRefs>
    <ds:schemaRef ds:uri="http://schemas.microsoft.com/sharepoint/v3/contenttype/forms"/>
  </ds:schemaRefs>
</ds:datastoreItem>
</file>

<file path=customXml/itemProps2.xml><?xml version="1.0" encoding="utf-8"?>
<ds:datastoreItem xmlns:ds="http://schemas.openxmlformats.org/officeDocument/2006/customXml" ds:itemID="{292C07D7-4FEA-4867-84D2-B5ECB54DFC3D}">
  <ds:schemaRefs>
    <ds:schemaRef ds:uri="http://schemas.microsoft.com/office/2006/metadata/properties"/>
    <ds:schemaRef ds:uri="8fa2b46d-e0e5-4105-8197-5a0c810b9da7"/>
    <ds:schemaRef ds:uri="http://schemas.microsoft.com/office/infopath/2007/PartnerControls"/>
    <ds:schemaRef ds:uri="7ed14601-a767-49df-87ac-319a5ad53ef2"/>
  </ds:schemaRefs>
</ds:datastoreItem>
</file>

<file path=customXml/itemProps3.xml><?xml version="1.0" encoding="utf-8"?>
<ds:datastoreItem xmlns:ds="http://schemas.openxmlformats.org/officeDocument/2006/customXml" ds:itemID="{8EB6B06E-F981-4D2A-890D-D537B2707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6039</Words>
  <Characters>3443</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LVPA</vt:lpstr>
      <vt:lpstr>LVPA</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LVPA</dc:title>
  <dc:subject/>
  <dc:creator>Ilona Šaltienė</dc:creator>
  <cp:keywords/>
  <cp:lastModifiedBy>Liucija Sabulytė</cp:lastModifiedBy>
  <cp:revision>3</cp:revision>
  <cp:lastPrinted>2026-09-09T10:16:00Z</cp:lastPrinted>
  <dcterms:created xsi:type="dcterms:W3CDTF">2026-09-16T12:55:00Z</dcterms:created>
  <dcterms:modified xsi:type="dcterms:W3CDTF">2026-09-16T13:14:00Z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