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1E67" w14:textId="77777777" w:rsidR="0022412B" w:rsidRPr="0022412B" w:rsidRDefault="0022412B" w:rsidP="0022412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14:paraId="30F214BC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Valstybinės vartotojų teisių apsaugos tarnybos direktoriaus </w:t>
      </w:r>
    </w:p>
    <w:p w14:paraId="5212366E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2016 m. rugsėjo 22 d. įsakymu Nr. 1-203 </w:t>
      </w:r>
    </w:p>
    <w:p w14:paraId="1FBEF467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(Tarnybos direktoriaus </w:t>
      </w:r>
    </w:p>
    <w:p w14:paraId="7BB2D01B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>2016 m. lapkričio 10 d. įsakymo Nr. 1-235 redakcija;</w:t>
      </w:r>
    </w:p>
    <w:p w14:paraId="15E6A0F6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>2017 m. rugpjūčio 17 d. įsakymo Nr. 1-113</w:t>
      </w:r>
    </w:p>
    <w:p w14:paraId="4BB9A84D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redakcija;</w:t>
      </w:r>
    </w:p>
    <w:p w14:paraId="2C7A6EE3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2018 m. gruodžio 21 d. įsakymo Nr. 1-199     </w:t>
      </w:r>
    </w:p>
    <w:p w14:paraId="6FFCB6EE" w14:textId="77777777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redakcija;</w:t>
      </w:r>
    </w:p>
    <w:p w14:paraId="4D02B8B4" w14:textId="36840968" w:rsidR="0022412B" w:rsidRPr="0022412B" w:rsidRDefault="0022412B" w:rsidP="0022412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</w:t>
      </w:r>
      <w:r w:rsidR="002C56D3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įsakymo Nr. 1-</w:t>
      </w:r>
      <w:r w:rsidR="002C56D3">
        <w:rPr>
          <w:rFonts w:ascii="Times New Roman" w:eastAsia="Times New Roman" w:hAnsi="Times New Roman" w:cs="Times New Roman"/>
          <w:sz w:val="24"/>
          <w:szCs w:val="24"/>
          <w:lang w:eastAsia="lt-LT"/>
        </w:rPr>
        <w:t>299</w:t>
      </w:r>
      <w:bookmarkStart w:id="0" w:name="_GoBack"/>
      <w:bookmarkEnd w:id="0"/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redakcija)</w:t>
      </w:r>
    </w:p>
    <w:p w14:paraId="7C74AF1F" w14:textId="77777777" w:rsidR="0022412B" w:rsidRPr="0022412B" w:rsidRDefault="0022412B" w:rsidP="0022412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36F4162" w14:textId="19386556" w:rsidR="0022412B" w:rsidRPr="0022412B" w:rsidRDefault="0022412B" w:rsidP="0022412B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241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CHEMINIŲ MEDŽIAGŲ IR </w:t>
      </w:r>
      <w:r w:rsidR="005E2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MIŠINIŲ </w:t>
      </w:r>
      <w:r w:rsidRPr="002241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KONTROLINIS KLAUSIMYNAS</w:t>
      </w:r>
    </w:p>
    <w:p w14:paraId="7E2C0FA9" w14:textId="77777777" w:rsidR="0022412B" w:rsidRPr="0022412B" w:rsidRDefault="0022412B" w:rsidP="0022412B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61B609" w14:textId="77777777" w:rsidR="0022412B" w:rsidRPr="0022412B" w:rsidRDefault="0022412B" w:rsidP="002241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2B">
        <w:rPr>
          <w:rFonts w:ascii="Times New Roman" w:eastAsia="Calibri" w:hAnsi="Times New Roman" w:cs="Times New Roman"/>
          <w:sz w:val="24"/>
          <w:szCs w:val="24"/>
        </w:rPr>
        <w:t>Priedas prie Patikrinimo akto / vertinamojo vizito pažymos (data, Nr.) _______________________</w:t>
      </w:r>
    </w:p>
    <w:p w14:paraId="6E9169FB" w14:textId="77777777" w:rsidR="0022412B" w:rsidRPr="0022412B" w:rsidRDefault="0022412B" w:rsidP="00224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2B">
        <w:rPr>
          <w:rFonts w:ascii="Times New Roman" w:eastAsia="Calibri" w:hAnsi="Times New Roman" w:cs="Times New Roman"/>
          <w:sz w:val="24"/>
          <w:szCs w:val="24"/>
        </w:rPr>
        <w:t>Tikrinimą atliko / vizitavo __________________________________________________________</w:t>
      </w:r>
    </w:p>
    <w:p w14:paraId="5B9BC5FB" w14:textId="77777777" w:rsidR="0022412B" w:rsidRPr="0022412B" w:rsidRDefault="0022412B" w:rsidP="002241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2412B">
        <w:rPr>
          <w:rFonts w:ascii="Times New Roman" w:eastAsia="Calibri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02071B82" w14:textId="77777777" w:rsidR="0022412B" w:rsidRPr="0022412B" w:rsidRDefault="0022412B" w:rsidP="00224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2B">
        <w:rPr>
          <w:rFonts w:ascii="Times New Roman" w:eastAsia="Calibri" w:hAnsi="Times New Roman" w:cs="Times New Roman"/>
          <w:sz w:val="24"/>
          <w:szCs w:val="24"/>
        </w:rPr>
        <w:t>Gaminio (prekės) pavadinimas, identifikavimo duomenys _________________________________</w:t>
      </w:r>
    </w:p>
    <w:p w14:paraId="65B6FE3A" w14:textId="77777777" w:rsidR="0022412B" w:rsidRPr="0022412B" w:rsidRDefault="0022412B" w:rsidP="00224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3843D329" w14:textId="77777777" w:rsidR="0022412B" w:rsidRPr="0022412B" w:rsidRDefault="0022412B" w:rsidP="002241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70"/>
        <w:gridCol w:w="1278"/>
        <w:gridCol w:w="424"/>
        <w:gridCol w:w="285"/>
        <w:gridCol w:w="565"/>
        <w:gridCol w:w="853"/>
        <w:gridCol w:w="992"/>
        <w:gridCol w:w="1273"/>
      </w:tblGrid>
      <w:tr w:rsidR="0022412B" w:rsidRPr="0022412B" w14:paraId="57CE760E" w14:textId="77777777" w:rsidTr="00BC3D97">
        <w:trPr>
          <w:cantSplit/>
          <w:trHeight w:val="323"/>
        </w:trPr>
        <w:tc>
          <w:tcPr>
            <w:tcW w:w="710" w:type="dxa"/>
            <w:vMerge w:val="restart"/>
            <w:vAlign w:val="center"/>
          </w:tcPr>
          <w:p w14:paraId="1D089F7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72" w:type="dxa"/>
            <w:gridSpan w:val="2"/>
            <w:vMerge w:val="restart"/>
            <w:vAlign w:val="center"/>
          </w:tcPr>
          <w:p w14:paraId="6ED979D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14:paraId="2823BAA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Straipsnis, dalis, punktas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  <w:vAlign w:val="center"/>
          </w:tcPr>
          <w:p w14:paraId="7DBD0750" w14:textId="77777777" w:rsidR="0022412B" w:rsidRPr="0022412B" w:rsidRDefault="0022412B" w:rsidP="0022412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22412B" w:rsidRPr="0022412B" w14:paraId="6563760F" w14:textId="77777777" w:rsidTr="00BC3D97">
        <w:trPr>
          <w:cantSplit/>
          <w:trHeight w:val="523"/>
        </w:trPr>
        <w:tc>
          <w:tcPr>
            <w:tcW w:w="710" w:type="dxa"/>
            <w:vMerge/>
            <w:vAlign w:val="center"/>
          </w:tcPr>
          <w:p w14:paraId="2693E9CE" w14:textId="77777777" w:rsidR="0022412B" w:rsidRPr="0022412B" w:rsidRDefault="0022412B" w:rsidP="0022412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Merge/>
            <w:vAlign w:val="center"/>
          </w:tcPr>
          <w:p w14:paraId="137D3AD6" w14:textId="77777777" w:rsidR="0022412B" w:rsidRPr="0022412B" w:rsidRDefault="0022412B" w:rsidP="0022412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4646E3A8" w14:textId="77777777" w:rsidR="0022412B" w:rsidRPr="0022412B" w:rsidRDefault="0022412B" w:rsidP="0022412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28987B8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7CC889B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57315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100D32D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22412B" w:rsidRPr="0022412B" w14:paraId="152533BE" w14:textId="77777777" w:rsidTr="00BC3D97">
        <w:trPr>
          <w:trHeight w:val="680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33B4FA2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14:paraId="40ECDEA4" w14:textId="5C57F4DA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cheminė medžiaga ar </w:t>
            </w:r>
            <w:r w:rsidR="00D932F4">
              <w:rPr>
                <w:rFonts w:ascii="Times New Roman" w:eastAsia="Calibri" w:hAnsi="Times New Roman" w:cs="Times New Roman"/>
                <w:sz w:val="24"/>
                <w:szCs w:val="24"/>
              </w:rPr>
              <w:t>mišinys</w:t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paskelbtas informacinėje sistemoje RAPEX</w:t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Pavojingų ne maisto produktų sąraše VVTAT interneto svetainėje?</w:t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</w:tcPr>
          <w:p w14:paraId="5A260FD2" w14:textId="77777777" w:rsidR="0022412B" w:rsidRPr="0022412B" w:rsidRDefault="0022412B" w:rsidP="00224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39C7C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B0F02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F92AF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000000"/>
            </w:tcBorders>
          </w:tcPr>
          <w:p w14:paraId="77F1DFD7" w14:textId="77777777" w:rsidR="0022412B" w:rsidRPr="0022412B" w:rsidRDefault="0022412B" w:rsidP="00224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462A51D4" w14:textId="77777777" w:rsidTr="00BC3D97">
        <w:trPr>
          <w:trHeight w:val="680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F3EC49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14:paraId="360869B0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cheminė medžiaga / mišinys klasifikuojamas kaip pavojingas ir paženklintas vadovaujantis </w:t>
            </w:r>
            <w:smartTag w:uri="schemas-tilde-lv/tildestengine" w:element="currency2">
              <w:smartTagPr>
                <w:attr w:name="currency_text" w:val="CLP"/>
                <w:attr w:name="currency_value" w:val="1"/>
                <w:attr w:name="currency_key" w:val="CLP"/>
                <w:attr w:name="currency_id" w:val="57"/>
              </w:smartTagPr>
              <w:r w:rsidRPr="0022412B">
                <w:rPr>
                  <w:rFonts w:ascii="Times New Roman" w:eastAsia="Calibri" w:hAnsi="Times New Roman" w:cs="Times New Roman"/>
                  <w:sz w:val="24"/>
                  <w:szCs w:val="24"/>
                </w:rPr>
                <w:t>CLP</w:t>
              </w:r>
            </w:smartTag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reglamento nuostatomis (Regla-mentas (EB) Nr. 1272/2008)?</w:t>
            </w:r>
          </w:p>
          <w:p w14:paraId="7BCB4B71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Jeigu atsakymas yra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22412B">
              <w:rPr>
                <w:rFonts w:ascii="Times New Roman" w:eastAsia="Calibri" w:hAnsi="Times New Roman" w:cs="Times New Roman"/>
                <w:i/>
              </w:rPr>
              <w:t>„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>taip</w:t>
            </w:r>
            <w:r w:rsidRPr="0022412B">
              <w:rPr>
                <w:rFonts w:ascii="Times New Roman" w:eastAsia="Calibri" w:hAnsi="Times New Roman" w:cs="Times New Roman"/>
                <w:i/>
              </w:rPr>
              <w:t>“, pildyti 3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 xml:space="preserve"> skyrių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</w:tcPr>
          <w:p w14:paraId="411A2B55" w14:textId="77777777" w:rsidR="0022412B" w:rsidRPr="0022412B" w:rsidRDefault="0022412B" w:rsidP="00224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FD2A5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4DB92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C5B2F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000000"/>
            </w:tcBorders>
          </w:tcPr>
          <w:p w14:paraId="4D6F695F" w14:textId="77777777" w:rsidR="0022412B" w:rsidRPr="0022412B" w:rsidRDefault="0022412B" w:rsidP="00224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33FAB130" w14:textId="77777777" w:rsidTr="00BC3D97">
        <w:tc>
          <w:tcPr>
            <w:tcW w:w="710" w:type="dxa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92169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bookmarkStart w:id="1" w:name="_Hlk16500513"/>
        <w:tc>
          <w:tcPr>
            <w:tcW w:w="9242" w:type="dxa"/>
            <w:gridSpan w:val="9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5F78AFBC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begin"/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instrText xml:space="preserve"> HYPERLINK "https://eur-lex.europa.eu/legal-content/lt/TXT/PDF/?uri=CELEX:02008R1272-20180301&amp;from=EN" </w:instrText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  <w:u w:val="single"/>
              </w:rPr>
              <w:t>2008 m. gruodžio 18 d. Europos Parlamento ir Tarybos reglamentas (EB) Nr. 1272/2008 dėl cheminių medžiagų ir mišinių klasifikavimo, ženklinimo ir pakavimo, iš dalies keičiantis ir panaikinantis direktyvas 67/548/EEB bei 1999/45/EB ir iš dalies keičiantis reglamentą (EB) Nr. 1907/20061/EB</w:t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1"/>
          </w:p>
        </w:tc>
      </w:tr>
      <w:tr w:rsidR="0022412B" w:rsidRPr="0022412B" w14:paraId="1681C08B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336C5BE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5F0D6741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etiketė pateikta valstybės narės, kurioje cheminė medžiaga / mišinys tiekiami rinkai, kalba?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203F22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2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311676B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45D553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3EC5E3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3DE85E98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53429B73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AC447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26F2EE2A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Kai etiketėje vartojama daugiau kalbų, ar visomis kalbomis pateikta ta pati informacija?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50A7954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2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4815A9D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0221850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AF95B4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2B2F5E5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3D1825E8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3D5269F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1DB6E9E4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nurodytas cheminės medžiagos / mišinio tiekėjo (-ų) vardas / pavardė (pavadinimas), adresas ir telefono numeris?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0D37912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a punktas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27C8E11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606FC0E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A47B1A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B7686A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11A2566F" w14:textId="77777777" w:rsidTr="00BC3D97">
        <w:trPr>
          <w:trHeight w:val="948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6273178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7459DB72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nurodytas cheminės medžiagos / mišinio nominalus kiekis pakete?</w:t>
            </w:r>
          </w:p>
          <w:p w14:paraId="3644A2F8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Tik plačiajai visuomenei parduodamiems produktams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022CD5F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b punktas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0D1A393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4211681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0D42AC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567996F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2C27A12D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1BDA90B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2AEF1673" w14:textId="77777777" w:rsidR="0022412B" w:rsidRPr="0022412B" w:rsidRDefault="0022412B" w:rsidP="00D93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nurodyti produkto identifikatoriai ?</w:t>
            </w:r>
          </w:p>
          <w:p w14:paraId="313CFC51" w14:textId="77777777" w:rsidR="0022412B" w:rsidRPr="0022412B" w:rsidRDefault="0022412B" w:rsidP="00D932F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Pastabos: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14:paraId="0BA86E4B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1.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22412B">
              <w:rPr>
                <w:rFonts w:ascii="Times New Roman" w:eastAsia="Calibri" w:hAnsi="Times New Roman" w:cs="Times New Roman"/>
                <w:i/>
              </w:rPr>
              <w:t>Cheminės medžiagos atveju:</w:t>
            </w:r>
            <w:r w:rsidRPr="0022412B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22412B">
              <w:rPr>
                <w:rFonts w:ascii="Times New Roman" w:eastAsia="Calibri" w:hAnsi="Times New Roman" w:cs="Times New Roman"/>
                <w:i/>
              </w:rPr>
              <w:t>pava-dinimas, identifikacijos numeris, CAS</w:t>
            </w:r>
          </w:p>
          <w:p w14:paraId="579BF5EE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  <w:vertAlign w:val="superscript"/>
              </w:rPr>
              <w:t>***</w:t>
            </w:r>
            <w:r w:rsidRPr="0022412B">
              <w:rPr>
                <w:rFonts w:ascii="Times New Roman" w:eastAsia="Calibri" w:hAnsi="Times New Roman" w:cs="Times New Roman"/>
                <w:i/>
              </w:rPr>
              <w:t xml:space="preserve"> Nr., IUPAC</w:t>
            </w:r>
            <w:r w:rsidRPr="0022412B">
              <w:rPr>
                <w:rFonts w:ascii="Times New Roman" w:eastAsia="Calibri" w:hAnsi="Times New Roman" w:cs="Times New Roman"/>
                <w:bCs/>
                <w:i/>
                <w:color w:val="000000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i/>
                <w:color w:val="000000"/>
                <w:vertAlign w:val="superscript"/>
              </w:rPr>
              <w:t>*</w:t>
            </w:r>
            <w:r w:rsidRPr="0022412B">
              <w:rPr>
                <w:rFonts w:ascii="Times New Roman" w:eastAsia="Calibri" w:hAnsi="Times New Roman" w:cs="Times New Roman"/>
                <w:bCs/>
                <w:i/>
                <w:color w:val="000000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i/>
                <w:color w:val="000000"/>
                <w:vertAlign w:val="superscript"/>
              </w:rPr>
              <w:t xml:space="preserve">* </w:t>
            </w:r>
            <w:r w:rsidRPr="0022412B">
              <w:rPr>
                <w:rFonts w:ascii="Times New Roman" w:eastAsia="Calibri" w:hAnsi="Times New Roman" w:cs="Times New Roman"/>
                <w:i/>
              </w:rPr>
              <w:t>pavadinimas ir kt.</w:t>
            </w:r>
          </w:p>
          <w:p w14:paraId="15369EA1" w14:textId="3888D5E8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2. Mišinio atveju: prekinis pavadinimas, sudėtyje esančių cheminių medžiagų, prisidedančių prie mišinio klasifikavimo, cheminė tapatybė.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6B7040E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str. 1 d., c punktas, 18 str. 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4C77DE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2D9AE2B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9F8582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375AA98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1431B57E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75F071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63A03C6C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pavojaus piktogramos: nurodytos, atitinka reikalavimus? </w:t>
            </w:r>
          </w:p>
          <w:p w14:paraId="153ADC1F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„Neaktualu”: pvz., pakuotė &lt; 125 ml ir taikomos išimtys.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0E1B3F6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d p., 19 str., 31 str. 2 ir 4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465CC18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6F78B00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405FCE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74C3BCD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5E0DF377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20C6DA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41D67E93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signaliniai žodžiai: nurodyti, atitinka reikalavimus?</w:t>
            </w:r>
          </w:p>
          <w:p w14:paraId="5CC29302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„Neaktualu”: pvz., pakuotė &lt; 125 ml ir taikomos išimtys.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2F8EAA1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e punktas, 20 str.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0F20F41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7E40591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5A5A4B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3EABC0B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38165A4C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842102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79723534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pavojingumo frazės: nurodytos, atitinka reikalavimus, sugrupuotos pagal kalbą?</w:t>
            </w:r>
          </w:p>
          <w:p w14:paraId="2D6FFCF5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„Neaktualu”: pvz., pakuotė &lt; 125 ml ir taikomos išimtys.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3C48209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f punktas, 21 str., 32 str. 2, 3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361715A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2EA7590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50E35F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D38D37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76CB0A90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C92E11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9D0F948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atsargumo frazės: nurodytos, atitinka reikalavimus, sugrupuotos pagal kalbą?</w:t>
            </w:r>
          </w:p>
          <w:p w14:paraId="20F80A29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„Neaktualu”: pvz., pakuotė &lt; 125 ml ir taikomos išimtys.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66AA99E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 d., g punktas, 22 str., 32 str. 2, 3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39DF89B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4FB3E86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3E8BCD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52A09D9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3B8E3B8B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66612C8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8F6E8FA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pateikta papildoma informacija?</w:t>
            </w:r>
          </w:p>
          <w:p w14:paraId="73548ACB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Kai taikoma.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0D5D94F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1d., h p., 25str.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5A29A8D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0B40294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77BB64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200D5BF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5D23DB28" w14:textId="77777777" w:rsidTr="00BC3D97">
        <w:trPr>
          <w:trHeight w:val="90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A8F266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40C10E44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laikomasi reikalavimo nerašyti teiginių „netoksiškas“, „nekenks-mingas“, „neteršiantis“, „ekologiš-kas“ ar kitų?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494D202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25 str. 4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2ED7E6D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2BBEA78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C2EE54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3E1F985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2A300896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39B650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B805D31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etiketė gerai pritvirtinta prie vieno ar kelių pakuotės paviršių ir skaitoma horizontaliai, kai paketas normaliai padedamas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468406D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31 str. 1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5207C22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0EB0D7D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15451D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AD50BB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616FD249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FC61B7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E177353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ženklinimo elementai užrašyti aiškiai, neištrinamai: aiškiai išskiria etiketės fone, juos lengva perskaityti?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24B0169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31 str. 3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1260484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12C0701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B997FC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4AC778B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35D83EA7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19E31C6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8C47142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etiketė atitinka reikalavimus </w:t>
            </w:r>
          </w:p>
          <w:p w14:paraId="6339B768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(turinys, naudojimas, informacijos išdėstymas ir atnaujinimas)?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383E0718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str. 2d., 29, 30, 31, 32, 33 str.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3EA2F64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0CCF552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90315C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566683B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6C6E305F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43E85C7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44302C3A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pakuotė suprojektuota ir sukonstruota taip, kad jos turinys nepatektų į aplinką?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071D959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35 str. 1 d. a punktas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1500D0F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5B5D916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F9F4DE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D7C163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6A88685B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A42A34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497E8A86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laikomasi reikalavimo, kad pa-kuotė negali būti tokios formos ar konstrukcijos, kuri patrauktų vaikų dėmesį ar klaidintų vartotojus, kuri panaši į naudojamą maisto produktams, gyvūnų pašarams, medicinos arba medicinos ar kosmetikos produktams?</w:t>
            </w:r>
          </w:p>
          <w:p w14:paraId="16950535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Tik plačiajai visuomenei parduodamiems produktams.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6DF5838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35 str. 2 d.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7EC340C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239A27B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BF305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52228E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04670E7C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E18529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5626058F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pakuotei uždaryti naudojami vaikams neįveikiami tvirtinimai?</w:t>
            </w:r>
          </w:p>
          <w:p w14:paraId="0BB02574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Tik plačiajai visuomenei parduodamiems produktams, turin-tiems ūmaus toksiškumo poveikį (1-3 kat.), STOT po vienkartinio ir kartoti-nio poveikių (1 kat.), odą ėsdinantiems (1 kat.), kelia plaučių pakenkimo pavo-jų prarijus (išskyrus aerozolius arba talpyklas su sandariu purškimo įtaisu).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7F99993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35 str., II priedo 3.1.1, 3.1.2, 3.1.3 ir 3.1.4.2 skirsniai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42970CF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37DA79F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385BEB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4CF23EF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6BB9A7B8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00A362B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170F051D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pakuotei pridėta liestinė pavojaus žymė?</w:t>
            </w:r>
          </w:p>
          <w:p w14:paraId="3643DBF7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Tik plačiajai visuomenei par-duodamiems produktams, turintiems ūmaus toksiškumo poveikį, odos ėsdi-nimą, mutageninį poveikį (2 kat.), kan-cerogeniškumą (2 kat.), toksinį poveikį (2 kat.), kvėpavimo takų jautrinimą (1 ir 2 kat.), STOT, plaučių pakenkimą prarijus arba degios dujos, 1 ir 3 kat. skysčiai ir kietos medžiagos.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645A5B1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35 str., II priedo 3.2.1.1, 3.2.1.2, 3.1.3 ir 3.2.2 skirsniai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7964BCD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28AE901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BDB0E3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2DBDF70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4EFA27FE" w14:textId="77777777" w:rsidTr="00BC3D97">
        <w:tc>
          <w:tcPr>
            <w:tcW w:w="710" w:type="dxa"/>
            <w:tcBorders>
              <w:right w:val="nil"/>
            </w:tcBorders>
            <w:shd w:val="clear" w:color="auto" w:fill="D9D9D9"/>
            <w:vAlign w:val="center"/>
          </w:tcPr>
          <w:p w14:paraId="4C642D3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66148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bookmarkStart w:id="2" w:name="_Hlk16501257"/>
        <w:tc>
          <w:tcPr>
            <w:tcW w:w="9242" w:type="dxa"/>
            <w:gridSpan w:val="9"/>
            <w:tcBorders>
              <w:left w:val="nil"/>
            </w:tcBorders>
            <w:shd w:val="clear" w:color="auto" w:fill="D9D9D9"/>
            <w:vAlign w:val="center"/>
          </w:tcPr>
          <w:p w14:paraId="6D6ECEA3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begin"/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instrText xml:space="preserve"> HYPERLINK "https://eur-lex.europa.eu/legal-content/LT/TXT/PDF/?uri=CELEX:02006R1907-20150601&amp;from=LT" </w:instrText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  <w:u w:val="single"/>
              </w:rPr>
              <w:t>2006 m. gruodžio 18 d. Europos Parlamento ir Tarybos reglamentas (EB) Nr. 1907/2006 Reglamentas (EB) Nr. 1907/2006 dėl cheminių medžiagų registracijos, įvertinimo, autorizacijos ir apribojimų (REACH), įsteigiantis Europos cheminių medžiagų agentūrą, iš dalies keičiantis Direktyvą 1999/45/EB bei panaikinantis Tarybos reglamentą (EEB) Nr. 793/93, Komisijos reglamentą (EB) Nr. 1488/94, Tarybos direktyvą 76/769/EEB ir Komisijos direktyvas 91/155/EEB, 93/67/EEB, 93/105/EB bei 2000/21/EB</w:t>
            </w:r>
            <w:r w:rsidRPr="002241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fldChar w:fldCharType="end"/>
            </w:r>
            <w:bookmarkEnd w:id="2"/>
          </w:p>
        </w:tc>
      </w:tr>
      <w:tr w:rsidR="0022412B" w:rsidRPr="0022412B" w14:paraId="0C09FF87" w14:textId="77777777" w:rsidTr="00BC3D97">
        <w:tc>
          <w:tcPr>
            <w:tcW w:w="710" w:type="dxa"/>
            <w:vAlign w:val="center"/>
          </w:tcPr>
          <w:p w14:paraId="6DDD20F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72" w:type="dxa"/>
            <w:gridSpan w:val="2"/>
            <w:vAlign w:val="center"/>
          </w:tcPr>
          <w:p w14:paraId="5745F6C6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saugos duomenų lapas yra pateiktas valstybine kalba?</w:t>
            </w:r>
          </w:p>
        </w:tc>
        <w:tc>
          <w:tcPr>
            <w:tcW w:w="1702" w:type="dxa"/>
            <w:gridSpan w:val="2"/>
            <w:vAlign w:val="center"/>
          </w:tcPr>
          <w:p w14:paraId="3218E45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31 str., 5 punktas</w:t>
            </w:r>
          </w:p>
        </w:tc>
        <w:tc>
          <w:tcPr>
            <w:tcW w:w="850" w:type="dxa"/>
            <w:gridSpan w:val="2"/>
            <w:vAlign w:val="center"/>
          </w:tcPr>
          <w:p w14:paraId="7FFDCD3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46B622A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5D182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1274205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0B82E9AF" w14:textId="77777777" w:rsidTr="00BC3D97">
        <w:tc>
          <w:tcPr>
            <w:tcW w:w="710" w:type="dxa"/>
            <w:vAlign w:val="center"/>
          </w:tcPr>
          <w:p w14:paraId="769CA7E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72" w:type="dxa"/>
            <w:gridSpan w:val="2"/>
            <w:vAlign w:val="center"/>
          </w:tcPr>
          <w:p w14:paraId="72E2E651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laikomasi reikalavimo, kad sau-gos duomenų lapas yra atnaujintas (parengtas pagal </w:t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Reglamento (ES) </w:t>
            </w:r>
            <w:r w:rsidRPr="002241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2015/830 priedą</w:t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)?</w:t>
            </w:r>
          </w:p>
          <w:p w14:paraId="05AAACB0" w14:textId="77777777" w:rsidR="0022412B" w:rsidRPr="0022412B" w:rsidRDefault="0022412B" w:rsidP="0022412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2412B">
              <w:rPr>
                <w:rFonts w:ascii="Times New Roman" w:eastAsia="Calibri" w:hAnsi="Times New Roman" w:cs="Times New Roman"/>
                <w:i/>
              </w:rPr>
              <w:t>Pastaba. Privaloma nuo 2017-05-31.</w:t>
            </w:r>
          </w:p>
        </w:tc>
        <w:tc>
          <w:tcPr>
            <w:tcW w:w="1702" w:type="dxa"/>
            <w:gridSpan w:val="2"/>
            <w:vAlign w:val="center"/>
          </w:tcPr>
          <w:p w14:paraId="7FAF87C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31 str., 9 punktas</w:t>
            </w:r>
          </w:p>
        </w:tc>
        <w:tc>
          <w:tcPr>
            <w:tcW w:w="850" w:type="dxa"/>
            <w:gridSpan w:val="2"/>
            <w:vAlign w:val="center"/>
          </w:tcPr>
          <w:p w14:paraId="0BF8746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5595384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9BE3F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6F863A9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64136B8C" w14:textId="77777777" w:rsidTr="00BC3D97">
        <w:tc>
          <w:tcPr>
            <w:tcW w:w="710" w:type="dxa"/>
            <w:vAlign w:val="center"/>
          </w:tcPr>
          <w:p w14:paraId="384B99D8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72" w:type="dxa"/>
            <w:gridSpan w:val="2"/>
            <w:vAlign w:val="center"/>
          </w:tcPr>
          <w:p w14:paraId="4759C0F2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saugos duomenų lapas pateiktas nemokamai raštu ar elektroniniu būdu ne vėliau kaip tą dieną, kurią cheminė medžiaga / mišinys patiekti pirmą kartą?</w:t>
            </w:r>
          </w:p>
        </w:tc>
        <w:tc>
          <w:tcPr>
            <w:tcW w:w="1702" w:type="dxa"/>
            <w:gridSpan w:val="2"/>
            <w:vAlign w:val="center"/>
          </w:tcPr>
          <w:p w14:paraId="594BD6B5" w14:textId="77777777" w:rsidR="0022412B" w:rsidRPr="0022412B" w:rsidRDefault="0022412B" w:rsidP="00D932F4">
            <w:pPr>
              <w:spacing w:after="0" w:line="240" w:lineRule="auto"/>
              <w:ind w:hanging="2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31 str. 8 d.</w:t>
            </w:r>
          </w:p>
        </w:tc>
        <w:tc>
          <w:tcPr>
            <w:tcW w:w="850" w:type="dxa"/>
            <w:gridSpan w:val="2"/>
            <w:vAlign w:val="center"/>
          </w:tcPr>
          <w:p w14:paraId="4D78D2F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2F4144B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F4E54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4F0DEB9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776060BD" w14:textId="77777777" w:rsidTr="00BC3D97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811D172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  <w:vAlign w:val="center"/>
          </w:tcPr>
          <w:p w14:paraId="3E9CD85B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laikomasi reikalavimo, kad sudėtyje nėra draudžiamų ir ribojamų tiekti rinkai medžiagų? 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center"/>
          </w:tcPr>
          <w:p w14:paraId="2225020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 str. 1 p., </w:t>
            </w: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XVII priedas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14:paraId="00CAF69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000000"/>
            </w:tcBorders>
            <w:vAlign w:val="center"/>
          </w:tcPr>
          <w:p w14:paraId="0563065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2F6879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6BC0D8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0D769E2E" w14:textId="77777777" w:rsidTr="00BC3D97">
        <w:trPr>
          <w:trHeight w:val="663"/>
        </w:trPr>
        <w:tc>
          <w:tcPr>
            <w:tcW w:w="710" w:type="dxa"/>
            <w:tcBorders>
              <w:right w:val="nil"/>
            </w:tcBorders>
            <w:shd w:val="clear" w:color="auto" w:fill="CCCCCC"/>
            <w:vAlign w:val="center"/>
          </w:tcPr>
          <w:p w14:paraId="476C2B4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42" w:type="dxa"/>
            <w:gridSpan w:val="9"/>
            <w:tcBorders>
              <w:left w:val="nil"/>
            </w:tcBorders>
            <w:shd w:val="clear" w:color="auto" w:fill="CCCCCC"/>
            <w:vAlign w:val="center"/>
          </w:tcPr>
          <w:p w14:paraId="1BC5C72C" w14:textId="404BD01F" w:rsidR="0022412B" w:rsidRPr="0022412B" w:rsidRDefault="002C56D3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2412B" w:rsidRPr="002241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lt-LT"/>
                </w:rPr>
                <w:t>Prekių ženklinimo ir kainų nurodymo taisyklės</w:t>
              </w:r>
            </w:hyperlink>
            <w:r w:rsidR="003004E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 xml:space="preserve">, </w:t>
            </w:r>
            <w:r w:rsidR="003004E0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patvirtintos Lietuvos Respublikos ūkio ministro 2002 m. gegužės 15 d. įsakymu Nr. 170</w:t>
            </w:r>
          </w:p>
        </w:tc>
      </w:tr>
      <w:tr w:rsidR="0022412B" w:rsidRPr="0022412B" w14:paraId="5AF969CF" w14:textId="77777777" w:rsidTr="00BC3D97">
        <w:tc>
          <w:tcPr>
            <w:tcW w:w="710" w:type="dxa"/>
            <w:vAlign w:val="center"/>
          </w:tcPr>
          <w:p w14:paraId="1A9F113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2" w:type="dxa"/>
            <w:vAlign w:val="center"/>
          </w:tcPr>
          <w:p w14:paraId="63646842" w14:textId="77777777" w:rsidR="0022412B" w:rsidRPr="0022412B" w:rsidRDefault="0022412B" w:rsidP="00D93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Ar valstybine kalba pateikta saugiam ir tinkamam prekės naudojimui būtina informacija atitinka gamintojo pateiktą informaciją?</w:t>
            </w:r>
          </w:p>
        </w:tc>
        <w:tc>
          <w:tcPr>
            <w:tcW w:w="1448" w:type="dxa"/>
            <w:gridSpan w:val="2"/>
            <w:vAlign w:val="center"/>
          </w:tcPr>
          <w:p w14:paraId="1E00A0C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17 p.</w:t>
            </w:r>
          </w:p>
        </w:tc>
        <w:tc>
          <w:tcPr>
            <w:tcW w:w="709" w:type="dxa"/>
            <w:gridSpan w:val="2"/>
            <w:vAlign w:val="center"/>
          </w:tcPr>
          <w:p w14:paraId="1925460B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45FCD39C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4EE9A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6167822A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54936C15" w14:textId="77777777" w:rsidTr="00BC3D97">
        <w:tc>
          <w:tcPr>
            <w:tcW w:w="710" w:type="dxa"/>
            <w:tcBorders>
              <w:bottom w:val="single" w:sz="4" w:space="0" w:color="999999"/>
              <w:right w:val="nil"/>
            </w:tcBorders>
            <w:shd w:val="clear" w:color="auto" w:fill="C0C0C0"/>
            <w:vAlign w:val="center"/>
          </w:tcPr>
          <w:p w14:paraId="2D5D214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42" w:type="dxa"/>
            <w:gridSpan w:val="9"/>
            <w:tcBorders>
              <w:left w:val="nil"/>
            </w:tcBorders>
            <w:shd w:val="clear" w:color="auto" w:fill="C0C0C0"/>
          </w:tcPr>
          <w:p w14:paraId="68D1D2DE" w14:textId="77777777" w:rsidR="0022412B" w:rsidRPr="0022412B" w:rsidRDefault="0022412B" w:rsidP="0022412B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004E0"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</w:rPr>
              <w:t>Kiti teisės aktai</w:t>
            </w:r>
          </w:p>
        </w:tc>
      </w:tr>
      <w:tr w:rsidR="0022412B" w:rsidRPr="0022412B" w14:paraId="38207D67" w14:textId="77777777" w:rsidTr="00BC3D97">
        <w:trPr>
          <w:trHeight w:val="982"/>
        </w:trPr>
        <w:tc>
          <w:tcPr>
            <w:tcW w:w="710" w:type="dxa"/>
            <w:tcBorders>
              <w:top w:val="single" w:sz="4" w:space="0" w:color="999999"/>
            </w:tcBorders>
            <w:vAlign w:val="center"/>
          </w:tcPr>
          <w:p w14:paraId="36A64EE0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02" w:type="dxa"/>
            <w:vAlign w:val="center"/>
          </w:tcPr>
          <w:p w14:paraId="252CBAC6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pateikti papildomi rekvizitai pagal Aerozolio balionėlių saugos techninio reglamento</w:t>
            </w: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*****</w:t>
            </w: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reikalavimus“?</w:t>
            </w:r>
          </w:p>
        </w:tc>
        <w:tc>
          <w:tcPr>
            <w:tcW w:w="1448" w:type="dxa"/>
            <w:gridSpan w:val="2"/>
            <w:vAlign w:val="center"/>
          </w:tcPr>
          <w:p w14:paraId="4005F7C6" w14:textId="77777777" w:rsidR="0022412B" w:rsidRPr="0022412B" w:rsidRDefault="0022412B" w:rsidP="002241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2 skyriaus 6 p.;</w:t>
            </w:r>
          </w:p>
          <w:p w14:paraId="3FFF4976" w14:textId="77777777" w:rsidR="0022412B" w:rsidRPr="0022412B" w:rsidRDefault="0022412B" w:rsidP="0022412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Priedo </w:t>
            </w:r>
          </w:p>
          <w:p w14:paraId="3FB2083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18-21 p.</w:t>
            </w:r>
          </w:p>
        </w:tc>
        <w:tc>
          <w:tcPr>
            <w:tcW w:w="709" w:type="dxa"/>
            <w:gridSpan w:val="2"/>
            <w:vAlign w:val="center"/>
          </w:tcPr>
          <w:p w14:paraId="2BF2D3DE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DB6BEF9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C90956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6977E887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412B" w:rsidRPr="0022412B" w14:paraId="7DA7DBA5" w14:textId="77777777" w:rsidTr="00BC3D97">
        <w:tc>
          <w:tcPr>
            <w:tcW w:w="710" w:type="dxa"/>
            <w:vAlign w:val="center"/>
          </w:tcPr>
          <w:p w14:paraId="5177A3A5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402" w:type="dxa"/>
            <w:vAlign w:val="center"/>
          </w:tcPr>
          <w:p w14:paraId="75CDD8DD" w14:textId="77777777" w:rsidR="0022412B" w:rsidRPr="0022412B" w:rsidRDefault="0022412B" w:rsidP="0022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laikomasi draudimo parduoti prekes, kurių tinkamumo naudoti terminas pasibaigęs? </w:t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  <w:r w:rsidRPr="002241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448" w:type="dxa"/>
            <w:gridSpan w:val="2"/>
            <w:vAlign w:val="center"/>
          </w:tcPr>
          <w:p w14:paraId="75059403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t>8.5 p.</w:t>
            </w:r>
          </w:p>
        </w:tc>
        <w:tc>
          <w:tcPr>
            <w:tcW w:w="709" w:type="dxa"/>
            <w:gridSpan w:val="2"/>
            <w:vAlign w:val="center"/>
          </w:tcPr>
          <w:p w14:paraId="720C2F7F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8871771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9B3114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C56D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2412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49B69CBD" w14:textId="77777777" w:rsidR="0022412B" w:rsidRPr="0022412B" w:rsidRDefault="0022412B" w:rsidP="00224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A232BE" w14:textId="77777777" w:rsidR="0022412B" w:rsidRPr="0022412B" w:rsidRDefault="0022412B" w:rsidP="0022412B">
      <w:pPr>
        <w:tabs>
          <w:tab w:val="left" w:pos="110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color w:val="000000"/>
          <w:sz w:val="20"/>
          <w:szCs w:val="20"/>
          <w:vertAlign w:val="superscript"/>
        </w:rPr>
      </w:pPr>
    </w:p>
    <w:p w14:paraId="088168C9" w14:textId="77777777" w:rsidR="0022412B" w:rsidRPr="0022412B" w:rsidRDefault="0022412B" w:rsidP="00D932F4">
      <w:pPr>
        <w:tabs>
          <w:tab w:val="left" w:pos="11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22412B">
        <w:rPr>
          <w:rFonts w:ascii="Times New Roman" w:eastAsia="MS Mincho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MS Mincho" w:hAnsi="Times New Roman" w:cs="Times New Roman"/>
          <w:bCs/>
          <w:color w:val="000000"/>
        </w:rPr>
        <w:t xml:space="preserve">RAPEX – Europos Komisijos </w:t>
      </w:r>
      <w:r w:rsidRPr="0022412B">
        <w:rPr>
          <w:rFonts w:ascii="Times New Roman" w:eastAsia="MS Mincho" w:hAnsi="Times New Roman" w:cs="Times New Roman"/>
        </w:rPr>
        <w:t xml:space="preserve">skubaus keitimosi informacija apie nesaugius ir pavojingus vartotojų sveikatai gaminius ir produktus sistema </w:t>
      </w:r>
      <w:hyperlink r:id="rId7" w:history="1">
        <w:r w:rsidRPr="0022412B">
          <w:rPr>
            <w:rFonts w:ascii="Times New Roman" w:eastAsia="Calibri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  <w:r w:rsidRPr="0022412B">
        <w:rPr>
          <w:rFonts w:ascii="Times New Roman" w:eastAsia="MS Mincho" w:hAnsi="Times New Roman" w:cs="Times New Roman"/>
          <w:color w:val="0000FF"/>
          <w:u w:val="single"/>
        </w:rPr>
        <w:t>.</w:t>
      </w:r>
    </w:p>
    <w:p w14:paraId="679D9E9D" w14:textId="77777777" w:rsidR="0022412B" w:rsidRPr="0022412B" w:rsidRDefault="0022412B" w:rsidP="002241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2412B">
        <w:rPr>
          <w:rFonts w:ascii="Times New Roman" w:eastAsia="MS Mincho" w:hAnsi="Times New Roman" w:cs="Times New Roman"/>
          <w:vertAlign w:val="superscript"/>
        </w:rPr>
        <w:t>**</w:t>
      </w:r>
      <w:r w:rsidRPr="0022412B">
        <w:rPr>
          <w:rFonts w:ascii="Times New Roman" w:eastAsia="Calibri" w:hAnsi="Times New Roman" w:cs="Times New Roman"/>
        </w:rPr>
        <w:t xml:space="preserve">Valstybinės vartotojų teisių apsaugos tarnybos interneto svetainės informacija </w:t>
      </w:r>
      <w:hyperlink r:id="rId8" w:history="1">
        <w:r w:rsidRPr="0022412B">
          <w:rPr>
            <w:rFonts w:ascii="Times New Roman" w:eastAsia="Calibri" w:hAnsi="Times New Roman" w:cs="Times New Roman"/>
            <w:color w:val="0000FF"/>
            <w:u w:val="single"/>
          </w:rPr>
          <w:t>http://www.vvtat.lt/pavojingi-produktai/481</w:t>
        </w:r>
      </w:hyperlink>
      <w:r w:rsidRPr="0022412B">
        <w:rPr>
          <w:rFonts w:ascii="Times New Roman" w:eastAsia="Calibri" w:hAnsi="Times New Roman" w:cs="Times New Roman"/>
        </w:rPr>
        <w:t xml:space="preserve">. </w:t>
      </w:r>
    </w:p>
    <w:p w14:paraId="24DAE4B3" w14:textId="77777777" w:rsidR="0022412B" w:rsidRPr="0022412B" w:rsidRDefault="0022412B" w:rsidP="002241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t>*</w:t>
      </w:r>
      <w:r w:rsidRPr="0022412B">
        <w:rPr>
          <w:rFonts w:ascii="Times New Roman" w:eastAsia="Times New Roman" w:hAnsi="Times New Roman" w:cs="Times New Roman"/>
          <w:bCs/>
          <w:lang w:eastAsia="lt-LT"/>
        </w:rPr>
        <w:t>CAS registracijos numeris</w:t>
      </w:r>
      <w:r w:rsidRPr="0022412B">
        <w:rPr>
          <w:rFonts w:ascii="Times New Roman" w:eastAsia="Times New Roman" w:hAnsi="Times New Roman" w:cs="Times New Roman"/>
          <w:lang w:eastAsia="lt-LT"/>
        </w:rPr>
        <w:t xml:space="preserve"> – Cheminių medžiagų santrumpų tarnybos (angl. </w:t>
      </w:r>
      <w:r w:rsidRPr="0022412B">
        <w:rPr>
          <w:rFonts w:ascii="Times New Roman" w:eastAsia="Times New Roman" w:hAnsi="Times New Roman" w:cs="Times New Roman"/>
          <w:i/>
          <w:iCs/>
          <w:lang w:eastAsia="lt-LT"/>
        </w:rPr>
        <w:t>Chemical Abstracts Service</w:t>
      </w:r>
      <w:r w:rsidRPr="0022412B">
        <w:rPr>
          <w:rFonts w:ascii="Times New Roman" w:eastAsia="Times New Roman" w:hAnsi="Times New Roman" w:cs="Times New Roman"/>
          <w:lang w:eastAsia="lt-LT"/>
        </w:rPr>
        <w:t>) suteiktas medžiagos registracijos numeris.</w:t>
      </w:r>
      <w:r w:rsidRPr="0022412B">
        <w:rPr>
          <w:rFonts w:ascii="Times New Roman" w:eastAsia="Calibri" w:hAnsi="Times New Roman" w:cs="Times New Roman"/>
        </w:rPr>
        <w:t xml:space="preserve"> Tarptautinės organizacijos ir kai kurios valstybės šį numerį naudoja kaip tarptautinį cheminės medžiagos kodą.</w:t>
      </w:r>
    </w:p>
    <w:p w14:paraId="7C845D92" w14:textId="77777777" w:rsidR="0022412B" w:rsidRPr="0022412B" w:rsidRDefault="0022412B" w:rsidP="002241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t>**</w:t>
      </w:r>
      <w:r w:rsidRPr="0022412B">
        <w:rPr>
          <w:rFonts w:ascii="Times New Roman" w:eastAsia="Times New Roman" w:hAnsi="Times New Roman" w:cs="Times New Roman"/>
          <w:bCs/>
          <w:lang w:eastAsia="lt-LT"/>
        </w:rPr>
        <w:t>IUPAC nomenklatūra / pavadinimas</w:t>
      </w:r>
      <w:r w:rsidRPr="0022412B">
        <w:rPr>
          <w:rFonts w:ascii="Times New Roman" w:eastAsia="Times New Roman" w:hAnsi="Times New Roman" w:cs="Times New Roman"/>
          <w:lang w:eastAsia="lt-LT"/>
        </w:rPr>
        <w:t> – Tarptautinės teorinės ir taikomosios chemijos sąjungos (angl. </w:t>
      </w:r>
      <w:r w:rsidRPr="0022412B">
        <w:rPr>
          <w:rFonts w:ascii="Times New Roman" w:eastAsia="Times New Roman" w:hAnsi="Times New Roman" w:cs="Times New Roman"/>
          <w:i/>
          <w:iCs/>
          <w:lang w:eastAsia="lt-LT"/>
        </w:rPr>
        <w:t xml:space="preserve">International Union of Pure and Applied Chemistry) </w:t>
      </w:r>
      <w:r w:rsidRPr="0022412B">
        <w:rPr>
          <w:rFonts w:ascii="Times New Roman" w:eastAsia="Times New Roman" w:hAnsi="Times New Roman" w:cs="Times New Roman"/>
          <w:lang w:eastAsia="lt-LT"/>
        </w:rPr>
        <w:t>sukurta cheminių junginių vardinimo sistema.</w:t>
      </w:r>
    </w:p>
    <w:p w14:paraId="7D06B33B" w14:textId="77777777" w:rsidR="0022412B" w:rsidRPr="0022412B" w:rsidRDefault="0022412B" w:rsidP="0022412B">
      <w:pPr>
        <w:tabs>
          <w:tab w:val="left" w:pos="770"/>
          <w:tab w:val="left" w:pos="275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t>***</w:t>
      </w:r>
      <w:bookmarkStart w:id="3" w:name="_Hlk16501504"/>
      <w:r w:rsidRPr="0022412B">
        <w:rPr>
          <w:rFonts w:ascii="Times New Roman" w:eastAsia="Calibri" w:hAnsi="Times New Roman" w:cs="Times New Roman"/>
          <w:color w:val="000000"/>
        </w:rPr>
        <w:fldChar w:fldCharType="begin"/>
      </w:r>
      <w:r w:rsidRPr="0022412B">
        <w:rPr>
          <w:rFonts w:ascii="Times New Roman" w:eastAsia="Calibri" w:hAnsi="Times New Roman" w:cs="Times New Roman"/>
          <w:color w:val="000000"/>
        </w:rPr>
        <w:instrText xml:space="preserve"> HYPERLINK "https://e-seimas.lrs.lt/portal/legalAct/lt/TAD/TAIS.94530/asr" </w:instrText>
      </w:r>
      <w:r w:rsidRPr="0022412B">
        <w:rPr>
          <w:rFonts w:ascii="Times New Roman" w:eastAsia="Calibri" w:hAnsi="Times New Roman" w:cs="Times New Roman"/>
          <w:color w:val="000000"/>
        </w:rPr>
        <w:fldChar w:fldCharType="separate"/>
      </w:r>
      <w:r w:rsidRPr="0022412B">
        <w:rPr>
          <w:rFonts w:ascii="Times New Roman" w:eastAsia="Calibri" w:hAnsi="Times New Roman" w:cs="Times New Roman"/>
          <w:color w:val="0000FF"/>
          <w:u w:val="single"/>
        </w:rPr>
        <w:t>Aerozolio balionėlių saugos techninis reglamentas, patvirtintas Lietuvos Respublikos ūkio ministro 2014 m. gegužės 7 d. įsakymu Nr. 4-259.</w:t>
      </w:r>
      <w:r w:rsidRPr="0022412B">
        <w:rPr>
          <w:rFonts w:ascii="Times New Roman" w:eastAsia="Calibri" w:hAnsi="Times New Roman" w:cs="Times New Roman"/>
          <w:color w:val="000000"/>
        </w:rPr>
        <w:fldChar w:fldCharType="end"/>
      </w:r>
    </w:p>
    <w:bookmarkEnd w:id="3"/>
    <w:p w14:paraId="0516CEC1" w14:textId="2855D553" w:rsidR="0022412B" w:rsidRPr="0022412B" w:rsidRDefault="0022412B" w:rsidP="002241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22412B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22412B">
        <w:rPr>
          <w:rFonts w:ascii="Times New Roman" w:eastAsia="Calibri" w:hAnsi="Times New Roman" w:cs="Times New Roman"/>
          <w:bCs/>
          <w:color w:val="000000"/>
          <w:vertAlign w:val="superscript"/>
        </w:rPr>
        <w:t>****</w:t>
      </w:r>
      <w:r w:rsidRPr="0022412B">
        <w:rPr>
          <w:rFonts w:ascii="Times New Roman" w:eastAsia="MS Mincho" w:hAnsi="Times New Roman" w:cs="Times New Roman"/>
          <w:color w:val="000000"/>
        </w:rPr>
        <w:t xml:space="preserve"> </w:t>
      </w:r>
      <w:hyperlink r:id="rId9" w:history="1">
        <w:r w:rsidRPr="00E96896">
          <w:rPr>
            <w:rFonts w:ascii="Times New Roman" w:eastAsia="Calibri" w:hAnsi="Times New Roman" w:cs="Times New Roman"/>
            <w:color w:val="0000FF"/>
            <w:u w:val="single"/>
          </w:rPr>
          <w:t>Mažmeninės prekybos taisyklės</w:t>
        </w:r>
      </w:hyperlink>
      <w:r w:rsidRPr="00E96896">
        <w:rPr>
          <w:rFonts w:ascii="Times New Roman" w:eastAsia="MS Mincho" w:hAnsi="Times New Roman" w:cs="Times New Roman"/>
          <w:color w:val="0000FF"/>
        </w:rPr>
        <w:t>,</w:t>
      </w:r>
      <w:r w:rsidRPr="0022412B">
        <w:rPr>
          <w:rFonts w:ascii="Times New Roman" w:eastAsia="MS Mincho" w:hAnsi="Times New Roman" w:cs="Times New Roman"/>
          <w:color w:val="000000"/>
        </w:rPr>
        <w:t xml:space="preserve"> patvirtintos Lietuvos Respublikos Vyriausybės 2001 m. birželio 11 d. nutarimu Nr. 697</w:t>
      </w:r>
      <w:r w:rsidR="003004E0">
        <w:rPr>
          <w:rFonts w:ascii="Times New Roman" w:eastAsia="MS Mincho" w:hAnsi="Times New Roman" w:cs="Times New Roman"/>
          <w:color w:val="000000"/>
        </w:rPr>
        <w:t>.</w:t>
      </w:r>
    </w:p>
    <w:p w14:paraId="57068061" w14:textId="77777777" w:rsidR="0022412B" w:rsidRPr="0022412B" w:rsidRDefault="0022412B" w:rsidP="002241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</w:p>
    <w:p w14:paraId="2F77E0E8" w14:textId="77777777" w:rsidR="0022412B" w:rsidRPr="0022412B" w:rsidRDefault="0022412B" w:rsidP="0022412B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</w:pPr>
      <w:r w:rsidRPr="0022412B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0" w:history="1">
        <w:r w:rsidRPr="0022412B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tarnyba@vvtat.lt</w:t>
        </w:r>
      </w:hyperlink>
      <w:r w:rsidRPr="0022412B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</w:t>
      </w:r>
      <w:r w:rsidRPr="0022412B">
        <w:rPr>
          <w:rFonts w:ascii="Times New Roman" w:eastAsia="Calibri" w:hAnsi="Times New Roman" w:cs="Times New Roman"/>
          <w:iCs/>
          <w:color w:val="0000FF"/>
          <w:sz w:val="20"/>
          <w:szCs w:val="20"/>
          <w:u w:val="single"/>
          <w:lang w:val="en-US"/>
        </w:rPr>
        <w:t xml:space="preserve"> arba </w:t>
      </w:r>
      <w:r w:rsidRPr="0022412B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rašyti Ekonomikos ir inovacijų ministerijai el. paštu </w:t>
      </w:r>
      <w:hyperlink r:id="rId11" w:history="1">
        <w:r w:rsidRPr="0022412B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r w:rsidRPr="0022412B"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  <w:t>.</w:t>
      </w:r>
    </w:p>
    <w:p w14:paraId="24FBEBB1" w14:textId="77777777" w:rsidR="0022412B" w:rsidRPr="0022412B" w:rsidRDefault="0022412B" w:rsidP="002241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</w:p>
    <w:p w14:paraId="6F8D9CBF" w14:textId="77777777" w:rsidR="0022412B" w:rsidRPr="0022412B" w:rsidRDefault="0022412B" w:rsidP="002241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</w:p>
    <w:p w14:paraId="26C3351D" w14:textId="77777777" w:rsidR="0022412B" w:rsidRPr="0022412B" w:rsidRDefault="0022412B" w:rsidP="0022412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r w:rsidRPr="0022412B">
        <w:rPr>
          <w:rFonts w:ascii="Times New Roman" w:eastAsia="Calibri" w:hAnsi="Times New Roman" w:cs="Times New Roman"/>
        </w:rPr>
        <w:t>____________________</w:t>
      </w:r>
    </w:p>
    <w:p w14:paraId="29D95867" w14:textId="77777777" w:rsidR="0022412B" w:rsidRPr="0022412B" w:rsidRDefault="0022412B" w:rsidP="0022412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1A0AADE" w14:textId="77777777" w:rsidR="005544F9" w:rsidRDefault="005544F9"/>
    <w:sectPr w:rsidR="005544F9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ABB68" w14:textId="77777777" w:rsidR="00A4708F" w:rsidRDefault="00E96896">
      <w:pPr>
        <w:spacing w:after="0" w:line="240" w:lineRule="auto"/>
      </w:pPr>
      <w:r>
        <w:separator/>
      </w:r>
    </w:p>
  </w:endnote>
  <w:endnote w:type="continuationSeparator" w:id="0">
    <w:p w14:paraId="306290D6" w14:textId="77777777" w:rsidR="00A4708F" w:rsidRDefault="00E9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793D" w14:textId="77777777" w:rsidR="00A4708F" w:rsidRDefault="00E96896">
      <w:pPr>
        <w:spacing w:after="0" w:line="240" w:lineRule="auto"/>
      </w:pPr>
      <w:r>
        <w:separator/>
      </w:r>
    </w:p>
  </w:footnote>
  <w:footnote w:type="continuationSeparator" w:id="0">
    <w:p w14:paraId="29357826" w14:textId="77777777" w:rsidR="00A4708F" w:rsidRDefault="00E9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2A1B" w14:textId="77777777" w:rsidR="005C5E6D" w:rsidRDefault="0022412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1D591A9D" w14:textId="77777777" w:rsidR="005C5E6D" w:rsidRDefault="002C56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C5"/>
    <w:rsid w:val="0022412B"/>
    <w:rsid w:val="002C56D3"/>
    <w:rsid w:val="003004E0"/>
    <w:rsid w:val="005544F9"/>
    <w:rsid w:val="005E29A2"/>
    <w:rsid w:val="007522B0"/>
    <w:rsid w:val="00907E1F"/>
    <w:rsid w:val="00A4708F"/>
    <w:rsid w:val="00BC3D97"/>
    <w:rsid w:val="00C728C5"/>
    <w:rsid w:val="00D932F4"/>
    <w:rsid w:val="00E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62E7CC9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41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tat.lt/pavojingi-produktai/4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consumers/consumers_safety/safety_products/rapex/alerts/?event=main.search&amp;lng=l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166589/asr" TargetMode="External"/><Relationship Id="rId11" Type="http://schemas.openxmlformats.org/officeDocument/2006/relationships/hyperlink" Target="mailto:versloprieziura@eimin.l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arnyba@vvtat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712337a0164711e4afafe56485a7e49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6690</Words>
  <Characters>3814</Characters>
  <Application>Microsoft Office Word</Application>
  <DocSecurity>0</DocSecurity>
  <Lines>31</Lines>
  <Paragraphs>20</Paragraphs>
  <ScaleCrop>false</ScaleCrop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8</cp:revision>
  <cp:lastPrinted>2019-12-04T12:01:00Z</cp:lastPrinted>
  <dcterms:created xsi:type="dcterms:W3CDTF">2019-11-18T11:05:00Z</dcterms:created>
  <dcterms:modified xsi:type="dcterms:W3CDTF">2019-12-12T14:53:00Z</dcterms:modified>
</cp:coreProperties>
</file>