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C368A0">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792E7D" w:rsidRPr="00F77717" w:rsidRDefault="00792E7D" w:rsidP="00792E7D">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C368A0" w:rsidRDefault="00792E7D" w:rsidP="00792E7D">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7D6BE0" w:rsidRPr="007D6BE0" w:rsidRDefault="007D6BE0" w:rsidP="001E1E65">
      <w:pPr>
        <w:jc w:val="center"/>
        <w:rPr>
          <w:rFonts w:ascii="Times New Roman" w:eastAsia="SimSun" w:hAnsi="Times New Roman"/>
          <w:b/>
          <w:sz w:val="28"/>
          <w:szCs w:val="28"/>
          <w:lang w:eastAsia="zh-CN"/>
        </w:rPr>
      </w:pPr>
      <w:proofErr w:type="spellStart"/>
      <w:r w:rsidRPr="007D6BE0">
        <w:rPr>
          <w:rFonts w:ascii="Times New Roman" w:eastAsia="SimSun" w:hAnsi="Times New Roman"/>
          <w:b/>
          <w:sz w:val="28"/>
          <w:szCs w:val="28"/>
          <w:lang w:eastAsia="zh-CN"/>
        </w:rPr>
        <w:t>Kontrolinis</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klausimynas</w:t>
      </w:r>
      <w:proofErr w:type="spellEnd"/>
      <w:r w:rsidRPr="007D6BE0">
        <w:rPr>
          <w:rFonts w:ascii="Times New Roman" w:eastAsia="SimSun" w:hAnsi="Times New Roman"/>
          <w:b/>
          <w:sz w:val="28"/>
          <w:szCs w:val="28"/>
          <w:lang w:eastAsia="zh-CN"/>
        </w:rPr>
        <w:t xml:space="preserve"> </w:t>
      </w:r>
      <w:proofErr w:type="spellStart"/>
      <w:proofErr w:type="gramStart"/>
      <w:r w:rsidRPr="007D6BE0">
        <w:rPr>
          <w:rFonts w:ascii="Times New Roman" w:eastAsia="SimSun" w:hAnsi="Times New Roman"/>
          <w:b/>
          <w:sz w:val="28"/>
          <w:szCs w:val="28"/>
          <w:lang w:eastAsia="zh-CN"/>
        </w:rPr>
        <w:t>dėl</w:t>
      </w:r>
      <w:proofErr w:type="spellEnd"/>
      <w:proofErr w:type="gram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matavimo</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priemonių</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naudojimo</w:t>
      </w:r>
      <w:proofErr w:type="spellEnd"/>
    </w:p>
    <w:p w:rsidR="007D6BE0" w:rsidRPr="00935F75" w:rsidRDefault="00935F75" w:rsidP="001E1E65">
      <w:pPr>
        <w:jc w:val="center"/>
        <w:rPr>
          <w:rFonts w:ascii="Times New Roman" w:eastAsia="SimSun" w:hAnsi="Times New Roman"/>
          <w:b/>
          <w:sz w:val="28"/>
          <w:szCs w:val="28"/>
          <w:lang w:eastAsia="zh-CN"/>
        </w:rPr>
      </w:pPr>
      <w:proofErr w:type="spellStart"/>
      <w:proofErr w:type="gramStart"/>
      <w:r w:rsidRPr="00935F75">
        <w:rPr>
          <w:rFonts w:ascii="Times New Roman" w:eastAsia="Times New Roman" w:hAnsi="Times New Roman"/>
          <w:b/>
          <w:color w:val="000000"/>
          <w:sz w:val="28"/>
          <w:szCs w:val="28"/>
        </w:rPr>
        <w:t>didmeninę</w:t>
      </w:r>
      <w:proofErr w:type="spellEnd"/>
      <w:proofErr w:type="gram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prekybą</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naftos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produktais</w:t>
      </w:r>
      <w:proofErr w:type="spellEnd"/>
      <w:r>
        <w:rPr>
          <w:rFonts w:ascii="Times New Roman" w:eastAsia="Times New Roman" w:hAnsi="Times New Roman"/>
          <w:b/>
          <w:color w:val="000000"/>
          <w:sz w:val="28"/>
          <w:szCs w:val="28"/>
        </w:rPr>
        <w:t xml:space="preserve"> </w:t>
      </w:r>
      <w:r w:rsidR="00F26AEF">
        <w:rPr>
          <w:rFonts w:ascii="Times New Roman" w:eastAsia="Times New Roman" w:hAnsi="Times New Roman"/>
          <w:b/>
          <w:color w:val="000000"/>
          <w:sz w:val="28"/>
          <w:szCs w:val="28"/>
        </w:rPr>
        <w:t>(</w:t>
      </w:r>
      <w:proofErr w:type="spellStart"/>
      <w:r w:rsidR="00F26AEF">
        <w:rPr>
          <w:rFonts w:ascii="Times New Roman" w:eastAsia="Times New Roman" w:hAnsi="Times New Roman"/>
          <w:b/>
          <w:color w:val="000000"/>
          <w:sz w:val="28"/>
          <w:szCs w:val="28"/>
        </w:rPr>
        <w:t>išsk</w:t>
      </w:r>
      <w:r w:rsidR="00342CEC">
        <w:rPr>
          <w:rFonts w:ascii="Times New Roman" w:eastAsia="Times New Roman" w:hAnsi="Times New Roman"/>
          <w:b/>
          <w:color w:val="000000"/>
          <w:sz w:val="28"/>
          <w:szCs w:val="28"/>
        </w:rPr>
        <w:t>y</w:t>
      </w:r>
      <w:r w:rsidR="00F26AEF">
        <w:rPr>
          <w:rFonts w:ascii="Times New Roman" w:eastAsia="Times New Roman" w:hAnsi="Times New Roman"/>
          <w:b/>
          <w:color w:val="000000"/>
          <w:sz w:val="28"/>
          <w:szCs w:val="28"/>
        </w:rPr>
        <w:t>rus</w:t>
      </w:r>
      <w:proofErr w:type="spellEnd"/>
      <w:r w:rsidR="00F26AEF">
        <w:rPr>
          <w:rFonts w:ascii="Times New Roman" w:eastAsia="Times New Roman" w:hAnsi="Times New Roman"/>
          <w:b/>
          <w:color w:val="000000"/>
          <w:sz w:val="28"/>
          <w:szCs w:val="28"/>
        </w:rPr>
        <w:t xml:space="preserve"> </w:t>
      </w:r>
      <w:proofErr w:type="spellStart"/>
      <w:r w:rsidR="00F26AEF" w:rsidRPr="00F26AEF">
        <w:rPr>
          <w:rFonts w:ascii="Times New Roman" w:hAnsi="Times New Roman"/>
          <w:b/>
          <w:bCs/>
          <w:color w:val="000000"/>
          <w:sz w:val="28"/>
          <w:szCs w:val="28"/>
        </w:rPr>
        <w:t>suskystintas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naftos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dujas</w:t>
      </w:r>
      <w:proofErr w:type="spellEnd"/>
      <w:r w:rsidR="00F26AEF">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vykdantiems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ūkio</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subjektams</w:t>
      </w:r>
      <w:proofErr w:type="spellEnd"/>
      <w:r w:rsidRPr="00935F75">
        <w:rPr>
          <w:rFonts w:ascii="Times New Roman" w:eastAsia="Times New Roman" w:hAnsi="Times New Roman"/>
          <w:b/>
          <w:color w:val="000000"/>
          <w:sz w:val="28"/>
          <w:szCs w:val="28"/>
        </w:rPr>
        <w:t xml:space="preserve"> </w:t>
      </w:r>
      <w:r w:rsidRPr="00935F75">
        <w:rPr>
          <w:rFonts w:ascii="Times New Roman" w:eastAsia="SimSun" w:hAnsi="Times New Roman"/>
          <w:b/>
          <w:sz w:val="28"/>
          <w:szCs w:val="28"/>
          <w:lang w:eastAsia="zh-CN"/>
        </w:rPr>
        <w:t xml:space="preserve"> </w:t>
      </w:r>
    </w:p>
    <w:p w:rsidR="007D6BE0" w:rsidRPr="00935F75" w:rsidRDefault="007D6BE0" w:rsidP="001E1E65">
      <w:pPr>
        <w:jc w:val="center"/>
        <w:rPr>
          <w:rFonts w:ascii="Times New Roman" w:eastAsia="SimSun" w:hAnsi="Times New Roman"/>
          <w:b/>
          <w:sz w:val="28"/>
          <w:szCs w:val="28"/>
          <w:lang w:eastAsia="zh-CN"/>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04038D">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04038D">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2E51C8">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w:t>
            </w:r>
            <w:r w:rsidR="002E51C8">
              <w:rPr>
                <w:rFonts w:ascii="Times New Roman" w:hAnsi="Times New Roman"/>
                <w:i/>
                <w:sz w:val="20"/>
                <w:szCs w:val="20"/>
                <w:lang w:val="lt-LT"/>
              </w:rPr>
              <w:t>.</w:t>
            </w:r>
            <w:r w:rsidR="00C55509">
              <w:rPr>
                <w:rFonts w:ascii="Times New Roman" w:hAnsi="Times New Roman"/>
                <w:i/>
                <w:sz w:val="20"/>
                <w:szCs w:val="20"/>
                <w:lang w:val="lt-LT"/>
              </w:rPr>
              <w:t xml:space="preserve"> numeris</w:t>
            </w:r>
            <w:r w:rsidRPr="00C368A0">
              <w:rPr>
                <w:rFonts w:ascii="Times New Roman" w:hAnsi="Times New Roman"/>
                <w:i/>
                <w:sz w:val="20"/>
                <w:szCs w:val="20"/>
                <w:lang w:val="lt-LT"/>
              </w:rPr>
              <w:t>,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lastRenderedPageBreak/>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r w:rsidR="002E51C8">
              <w:rPr>
                <w:rFonts w:ascii="Times New Roman" w:hAnsi="Times New Roman"/>
                <w:i/>
                <w:sz w:val="20"/>
                <w:szCs w:val="20"/>
                <w:lang w:val="lt-LT"/>
              </w:rPr>
              <w:t>,</w:t>
            </w:r>
            <w:r w:rsidR="002E51C8" w:rsidRPr="00015686">
              <w:rPr>
                <w:rFonts w:ascii="Times New Roman" w:hAnsi="Times New Roman"/>
                <w:i/>
                <w:sz w:val="18"/>
                <w:szCs w:val="18"/>
                <w:lang w:val="lt-LT"/>
              </w:rPr>
              <w:t xml:space="preserve"> el. paštas</w:t>
            </w:r>
            <w:r w:rsidR="002E51C8">
              <w:rPr>
                <w:rFonts w:ascii="Times New Roman" w:hAnsi="Times New Roman"/>
                <w:i/>
                <w:sz w:val="20"/>
                <w:szCs w:val="20"/>
                <w:lang w:val="lt-LT"/>
              </w:rPr>
              <w:t xml:space="preserve"> </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r w:rsidR="002E51C8">
              <w:rPr>
                <w:rFonts w:ascii="Times New Roman" w:hAnsi="Times New Roman"/>
                <w:i/>
                <w:sz w:val="20"/>
                <w:szCs w:val="20"/>
                <w:lang w:val="lt-LT"/>
              </w:rPr>
              <w:t>,</w:t>
            </w:r>
            <w:r w:rsidR="002E51C8" w:rsidRPr="00015686">
              <w:rPr>
                <w:rFonts w:ascii="Times New Roman" w:hAnsi="Times New Roman"/>
                <w:i/>
                <w:sz w:val="18"/>
                <w:szCs w:val="18"/>
                <w:lang w:val="lt-LT"/>
              </w:rPr>
              <w:t xml:space="preserve"> el. paštas</w:t>
            </w:r>
            <w:r w:rsidR="002E51C8">
              <w:rPr>
                <w:rFonts w:ascii="Times New Roman" w:hAnsi="Times New Roman"/>
                <w:i/>
                <w:sz w:val="20"/>
                <w:szCs w:val="20"/>
                <w:lang w:val="lt-LT"/>
              </w:rPr>
              <w:t xml:space="preserve"> </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164488" w:rsidP="00164488">
            <w:pPr>
              <w:rPr>
                <w:rFonts w:ascii="Times New Roman" w:hAnsi="Times New Roman"/>
                <w:sz w:val="20"/>
                <w:szCs w:val="20"/>
              </w:rPr>
            </w:pPr>
            <w:proofErr w:type="spellStart"/>
            <w:r w:rsidRPr="00436BFD">
              <w:rPr>
                <w:rFonts w:ascii="Times New Roman" w:hAnsi="Times New Roman"/>
                <w:color w:val="000000"/>
                <w:sz w:val="20"/>
                <w:szCs w:val="20"/>
              </w:rPr>
              <w:t>Valstybinės</w:t>
            </w:r>
            <w:proofErr w:type="spellEnd"/>
            <w:r w:rsidRPr="00436BFD">
              <w:rPr>
                <w:rFonts w:ascii="Times New Roman" w:hAnsi="Times New Roman"/>
                <w:color w:val="000000"/>
                <w:sz w:val="20"/>
                <w:szCs w:val="20"/>
              </w:rPr>
              <w:t xml:space="preserve"> </w:t>
            </w:r>
            <w:proofErr w:type="spellStart"/>
            <w:r w:rsidRPr="00436BFD">
              <w:rPr>
                <w:rFonts w:ascii="Times New Roman" w:hAnsi="Times New Roman"/>
                <w:color w:val="000000"/>
                <w:sz w:val="20"/>
                <w:szCs w:val="20"/>
              </w:rPr>
              <w:t>energetikos</w:t>
            </w:r>
            <w:proofErr w:type="spellEnd"/>
            <w:r w:rsidRPr="00436BFD">
              <w:rPr>
                <w:rFonts w:ascii="Times New Roman" w:hAnsi="Times New Roman"/>
                <w:color w:val="000000"/>
                <w:sz w:val="20"/>
                <w:szCs w:val="20"/>
              </w:rPr>
              <w:t xml:space="preserve"> </w:t>
            </w:r>
            <w:proofErr w:type="spellStart"/>
            <w:r w:rsidRPr="00436BFD">
              <w:rPr>
                <w:rFonts w:ascii="Times New Roman" w:hAnsi="Times New Roman"/>
                <w:color w:val="000000"/>
                <w:sz w:val="20"/>
                <w:szCs w:val="20"/>
              </w:rPr>
              <w:t>reguliavimo</w:t>
            </w:r>
            <w:proofErr w:type="spellEnd"/>
            <w:r w:rsidRPr="00436BFD">
              <w:rPr>
                <w:rFonts w:ascii="Times New Roman" w:hAnsi="Times New Roman"/>
                <w:color w:val="000000"/>
                <w:sz w:val="20"/>
                <w:szCs w:val="20"/>
              </w:rPr>
              <w:t xml:space="preserve"> </w:t>
            </w:r>
            <w:proofErr w:type="spellStart"/>
            <w:proofErr w:type="gramStart"/>
            <w:r w:rsidRPr="00436BFD">
              <w:rPr>
                <w:rFonts w:ascii="Times New Roman" w:hAnsi="Times New Roman"/>
                <w:color w:val="000000"/>
                <w:sz w:val="20"/>
                <w:szCs w:val="20"/>
              </w:rPr>
              <w:t>tarybos</w:t>
            </w:r>
            <w:proofErr w:type="spellEnd"/>
            <w:r>
              <w:rPr>
                <w:color w:val="000000"/>
              </w:rPr>
              <w:t xml:space="preserve"> </w:t>
            </w:r>
            <w:r w:rsidRPr="00A22F56">
              <w:rPr>
                <w:rFonts w:ascii="Times New Roman" w:hAnsi="Times New Roman"/>
                <w:sz w:val="20"/>
                <w:szCs w:val="20"/>
                <w:lang w:val="lt-LT"/>
              </w:rPr>
              <w:t xml:space="preserve"> </w:t>
            </w:r>
            <w:r w:rsidR="002E51C8" w:rsidRPr="00164488">
              <w:rPr>
                <w:rFonts w:ascii="Times New Roman" w:hAnsi="Times New Roman"/>
                <w:sz w:val="20"/>
                <w:szCs w:val="20"/>
                <w:lang w:val="lt-LT"/>
              </w:rPr>
              <w:t>išduotas</w:t>
            </w:r>
            <w:proofErr w:type="gramEnd"/>
            <w:r w:rsidR="002E51C8" w:rsidRPr="00164488">
              <w:rPr>
                <w:rFonts w:ascii="Times New Roman" w:hAnsi="Times New Roman"/>
                <w:sz w:val="20"/>
                <w:szCs w:val="20"/>
                <w:lang w:val="lt-LT"/>
              </w:rPr>
              <w:t xml:space="preserve"> leidimas  verstis </w:t>
            </w:r>
            <w:r w:rsidRPr="00164488">
              <w:rPr>
                <w:rFonts w:ascii="Times New Roman" w:hAnsi="Times New Roman"/>
                <w:sz w:val="20"/>
                <w:szCs w:val="20"/>
                <w:lang w:val="lt-LT"/>
              </w:rPr>
              <w:t xml:space="preserve">didmenine </w:t>
            </w:r>
            <w:r w:rsidR="002E51C8" w:rsidRPr="00164488">
              <w:rPr>
                <w:rFonts w:ascii="Times New Roman" w:hAnsi="Times New Roman"/>
                <w:sz w:val="20"/>
                <w:szCs w:val="20"/>
                <w:lang w:val="lt-LT"/>
              </w:rPr>
              <w:t xml:space="preserve">prekyba nefasuotais naftos produktais (degalais) </w:t>
            </w:r>
            <w:r w:rsidR="002E51C8" w:rsidRPr="00164488">
              <w:rPr>
                <w:rFonts w:ascii="Times New Roman" w:hAnsi="Times New Roman"/>
                <w:i/>
                <w:sz w:val="20"/>
                <w:szCs w:val="20"/>
                <w:lang w:val="lt-LT"/>
              </w:rPr>
              <w:t>([</w:t>
            </w:r>
            <w:r w:rsidRPr="00164488">
              <w:rPr>
                <w:rFonts w:ascii="Times New Roman" w:hAnsi="Times New Roman"/>
                <w:i/>
                <w:sz w:val="20"/>
                <w:szCs w:val="20"/>
                <w:lang w:val="lt-LT"/>
              </w:rPr>
              <w:t>7</w:t>
            </w:r>
            <w:r w:rsidR="002E51C8" w:rsidRPr="00164488">
              <w:rPr>
                <w:rFonts w:ascii="Times New Roman" w:hAnsi="Times New Roman"/>
                <w:i/>
                <w:sz w:val="20"/>
                <w:szCs w:val="20"/>
                <w:lang w:val="lt-LT"/>
              </w:rPr>
              <w:t>] 8 p., 25 p.):</w:t>
            </w:r>
            <w:r>
              <w:rPr>
                <w:rFonts w:ascii="Times New Roman" w:hAnsi="Times New Roman"/>
                <w:i/>
                <w:sz w:val="20"/>
                <w:szCs w:val="20"/>
                <w:lang w:val="lt-LT"/>
              </w:rPr>
              <w:t xml:space="preserve"> </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E6B01" w:rsidRPr="00C368A0" w:rsidRDefault="002E51C8" w:rsidP="002E51C8">
            <w:pPr>
              <w:rPr>
                <w:rFonts w:ascii="Times New Roman" w:hAnsi="Times New Roman"/>
                <w:i/>
                <w:sz w:val="20"/>
                <w:szCs w:val="20"/>
                <w:lang w:val="lt-LT"/>
              </w:rPr>
            </w:pPr>
            <w:r w:rsidRPr="00015686">
              <w:rPr>
                <w:rFonts w:ascii="Times New Roman" w:hAnsi="Times New Roman"/>
                <w:i/>
                <w:sz w:val="18"/>
                <w:szCs w:val="18"/>
                <w:lang w:val="lt-LT"/>
              </w:rPr>
              <w:t>Išdavimo data, Nr., galiojimo data</w:t>
            </w:r>
          </w:p>
        </w:tc>
      </w:tr>
      <w:tr w:rsidR="002E51C8" w:rsidRPr="00C368A0" w:rsidTr="005165A0">
        <w:tc>
          <w:tcPr>
            <w:tcW w:w="2943" w:type="dxa"/>
            <w:tcBorders>
              <w:top w:val="single" w:sz="4" w:space="0" w:color="auto"/>
              <w:bottom w:val="single" w:sz="4" w:space="0" w:color="auto"/>
              <w:right w:val="single" w:sz="4" w:space="0" w:color="A6A6A6"/>
            </w:tcBorders>
            <w:tcMar>
              <w:right w:w="113" w:type="dxa"/>
            </w:tcMar>
          </w:tcPr>
          <w:p w:rsidR="002E51C8" w:rsidRPr="00C120CF" w:rsidRDefault="002E51C8" w:rsidP="00D51985">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164488">
              <w:rPr>
                <w:rFonts w:ascii="Times New Roman" w:hAnsi="Times New Roman"/>
                <w:i/>
                <w:sz w:val="20"/>
                <w:szCs w:val="20"/>
                <w:lang w:val="lt-LT"/>
              </w:rPr>
              <w:t xml:space="preserve">([10] </w:t>
            </w:r>
            <w:r w:rsidRPr="00164488">
              <w:rPr>
                <w:rFonts w:ascii="Times New Roman" w:hAnsi="Times New Roman"/>
                <w:i/>
                <w:sz w:val="20"/>
                <w:szCs w:val="20"/>
              </w:rPr>
              <w:t>36</w:t>
            </w:r>
            <w:r w:rsidRPr="00164488">
              <w:rPr>
                <w:rFonts w:ascii="Times New Roman" w:hAnsi="Times New Roman"/>
                <w:i/>
                <w:sz w:val="20"/>
                <w:szCs w:val="20"/>
                <w:vertAlign w:val="superscript"/>
              </w:rPr>
              <w:t>4</w:t>
            </w:r>
            <w:r w:rsidRPr="00164488">
              <w:rPr>
                <w:rFonts w:ascii="Times New Roman" w:hAnsi="Times New Roman"/>
                <w:i/>
                <w:sz w:val="20"/>
                <w:szCs w:val="20"/>
              </w:rPr>
              <w:t xml:space="preserve"> </w:t>
            </w:r>
            <w:proofErr w:type="spellStart"/>
            <w:r w:rsidRPr="00164488">
              <w:rPr>
                <w:rFonts w:ascii="Times New Roman" w:hAnsi="Times New Roman"/>
                <w:i/>
                <w:sz w:val="20"/>
                <w:szCs w:val="20"/>
              </w:rPr>
              <w:t>str</w:t>
            </w:r>
            <w:proofErr w:type="spellEnd"/>
            <w:r w:rsidRPr="00164488">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F5654C" w:rsidRDefault="00F5654C" w:rsidP="002E51C8">
            <w:pPr>
              <w:rPr>
                <w:rFonts w:ascii="Times New Roman" w:hAnsi="Times New Roman"/>
                <w:i/>
                <w:sz w:val="20"/>
                <w:szCs w:val="20"/>
                <w:lang w:val="lt-LT"/>
              </w:rPr>
            </w:pPr>
          </w:p>
          <w:p w:rsidR="00F5654C" w:rsidRDefault="00F5654C" w:rsidP="002E51C8">
            <w:pPr>
              <w:rPr>
                <w:rFonts w:ascii="Times New Roman" w:hAnsi="Times New Roman"/>
                <w:i/>
                <w:sz w:val="20"/>
                <w:szCs w:val="20"/>
                <w:lang w:val="lt-LT"/>
              </w:rPr>
            </w:pPr>
          </w:p>
          <w:p w:rsidR="00F5654C" w:rsidRDefault="00F5654C" w:rsidP="002E51C8">
            <w:pPr>
              <w:rPr>
                <w:rFonts w:ascii="Times New Roman" w:hAnsi="Times New Roman"/>
                <w:i/>
                <w:sz w:val="20"/>
                <w:szCs w:val="20"/>
                <w:lang w:val="lt-LT"/>
              </w:rPr>
            </w:pPr>
          </w:p>
          <w:p w:rsidR="002E51C8" w:rsidRPr="00B05F46" w:rsidRDefault="002E51C8" w:rsidP="00F5654C">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8A0" w:rsidRDefault="001B0FA6" w:rsidP="00511831">
      <w:pPr>
        <w:rPr>
          <w:rFonts w:ascii="Times New Roman" w:hAnsi="Times New Roman"/>
          <w:sz w:val="20"/>
          <w:szCs w:val="20"/>
          <w:lang w:val="lt-LT"/>
        </w:rPr>
      </w:pPr>
    </w:p>
    <w:p w:rsidR="00422383" w:rsidRPr="007D6BE0" w:rsidRDefault="001B0FA6" w:rsidP="00422383">
      <w:pPr>
        <w:jc w:val="center"/>
        <w:rPr>
          <w:rFonts w:ascii="Times New Roman" w:eastAsia="SimSun" w:hAnsi="Times New Roman"/>
          <w:b/>
          <w:sz w:val="28"/>
          <w:szCs w:val="28"/>
          <w:lang w:eastAsia="zh-CN"/>
        </w:rPr>
      </w:pPr>
      <w:proofErr w:type="spellStart"/>
      <w:r w:rsidRPr="00C368A0">
        <w:rPr>
          <w:b/>
          <w:sz w:val="28"/>
          <w:szCs w:val="28"/>
        </w:rPr>
        <w:t>Bendrieji</w:t>
      </w:r>
      <w:proofErr w:type="spellEnd"/>
      <w:r w:rsidRPr="00C368A0">
        <w:rPr>
          <w:b/>
          <w:sz w:val="28"/>
          <w:szCs w:val="28"/>
        </w:rPr>
        <w:t xml:space="preserve"> </w:t>
      </w:r>
      <w:proofErr w:type="spellStart"/>
      <w:r w:rsidRPr="00C368A0">
        <w:rPr>
          <w:b/>
          <w:sz w:val="28"/>
          <w:szCs w:val="28"/>
        </w:rPr>
        <w:t>reikalavimai</w:t>
      </w:r>
      <w:proofErr w:type="spellEnd"/>
      <w:r w:rsidRPr="00C368A0">
        <w:rPr>
          <w:b/>
          <w:sz w:val="28"/>
          <w:szCs w:val="28"/>
        </w:rPr>
        <w:t xml:space="preserve"> </w:t>
      </w:r>
      <w:proofErr w:type="spellStart"/>
      <w:r w:rsidRPr="00C368A0">
        <w:rPr>
          <w:b/>
          <w:sz w:val="28"/>
          <w:szCs w:val="28"/>
        </w:rPr>
        <w:t>matavimo</w:t>
      </w:r>
      <w:proofErr w:type="spellEnd"/>
      <w:r w:rsidRPr="00C368A0">
        <w:rPr>
          <w:b/>
          <w:sz w:val="28"/>
          <w:szCs w:val="28"/>
        </w:rPr>
        <w:t xml:space="preserve"> </w:t>
      </w:r>
      <w:proofErr w:type="spellStart"/>
      <w:r w:rsidRPr="00C368A0">
        <w:rPr>
          <w:b/>
          <w:sz w:val="28"/>
          <w:szCs w:val="28"/>
        </w:rPr>
        <w:t>pri</w:t>
      </w:r>
      <w:r w:rsidR="00B82980" w:rsidRPr="00C368A0">
        <w:rPr>
          <w:b/>
          <w:sz w:val="28"/>
          <w:szCs w:val="28"/>
        </w:rPr>
        <w:t>emones</w:t>
      </w:r>
      <w:proofErr w:type="spellEnd"/>
      <w:r w:rsidR="00B82980" w:rsidRPr="00C368A0">
        <w:rPr>
          <w:b/>
          <w:sz w:val="28"/>
          <w:szCs w:val="28"/>
        </w:rPr>
        <w:t xml:space="preserve"> </w:t>
      </w:r>
      <w:proofErr w:type="spellStart"/>
      <w:r w:rsidR="00422383">
        <w:rPr>
          <w:b/>
          <w:sz w:val="28"/>
          <w:szCs w:val="28"/>
        </w:rPr>
        <w:t>naudo</w:t>
      </w:r>
      <w:r w:rsidR="00422383">
        <w:rPr>
          <w:rFonts w:ascii="Times New Roman" w:eastAsia="SimSun" w:hAnsi="Times New Roman"/>
          <w:b/>
          <w:sz w:val="28"/>
          <w:szCs w:val="28"/>
          <w:lang w:eastAsia="zh-CN"/>
        </w:rPr>
        <w:t>jantiems</w:t>
      </w:r>
      <w:proofErr w:type="spellEnd"/>
    </w:p>
    <w:p w:rsidR="00422383" w:rsidRPr="00935F75" w:rsidRDefault="00422383" w:rsidP="00422383">
      <w:pPr>
        <w:jc w:val="center"/>
        <w:rPr>
          <w:rFonts w:ascii="Times New Roman" w:eastAsia="SimSun" w:hAnsi="Times New Roman"/>
          <w:b/>
          <w:sz w:val="28"/>
          <w:szCs w:val="28"/>
          <w:lang w:eastAsia="zh-CN"/>
        </w:rPr>
      </w:pPr>
      <w:proofErr w:type="spellStart"/>
      <w:proofErr w:type="gramStart"/>
      <w:r w:rsidRPr="00935F75">
        <w:rPr>
          <w:rFonts w:ascii="Times New Roman" w:eastAsia="Times New Roman" w:hAnsi="Times New Roman"/>
          <w:b/>
          <w:color w:val="000000"/>
          <w:sz w:val="28"/>
          <w:szCs w:val="28"/>
        </w:rPr>
        <w:t>didmeninę</w:t>
      </w:r>
      <w:proofErr w:type="spellEnd"/>
      <w:proofErr w:type="gram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prekybą</w:t>
      </w:r>
      <w:proofErr w:type="spellEnd"/>
      <w:r w:rsidRPr="00935F75">
        <w:rPr>
          <w:rFonts w:ascii="Times New Roman" w:eastAsia="Times New Roman" w:hAnsi="Times New Roman"/>
          <w:b/>
          <w:color w:val="000000"/>
          <w:sz w:val="28"/>
          <w:szCs w:val="28"/>
        </w:rPr>
        <w:t> </w:t>
      </w:r>
      <w:proofErr w:type="spellStart"/>
      <w:r w:rsidRPr="00935F75">
        <w:rPr>
          <w:rFonts w:ascii="Times New Roman" w:eastAsia="Times New Roman" w:hAnsi="Times New Roman"/>
          <w:b/>
          <w:color w:val="000000"/>
          <w:sz w:val="28"/>
          <w:szCs w:val="28"/>
        </w:rPr>
        <w:t>naftos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produktais</w:t>
      </w:r>
      <w:proofErr w:type="spellEnd"/>
      <w:r>
        <w:rPr>
          <w:rFonts w:ascii="Times New Roman" w:eastAsia="Times New Roman" w:hAnsi="Times New Roman"/>
          <w:b/>
          <w:color w:val="000000"/>
          <w:sz w:val="28"/>
          <w:szCs w:val="28"/>
        </w:rPr>
        <w:t xml:space="preserve"> </w:t>
      </w:r>
      <w:r w:rsidR="00F26AEF">
        <w:rPr>
          <w:rFonts w:ascii="Times New Roman" w:eastAsia="Times New Roman" w:hAnsi="Times New Roman"/>
          <w:b/>
          <w:color w:val="000000"/>
          <w:sz w:val="28"/>
          <w:szCs w:val="28"/>
        </w:rPr>
        <w:t>(</w:t>
      </w:r>
      <w:proofErr w:type="spellStart"/>
      <w:r w:rsidR="00F26AEF">
        <w:rPr>
          <w:rFonts w:ascii="Times New Roman" w:eastAsia="Times New Roman" w:hAnsi="Times New Roman"/>
          <w:b/>
          <w:color w:val="000000"/>
          <w:sz w:val="28"/>
          <w:szCs w:val="28"/>
        </w:rPr>
        <w:t>išsk</w:t>
      </w:r>
      <w:r w:rsidR="0095229E">
        <w:rPr>
          <w:rFonts w:ascii="Times New Roman" w:eastAsia="Times New Roman" w:hAnsi="Times New Roman"/>
          <w:b/>
          <w:color w:val="000000"/>
          <w:sz w:val="28"/>
          <w:szCs w:val="28"/>
        </w:rPr>
        <w:t>y</w:t>
      </w:r>
      <w:bookmarkStart w:id="0" w:name="_GoBack"/>
      <w:bookmarkEnd w:id="0"/>
      <w:r w:rsidR="00F26AEF">
        <w:rPr>
          <w:rFonts w:ascii="Times New Roman" w:eastAsia="Times New Roman" w:hAnsi="Times New Roman"/>
          <w:b/>
          <w:color w:val="000000"/>
          <w:sz w:val="28"/>
          <w:szCs w:val="28"/>
        </w:rPr>
        <w:t>rus</w:t>
      </w:r>
      <w:proofErr w:type="spellEnd"/>
      <w:r w:rsidR="00F26AEF">
        <w:rPr>
          <w:rFonts w:ascii="Times New Roman" w:eastAsia="Times New Roman" w:hAnsi="Times New Roman"/>
          <w:b/>
          <w:color w:val="000000"/>
          <w:sz w:val="28"/>
          <w:szCs w:val="28"/>
        </w:rPr>
        <w:t xml:space="preserve"> </w:t>
      </w:r>
      <w:proofErr w:type="spellStart"/>
      <w:r w:rsidR="00F26AEF" w:rsidRPr="00F26AEF">
        <w:rPr>
          <w:rFonts w:ascii="Times New Roman" w:hAnsi="Times New Roman"/>
          <w:b/>
          <w:bCs/>
          <w:color w:val="000000"/>
          <w:sz w:val="28"/>
          <w:szCs w:val="28"/>
        </w:rPr>
        <w:t>suskystintas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naftos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dujas</w:t>
      </w:r>
      <w:proofErr w:type="spellEnd"/>
      <w:r w:rsidR="00F26AEF">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vykdantiems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ūkio</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subjektams</w:t>
      </w:r>
      <w:proofErr w:type="spellEnd"/>
      <w:r w:rsidRPr="00935F75">
        <w:rPr>
          <w:rFonts w:ascii="Times New Roman" w:eastAsia="Times New Roman" w:hAnsi="Times New Roman"/>
          <w:b/>
          <w:color w:val="000000"/>
          <w:sz w:val="28"/>
          <w:szCs w:val="28"/>
        </w:rPr>
        <w:t xml:space="preserve"> </w:t>
      </w:r>
      <w:r w:rsidRPr="00935F75">
        <w:rPr>
          <w:rFonts w:ascii="Times New Roman" w:eastAsia="SimSun" w:hAnsi="Times New Roman"/>
          <w:b/>
          <w:sz w:val="28"/>
          <w:szCs w:val="28"/>
          <w:lang w:eastAsia="zh-CN"/>
        </w:rPr>
        <w:t xml:space="preserve"> </w:t>
      </w:r>
    </w:p>
    <w:p w:rsidR="001B0FA6" w:rsidRPr="006B03E7" w:rsidRDefault="001B0FA6" w:rsidP="00422383">
      <w:pPr>
        <w:jc w:val="center"/>
        <w:rPr>
          <w:i/>
          <w:sz w:val="20"/>
          <w:szCs w:val="20"/>
        </w:rPr>
      </w:pPr>
    </w:p>
    <w:p w:rsidR="001A0523" w:rsidRPr="0055484E" w:rsidRDefault="00C120CF" w:rsidP="001A0523">
      <w:pPr>
        <w:pStyle w:val="NoSpacing1"/>
        <w:ind w:firstLine="720"/>
        <w:jc w:val="both"/>
        <w:rPr>
          <w:i/>
          <w:strike/>
          <w:sz w:val="20"/>
          <w:szCs w:val="20"/>
        </w:rPr>
      </w:pPr>
      <w:r w:rsidRPr="001A0523">
        <w:rPr>
          <w:i/>
          <w:sz w:val="20"/>
          <w:szCs w:val="20"/>
        </w:rPr>
        <w:t>1.</w:t>
      </w:r>
      <w:r w:rsidRPr="001A0523">
        <w:rPr>
          <w:b/>
          <w:i/>
          <w:sz w:val="20"/>
          <w:szCs w:val="20"/>
        </w:rPr>
        <w:t xml:space="preserve"> </w:t>
      </w:r>
      <w:r w:rsidR="001B0FA6" w:rsidRPr="001A0523">
        <w:rPr>
          <w:b/>
          <w:i/>
          <w:sz w:val="20"/>
          <w:szCs w:val="20"/>
        </w:rPr>
        <w:t>Matavimo priemonė</w:t>
      </w:r>
      <w:r w:rsidR="001B0FA6" w:rsidRPr="001A0523">
        <w:rPr>
          <w:i/>
          <w:sz w:val="20"/>
          <w:szCs w:val="20"/>
        </w:rPr>
        <w:t xml:space="preserve"> (toliau –</w:t>
      </w:r>
      <w:r w:rsidR="001F715E" w:rsidRPr="001A0523">
        <w:rPr>
          <w:i/>
          <w:sz w:val="20"/>
          <w:szCs w:val="20"/>
        </w:rPr>
        <w:t xml:space="preserve"> </w:t>
      </w:r>
      <w:r w:rsidR="001B0FA6" w:rsidRPr="001A0523">
        <w:rPr>
          <w:i/>
          <w:sz w:val="20"/>
          <w:szCs w:val="20"/>
        </w:rPr>
        <w:t xml:space="preserve">MP) </w:t>
      </w:r>
      <w:r w:rsidR="003311AA" w:rsidRPr="001A0523">
        <w:rPr>
          <w:i/>
          <w:sz w:val="20"/>
          <w:szCs w:val="20"/>
        </w:rPr>
        <w:t>–</w:t>
      </w:r>
      <w:r w:rsidR="001B0FA6" w:rsidRPr="001A0523">
        <w:rPr>
          <w:i/>
          <w:sz w:val="20"/>
          <w:szCs w:val="20"/>
          <w:vertAlign w:val="superscript"/>
        </w:rPr>
        <w:t xml:space="preserve"> </w:t>
      </w:r>
      <w:r w:rsidR="00E46EA9" w:rsidRPr="001A0523">
        <w:rPr>
          <w:i/>
          <w:sz w:val="20"/>
          <w:szCs w:val="20"/>
        </w:rPr>
        <w:t>teisinio metrologinio reglamentavimo sritims priskirtos MP:</w:t>
      </w:r>
      <w:r w:rsidR="007975B9" w:rsidRPr="001A0523">
        <w:rPr>
          <w:i/>
          <w:sz w:val="20"/>
          <w:szCs w:val="20"/>
        </w:rPr>
        <w:t xml:space="preserve"> </w:t>
      </w:r>
      <w:r w:rsidR="001A0523" w:rsidRPr="00E40DE3">
        <w:rPr>
          <w:rFonts w:eastAsia="Times New Roman"/>
          <w:i/>
          <w:color w:val="000000"/>
          <w:sz w:val="20"/>
          <w:szCs w:val="20"/>
        </w:rPr>
        <w:t>n</w:t>
      </w:r>
      <w:r w:rsidR="001A0523" w:rsidRPr="00E40DE3">
        <w:rPr>
          <w:rFonts w:eastAsia="Times New Roman"/>
          <w:i/>
          <w:color w:val="000000"/>
          <w:sz w:val="20"/>
          <w:szCs w:val="20"/>
          <w:lang w:eastAsia="en-US"/>
        </w:rPr>
        <w:t>eautomatinės ir automatinės automobilių, geležinkelio vagonų</w:t>
      </w:r>
      <w:r w:rsidR="00E40DE3" w:rsidRPr="00E40DE3">
        <w:rPr>
          <w:rFonts w:eastAsia="Times New Roman"/>
          <w:i/>
          <w:color w:val="000000"/>
          <w:sz w:val="20"/>
          <w:szCs w:val="20"/>
          <w:lang w:eastAsia="en-US"/>
        </w:rPr>
        <w:t xml:space="preserve"> svarstyklės</w:t>
      </w:r>
      <w:r w:rsidR="001A0523" w:rsidRPr="00E40DE3">
        <w:rPr>
          <w:rFonts w:eastAsia="Times New Roman"/>
          <w:i/>
          <w:color w:val="000000"/>
          <w:sz w:val="20"/>
          <w:szCs w:val="20"/>
        </w:rPr>
        <w:t>, skysčių, kitų nei vanduo, matavimo priemonės ir sistemos; s</w:t>
      </w:r>
      <w:r w:rsidR="001A0523" w:rsidRPr="00E40DE3">
        <w:rPr>
          <w:rFonts w:eastAsia="Times New Roman"/>
          <w:i/>
          <w:color w:val="000000"/>
          <w:sz w:val="20"/>
          <w:szCs w:val="20"/>
          <w:lang w:eastAsia="en-US"/>
        </w:rPr>
        <w:t>kysčių automobilinės talpyklos</w:t>
      </w:r>
      <w:r w:rsidR="001A0523" w:rsidRPr="00E40DE3">
        <w:rPr>
          <w:rFonts w:eastAsia="Times New Roman"/>
          <w:i/>
          <w:color w:val="000000"/>
          <w:sz w:val="20"/>
          <w:szCs w:val="20"/>
        </w:rPr>
        <w:t>, a</w:t>
      </w:r>
      <w:r w:rsidR="001A0523" w:rsidRPr="00E40DE3">
        <w:rPr>
          <w:rFonts w:eastAsia="Times New Roman"/>
          <w:i/>
          <w:color w:val="000000"/>
          <w:sz w:val="20"/>
          <w:szCs w:val="20"/>
          <w:lang w:eastAsia="en-US"/>
        </w:rPr>
        <w:t>utomatiniai skysčių lygio matuokliai ir matavimo sistemos</w:t>
      </w:r>
      <w:r w:rsidR="001A0523" w:rsidRPr="00E40DE3">
        <w:rPr>
          <w:rFonts w:eastAsia="Times New Roman"/>
          <w:i/>
          <w:color w:val="000000"/>
          <w:sz w:val="20"/>
          <w:szCs w:val="20"/>
        </w:rPr>
        <w:t>, tankio matavimo priemonės; temperatūros matavimo priemonės;</w:t>
      </w:r>
      <w:r w:rsidR="00534F59" w:rsidRPr="00E40DE3">
        <w:rPr>
          <w:rFonts w:eastAsia="Times New Roman"/>
          <w:i/>
          <w:color w:val="000000"/>
          <w:sz w:val="20"/>
          <w:szCs w:val="20"/>
        </w:rPr>
        <w:t xml:space="preserve"> </w:t>
      </w:r>
      <w:r w:rsidR="001A0523" w:rsidRPr="00E40DE3">
        <w:rPr>
          <w:rFonts w:eastAsia="Times New Roman"/>
          <w:i/>
          <w:color w:val="000000"/>
          <w:sz w:val="20"/>
          <w:szCs w:val="20"/>
        </w:rPr>
        <w:t>i</w:t>
      </w:r>
      <w:r w:rsidR="001A0523" w:rsidRPr="00E40DE3">
        <w:rPr>
          <w:rFonts w:eastAsia="Times New Roman"/>
          <w:i/>
          <w:color w:val="000000"/>
          <w:sz w:val="20"/>
          <w:szCs w:val="20"/>
          <w:lang w:eastAsia="en-US"/>
        </w:rPr>
        <w:t>lgio matai (</w:t>
      </w:r>
      <w:proofErr w:type="spellStart"/>
      <w:r w:rsidR="001A0523" w:rsidRPr="00E40DE3">
        <w:rPr>
          <w:rFonts w:eastAsia="Times New Roman"/>
          <w:i/>
          <w:color w:val="000000"/>
          <w:sz w:val="20"/>
          <w:szCs w:val="20"/>
          <w:lang w:eastAsia="en-US"/>
        </w:rPr>
        <w:t>metrolazdės</w:t>
      </w:r>
      <w:proofErr w:type="spellEnd"/>
      <w:r w:rsidR="001A0523" w:rsidRPr="00E40DE3">
        <w:rPr>
          <w:rFonts w:eastAsia="Times New Roman"/>
          <w:i/>
          <w:color w:val="000000"/>
          <w:sz w:val="20"/>
          <w:szCs w:val="20"/>
          <w:lang w:eastAsia="en-US"/>
        </w:rPr>
        <w:t xml:space="preserve">, liniuotės, ruletės (taip pat su </w:t>
      </w:r>
      <w:proofErr w:type="spellStart"/>
      <w:r w:rsidR="001A0523" w:rsidRPr="00E40DE3">
        <w:rPr>
          <w:rFonts w:eastAsia="Times New Roman"/>
          <w:i/>
          <w:color w:val="000000"/>
          <w:sz w:val="20"/>
          <w:szCs w:val="20"/>
          <w:lang w:eastAsia="en-US"/>
        </w:rPr>
        <w:t>svareliu</w:t>
      </w:r>
      <w:proofErr w:type="spellEnd"/>
      <w:r w:rsidR="001A0523" w:rsidRPr="00E40DE3">
        <w:rPr>
          <w:rFonts w:eastAsia="Times New Roman"/>
          <w:i/>
          <w:color w:val="000000"/>
          <w:sz w:val="20"/>
          <w:szCs w:val="20"/>
          <w:lang w:eastAsia="en-US"/>
        </w:rPr>
        <w:t>)</w:t>
      </w:r>
      <w:r w:rsidR="001A0523" w:rsidRPr="00E40DE3">
        <w:rPr>
          <w:rFonts w:eastAsia="Times New Roman"/>
          <w:i/>
          <w:color w:val="000000"/>
          <w:sz w:val="20"/>
          <w:szCs w:val="20"/>
        </w:rPr>
        <w:t>, s</w:t>
      </w:r>
      <w:r w:rsidR="001A0523" w:rsidRPr="00E40DE3">
        <w:rPr>
          <w:rFonts w:eastAsia="Times New Roman"/>
          <w:i/>
          <w:color w:val="000000"/>
          <w:sz w:val="20"/>
          <w:szCs w:val="20"/>
          <w:lang w:eastAsia="en-US"/>
        </w:rPr>
        <w:t>kysčių talpyklos</w:t>
      </w:r>
      <w:r w:rsidR="001A0523" w:rsidRPr="00E40DE3">
        <w:rPr>
          <w:rFonts w:eastAsia="Times New Roman"/>
          <w:i/>
          <w:color w:val="000000"/>
          <w:sz w:val="20"/>
          <w:szCs w:val="20"/>
        </w:rPr>
        <w:t>, manometrai, d</w:t>
      </w:r>
      <w:r w:rsidR="001A0523" w:rsidRPr="00E40DE3">
        <w:rPr>
          <w:rFonts w:eastAsia="Times New Roman"/>
          <w:i/>
          <w:color w:val="000000"/>
          <w:sz w:val="20"/>
          <w:szCs w:val="20"/>
          <w:lang w:eastAsia="en-US"/>
        </w:rPr>
        <w:t>egalų ir tepalų (alyvos) įpylimo kolonėlės, tepalų skaitikliai</w:t>
      </w:r>
      <w:r w:rsidR="00422383" w:rsidRPr="00E40DE3">
        <w:rPr>
          <w:rFonts w:eastAsia="Times New Roman"/>
          <w:i/>
          <w:color w:val="000000"/>
          <w:sz w:val="20"/>
          <w:szCs w:val="20"/>
          <w:lang w:eastAsia="en-US"/>
        </w:rPr>
        <w:t xml:space="preserve">, </w:t>
      </w:r>
      <w:r w:rsidR="00422383" w:rsidRPr="00E40DE3">
        <w:rPr>
          <w:i/>
          <w:sz w:val="20"/>
          <w:szCs w:val="20"/>
        </w:rPr>
        <w:t xml:space="preserve">automobilių padangų </w:t>
      </w:r>
      <w:proofErr w:type="spellStart"/>
      <w:r w:rsidR="00422383" w:rsidRPr="00E40DE3">
        <w:rPr>
          <w:i/>
          <w:sz w:val="20"/>
          <w:szCs w:val="20"/>
        </w:rPr>
        <w:t>slėgmačiai</w:t>
      </w:r>
      <w:proofErr w:type="spellEnd"/>
      <w:r w:rsidR="00422383" w:rsidRPr="00E40DE3">
        <w:rPr>
          <w:i/>
          <w:sz w:val="20"/>
          <w:szCs w:val="20"/>
        </w:rPr>
        <w:t xml:space="preserve">, </w:t>
      </w:r>
      <w:proofErr w:type="spellStart"/>
      <w:r w:rsidR="00422383" w:rsidRPr="00E40DE3">
        <w:rPr>
          <w:rFonts w:eastAsia="Times New Roman"/>
          <w:i/>
          <w:color w:val="000000"/>
          <w:sz w:val="20"/>
          <w:szCs w:val="20"/>
        </w:rPr>
        <w:t>t</w:t>
      </w:r>
      <w:r w:rsidR="00422383" w:rsidRPr="00E40DE3">
        <w:rPr>
          <w:rFonts w:eastAsia="Times New Roman"/>
          <w:i/>
          <w:color w:val="000000"/>
          <w:sz w:val="20"/>
          <w:szCs w:val="20"/>
          <w:lang w:eastAsia="en-US"/>
        </w:rPr>
        <w:t>achografai</w:t>
      </w:r>
      <w:proofErr w:type="spellEnd"/>
      <w:r w:rsidR="00FC5C2B">
        <w:rPr>
          <w:rFonts w:eastAsia="Times New Roman"/>
          <w:i/>
          <w:color w:val="000000"/>
          <w:sz w:val="20"/>
          <w:szCs w:val="20"/>
          <w:lang w:eastAsia="en-US"/>
        </w:rPr>
        <w:t>, alkotesteriai</w:t>
      </w:r>
      <w:r w:rsidR="00422383" w:rsidRPr="00E40DE3">
        <w:rPr>
          <w:rFonts w:eastAsia="Times New Roman"/>
          <w:i/>
          <w:color w:val="000000"/>
          <w:sz w:val="20"/>
          <w:szCs w:val="20"/>
        </w:rPr>
        <w:t xml:space="preserve"> </w:t>
      </w:r>
      <w:r w:rsidR="001A0523" w:rsidRPr="00E40DE3">
        <w:rPr>
          <w:rFonts w:eastAsia="Times New Roman"/>
          <w:i/>
          <w:color w:val="000000"/>
          <w:sz w:val="20"/>
          <w:szCs w:val="20"/>
        </w:rPr>
        <w:t xml:space="preserve">ir kt. </w:t>
      </w:r>
      <w:r w:rsidR="001A0523" w:rsidRPr="00E40DE3">
        <w:rPr>
          <w:i/>
          <w:sz w:val="20"/>
          <w:szCs w:val="20"/>
        </w:rPr>
        <w:t xml:space="preserve">([1]15 str. 1 d. 1 p.; </w:t>
      </w:r>
      <w:r w:rsidR="001A0523" w:rsidRPr="00E40DE3">
        <w:rPr>
          <w:i/>
          <w:snapToGrid w:val="0"/>
          <w:sz w:val="20"/>
          <w:szCs w:val="20"/>
        </w:rPr>
        <w:t>[</w:t>
      </w:r>
      <w:r w:rsidR="001A0523" w:rsidRPr="00E40DE3">
        <w:rPr>
          <w:i/>
          <w:sz w:val="20"/>
          <w:szCs w:val="20"/>
        </w:rPr>
        <w:t xml:space="preserve">5]; [6] </w:t>
      </w:r>
      <w:r w:rsidR="000A1915" w:rsidRPr="00E40DE3">
        <w:rPr>
          <w:i/>
          <w:sz w:val="20"/>
          <w:szCs w:val="20"/>
        </w:rPr>
        <w:t xml:space="preserve">  </w:t>
      </w:r>
      <w:r w:rsidR="00BF1B09" w:rsidRPr="00E40DE3">
        <w:rPr>
          <w:i/>
          <w:sz w:val="20"/>
          <w:szCs w:val="20"/>
        </w:rPr>
        <w:t xml:space="preserve">6 p., </w:t>
      </w:r>
      <w:r w:rsidR="0055484E" w:rsidRPr="00E40DE3">
        <w:rPr>
          <w:i/>
          <w:sz w:val="20"/>
          <w:szCs w:val="20"/>
        </w:rPr>
        <w:t>24 p., 25 p</w:t>
      </w:r>
      <w:r w:rsidR="008439E9">
        <w:rPr>
          <w:i/>
          <w:sz w:val="20"/>
          <w:szCs w:val="20"/>
        </w:rPr>
        <w:t>.</w:t>
      </w:r>
      <w:r w:rsidR="000A1915" w:rsidRPr="00E40DE3">
        <w:rPr>
          <w:i/>
          <w:sz w:val="20"/>
          <w:szCs w:val="20"/>
        </w:rPr>
        <w:t>).</w:t>
      </w:r>
    </w:p>
    <w:p w:rsidR="00DF4C94" w:rsidRDefault="00C120CF" w:rsidP="00C120CF">
      <w:pPr>
        <w:pStyle w:val="NoSpacing1"/>
        <w:widowControl w:val="0"/>
        <w:ind w:firstLine="720"/>
        <w:jc w:val="both"/>
        <w:rPr>
          <w:i/>
          <w:sz w:val="20"/>
          <w:szCs w:val="20"/>
        </w:rPr>
      </w:pPr>
      <w:r w:rsidRPr="00C120CF">
        <w:rPr>
          <w:i/>
          <w:sz w:val="20"/>
          <w:szCs w:val="20"/>
        </w:rPr>
        <w:t>2.</w:t>
      </w:r>
      <w:r>
        <w:rPr>
          <w:b/>
          <w:i/>
          <w:sz w:val="20"/>
          <w:szCs w:val="20"/>
        </w:rPr>
        <w:t xml:space="preserve"> </w:t>
      </w:r>
      <w:r w:rsidR="00E46EA9" w:rsidRPr="00C368A0">
        <w:rPr>
          <w:b/>
          <w:i/>
          <w:sz w:val="20"/>
          <w:szCs w:val="20"/>
        </w:rPr>
        <w:t>Teisinio metrologinio reglamentavimo sritims</w:t>
      </w:r>
      <w:r w:rsidR="00E46EA9" w:rsidRPr="00C368A0">
        <w:rPr>
          <w:i/>
          <w:sz w:val="20"/>
          <w:szCs w:val="20"/>
        </w:rPr>
        <w:t xml:space="preserve"> </w:t>
      </w:r>
      <w:r w:rsidR="00E46EA9" w:rsidRPr="00C368A0">
        <w:rPr>
          <w:b/>
          <w:i/>
          <w:sz w:val="20"/>
          <w:szCs w:val="20"/>
        </w:rPr>
        <w:t>priskirtos MP</w:t>
      </w:r>
      <w:r w:rsidR="00E46EA9" w:rsidRPr="00C368A0">
        <w:rPr>
          <w:i/>
          <w:sz w:val="20"/>
          <w:szCs w:val="20"/>
        </w:rPr>
        <w:t xml:space="preserve"> </w:t>
      </w:r>
      <w:r w:rsidR="00DF4C94" w:rsidRPr="00C368A0">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F26AEF" w:rsidRPr="00E40DE3" w:rsidRDefault="00F26AEF" w:rsidP="001F020F">
      <w:pPr>
        <w:widowControl w:val="0"/>
        <w:ind w:firstLine="567"/>
        <w:jc w:val="both"/>
        <w:rPr>
          <w:i/>
          <w:sz w:val="20"/>
          <w:szCs w:val="20"/>
          <w:lang w:val="lt-LT"/>
        </w:rPr>
      </w:pPr>
      <w:r w:rsidRPr="00F26AEF">
        <w:rPr>
          <w:rFonts w:ascii="Times New Roman" w:hAnsi="Times New Roman"/>
          <w:i/>
          <w:sz w:val="20"/>
          <w:szCs w:val="20"/>
          <w:lang w:val="lt-LT"/>
        </w:rPr>
        <w:t xml:space="preserve">3. </w:t>
      </w:r>
      <w:r w:rsidRPr="00E40DE3">
        <w:rPr>
          <w:rFonts w:ascii="Times New Roman" w:hAnsi="Times New Roman"/>
          <w:b/>
          <w:bCs/>
          <w:i/>
          <w:color w:val="000000"/>
          <w:sz w:val="20"/>
          <w:szCs w:val="20"/>
          <w:lang w:val="lt-LT"/>
        </w:rPr>
        <w:t>Didmeninė prekyba naftos produktais</w:t>
      </w:r>
      <w:r w:rsidRPr="00E40DE3">
        <w:rPr>
          <w:rFonts w:ascii="Times New Roman" w:hAnsi="Times New Roman"/>
          <w:i/>
          <w:color w:val="000000"/>
          <w:sz w:val="20"/>
          <w:szCs w:val="20"/>
          <w:lang w:val="lt-LT"/>
        </w:rPr>
        <w:t xml:space="preserve"> – veikla, kai pardavėjas įsipareigoja perduoti savo pagamintus ar įsigytus naftos produktus pirkėjui nuosavybės teise (patikėjimo teise) jo verslo poreikiams tenkinti, o pirkėjas įsipareigoja sumokėti nustatytą pinigų sumą </w:t>
      </w:r>
      <w:r w:rsidRPr="00E40DE3">
        <w:rPr>
          <w:rFonts w:ascii="Times New Roman" w:hAnsi="Times New Roman"/>
          <w:i/>
          <w:sz w:val="20"/>
          <w:szCs w:val="20"/>
          <w:lang w:val="lt-LT"/>
        </w:rPr>
        <w:t xml:space="preserve">([6] </w:t>
      </w:r>
      <w:r w:rsidR="001F020F" w:rsidRPr="00E40DE3">
        <w:rPr>
          <w:rFonts w:ascii="Times New Roman" w:hAnsi="Times New Roman"/>
          <w:i/>
          <w:sz w:val="20"/>
          <w:szCs w:val="20"/>
          <w:lang w:val="lt-LT"/>
        </w:rPr>
        <w:t>2</w:t>
      </w:r>
      <w:r w:rsidRPr="00E40DE3">
        <w:rPr>
          <w:rFonts w:ascii="Times New Roman" w:hAnsi="Times New Roman"/>
          <w:i/>
          <w:sz w:val="20"/>
          <w:szCs w:val="20"/>
          <w:lang w:val="lt-LT"/>
        </w:rPr>
        <w:t xml:space="preserve"> p.)</w:t>
      </w:r>
      <w:r w:rsidRPr="00E40DE3">
        <w:rPr>
          <w:rFonts w:ascii="Times New Roman" w:hAnsi="Times New Roman"/>
          <w:i/>
          <w:color w:val="000000"/>
          <w:sz w:val="20"/>
          <w:szCs w:val="20"/>
          <w:lang w:val="lt-LT"/>
        </w:rPr>
        <w:t>.</w:t>
      </w:r>
    </w:p>
    <w:p w:rsidR="001B0FA6" w:rsidRPr="00C368A0" w:rsidRDefault="001F020F" w:rsidP="001F020F">
      <w:pPr>
        <w:jc w:val="both"/>
        <w:rPr>
          <w:rFonts w:ascii="Times New Roman" w:hAnsi="Times New Roman"/>
          <w:i/>
          <w:sz w:val="20"/>
          <w:szCs w:val="20"/>
          <w:lang w:val="lt-LT"/>
        </w:rPr>
      </w:pPr>
      <w:r w:rsidRPr="00E40DE3">
        <w:rPr>
          <w:rFonts w:ascii="Times New Roman" w:hAnsi="Times New Roman"/>
          <w:i/>
          <w:sz w:val="20"/>
          <w:szCs w:val="20"/>
          <w:lang w:val="lt-LT"/>
        </w:rPr>
        <w:t xml:space="preserve">           4. </w:t>
      </w:r>
      <w:r w:rsidR="001B0FA6" w:rsidRPr="00E40DE3">
        <w:rPr>
          <w:rFonts w:ascii="Times New Roman" w:hAnsi="Times New Roman"/>
          <w:i/>
          <w:sz w:val="20"/>
          <w:szCs w:val="20"/>
          <w:lang w:val="lt-LT"/>
        </w:rPr>
        <w:t>Duomenis dėl klausimyno</w:t>
      </w:r>
      <w:r w:rsidR="00A41720" w:rsidRPr="00E40DE3">
        <w:rPr>
          <w:rFonts w:ascii="Times New Roman" w:hAnsi="Times New Roman"/>
          <w:i/>
          <w:sz w:val="20"/>
          <w:szCs w:val="20"/>
          <w:lang w:val="lt-LT"/>
        </w:rPr>
        <w:t xml:space="preserve"> 1÷</w:t>
      </w:r>
      <w:r w:rsidR="00986204" w:rsidRPr="00E40DE3">
        <w:rPr>
          <w:rFonts w:ascii="Times New Roman" w:hAnsi="Times New Roman"/>
          <w:i/>
          <w:sz w:val="20"/>
          <w:szCs w:val="20"/>
          <w:lang w:val="lt-LT"/>
        </w:rPr>
        <w:t>9</w:t>
      </w:r>
      <w:r w:rsidR="00DF7B1A" w:rsidRPr="00E40DE3">
        <w:rPr>
          <w:rFonts w:ascii="Times New Roman" w:hAnsi="Times New Roman"/>
          <w:i/>
          <w:sz w:val="20"/>
          <w:szCs w:val="20"/>
          <w:lang w:val="lt-LT"/>
        </w:rPr>
        <w:t xml:space="preserve"> </w:t>
      </w:r>
      <w:r w:rsidR="001B0FA6" w:rsidRPr="00E40DE3">
        <w:rPr>
          <w:rFonts w:ascii="Times New Roman" w:hAnsi="Times New Roman"/>
          <w:i/>
          <w:sz w:val="20"/>
          <w:szCs w:val="20"/>
          <w:lang w:val="lt-LT"/>
        </w:rPr>
        <w:t>klausimo pateikia</w:t>
      </w:r>
      <w:r w:rsidR="001B0FA6" w:rsidRPr="00C368A0">
        <w:rPr>
          <w:rFonts w:ascii="Times New Roman" w:hAnsi="Times New Roman"/>
          <w:i/>
          <w:sz w:val="20"/>
          <w:szCs w:val="20"/>
          <w:lang w:val="lt-LT"/>
        </w:rPr>
        <w:t xml:space="preserve"> asmuo</w:t>
      </w:r>
      <w:r w:rsidR="00B931C8" w:rsidRPr="00C368A0">
        <w:rPr>
          <w:rFonts w:ascii="Times New Roman" w:hAnsi="Times New Roman"/>
          <w:i/>
          <w:sz w:val="20"/>
          <w:szCs w:val="20"/>
          <w:lang w:val="lt-LT"/>
        </w:rPr>
        <w:t>,</w:t>
      </w:r>
      <w:r w:rsidR="001B0FA6" w:rsidRPr="00C368A0">
        <w:rPr>
          <w:rFonts w:ascii="Times New Roman" w:hAnsi="Times New Roman"/>
          <w:i/>
          <w:sz w:val="20"/>
          <w:szCs w:val="20"/>
          <w:lang w:val="lt-LT"/>
        </w:rPr>
        <w:t xml:space="preserve"> </w:t>
      </w:r>
      <w:r w:rsidR="00B931C8" w:rsidRPr="00C368A0">
        <w:rPr>
          <w:rFonts w:ascii="Times New Roman" w:hAnsi="Times New Roman"/>
          <w:i/>
          <w:sz w:val="20"/>
          <w:szCs w:val="20"/>
          <w:lang w:val="lt-LT"/>
        </w:rPr>
        <w:t xml:space="preserve">atsakingas </w:t>
      </w:r>
      <w:r w:rsidR="001B0FA6" w:rsidRPr="00C368A0">
        <w:rPr>
          <w:rFonts w:ascii="Times New Roman" w:hAnsi="Times New Roman"/>
          <w:i/>
          <w:sz w:val="20"/>
          <w:szCs w:val="20"/>
          <w:lang w:val="lt-LT"/>
        </w:rPr>
        <w:t>už MP įrengimą, naudojimą ir naudojamų MP patikros organizavimą (įmonės vadovas arba savininkas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1F020F">
            <w:pPr>
              <w:jc w:val="both"/>
              <w:rPr>
                <w:rFonts w:ascii="Times New Roman" w:hAnsi="Times New Roman"/>
                <w:snapToGrid w:val="0"/>
                <w:sz w:val="20"/>
                <w:szCs w:val="20"/>
                <w:lang w:val="lt-LT"/>
              </w:rPr>
            </w:pPr>
            <w:r w:rsidRPr="00C368A0">
              <w:rPr>
                <w:rFonts w:ascii="Times New Roman" w:hAnsi="Times New Roman"/>
                <w:sz w:val="20"/>
                <w:szCs w:val="20"/>
                <w:lang w:val="lt-LT"/>
              </w:rPr>
              <w:t>Ar yra sudarytas ir  patvirtintas į teisinio metrologinio reglamentavimo sritims priskirtų matavimo priemonių grupių sąrašą</w:t>
            </w:r>
            <w:r w:rsidR="001F020F">
              <w:rPr>
                <w:rFonts w:ascii="Times New Roman" w:hAnsi="Times New Roman"/>
                <w:sz w:val="20"/>
                <w:szCs w:val="20"/>
                <w:lang w:val="lt-LT"/>
              </w:rPr>
              <w:t xml:space="preserve"> </w:t>
            </w:r>
            <w:r w:rsidR="000E38D2" w:rsidRPr="006D2542">
              <w:rPr>
                <w:rFonts w:ascii="Times New Roman" w:hAnsi="Times New Roman"/>
                <w:sz w:val="18"/>
                <w:szCs w:val="18"/>
                <w:lang w:val="lt-LT"/>
              </w:rPr>
              <w:t>[</w:t>
            </w:r>
            <w:r w:rsidRPr="006D2542">
              <w:rPr>
                <w:rFonts w:ascii="Times New Roman" w:hAnsi="Times New Roman"/>
                <w:sz w:val="20"/>
                <w:szCs w:val="20"/>
                <w:lang w:val="lt-LT"/>
              </w:rPr>
              <w:t>5</w:t>
            </w:r>
            <w:r w:rsidR="000E38D2" w:rsidRPr="006D2542">
              <w:rPr>
                <w:rFonts w:ascii="Times New Roman" w:hAnsi="Times New Roman"/>
                <w:sz w:val="18"/>
                <w:szCs w:val="18"/>
                <w:lang w:val="lt-LT"/>
              </w:rPr>
              <w:t>]</w:t>
            </w:r>
            <w:r w:rsidR="000E38D2">
              <w:rPr>
                <w:rFonts w:ascii="Times New Roman" w:hAnsi="Times New Roman"/>
                <w:i/>
                <w:sz w:val="18"/>
                <w:szCs w:val="18"/>
                <w:lang w:val="lt-LT"/>
              </w:rPr>
              <w:t xml:space="preserve"> </w:t>
            </w:r>
            <w:r w:rsidRPr="00C368A0">
              <w:rPr>
                <w:rFonts w:ascii="Times New Roman" w:hAnsi="Times New Roman"/>
                <w:sz w:val="20"/>
                <w:szCs w:val="20"/>
                <w:lang w:val="lt-LT"/>
              </w:rPr>
              <w:t>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B61AB4" w:rsidRPr="00C368A0">
              <w:rPr>
                <w:rFonts w:ascii="Times New Roman" w:hAnsi="Times New Roman"/>
                <w:i/>
                <w:noProof/>
                <w:sz w:val="18"/>
                <w:szCs w:val="18"/>
                <w:lang w:val="lt-LT" w:eastAsia="lt-LT"/>
              </w:rPr>
              <w:t>;</w:t>
            </w:r>
          </w:p>
          <w:p w:rsidR="001E63F9" w:rsidRPr="00C368A0" w:rsidRDefault="001E63F9" w:rsidP="00DF4C94">
            <w:pPr>
              <w:rPr>
                <w:rFonts w:ascii="Times New Roman" w:hAnsi="Times New Roman"/>
                <w:i/>
                <w:noProof/>
                <w:sz w:val="18"/>
                <w:szCs w:val="18"/>
                <w:lang w:val="lt-LT" w:eastAsia="lt-LT"/>
              </w:rPr>
            </w:pPr>
            <w:r w:rsidRPr="00C368A0">
              <w:rPr>
                <w:rFonts w:ascii="Times New Roman" w:hAnsi="Times New Roman"/>
                <w:i/>
                <w:sz w:val="18"/>
                <w:szCs w:val="18"/>
                <w:lang w:val="lt-LT"/>
              </w:rPr>
              <w:t>[5]</w:t>
            </w:r>
          </w:p>
          <w:p w:rsidR="001B0FA6" w:rsidRPr="00C368A0" w:rsidRDefault="001B0FA6" w:rsidP="00CF52AF">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3"/>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510380" w:rsidRPr="00E40DE3">
        <w:rPr>
          <w:rFonts w:ascii="Times New Roman" w:eastAsia="Times New Roman" w:hAnsi="Times New Roman"/>
          <w:i/>
          <w:sz w:val="20"/>
          <w:szCs w:val="20"/>
          <w:lang w:val="lt-LT" w:eastAsia="ar-SA"/>
        </w:rPr>
        <w:t>[</w:t>
      </w:r>
      <w:r w:rsidR="00BF1B09" w:rsidRPr="00E40DE3">
        <w:rPr>
          <w:rFonts w:ascii="Times New Roman" w:eastAsia="Times New Roman" w:hAnsi="Times New Roman"/>
          <w:i/>
          <w:sz w:val="20"/>
          <w:szCs w:val="20"/>
          <w:lang w:val="lt-LT" w:eastAsia="ar-SA"/>
        </w:rPr>
        <w:t>8</w:t>
      </w:r>
      <w:r w:rsidR="00510380" w:rsidRPr="00E40DE3">
        <w:rPr>
          <w:rFonts w:ascii="Times New Roman" w:eastAsia="Times New Roman" w:hAnsi="Times New Roman"/>
          <w:i/>
          <w:sz w:val="20"/>
          <w:szCs w:val="20"/>
          <w:lang w:val="lt-LT" w:eastAsia="ar-SA"/>
        </w:rPr>
        <w:t>]).</w:t>
      </w:r>
    </w:p>
    <w:p w:rsidR="00534F59" w:rsidRPr="00534F59" w:rsidRDefault="00BF1B09" w:rsidP="00BF1B09">
      <w:pPr>
        <w:tabs>
          <w:tab w:val="left" w:pos="720"/>
        </w:tabs>
        <w:suppressAutoHyphens/>
        <w:ind w:firstLine="426"/>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3. </w:t>
      </w:r>
      <w:r w:rsidR="00534F59" w:rsidRPr="00534F59">
        <w:rPr>
          <w:rFonts w:ascii="Times New Roman" w:hAnsi="Times New Roman"/>
          <w:i/>
          <w:sz w:val="20"/>
          <w:szCs w:val="20"/>
          <w:lang w:val="lt-LT"/>
        </w:rPr>
        <w:t xml:space="preserve">Manometrams, skysčių </w:t>
      </w:r>
      <w:r w:rsidRPr="00BF1B09">
        <w:rPr>
          <w:rFonts w:eastAsia="Times New Roman"/>
          <w:i/>
          <w:color w:val="000000"/>
          <w:sz w:val="20"/>
          <w:szCs w:val="20"/>
          <w:lang w:val="lt-LT"/>
        </w:rPr>
        <w:t>automobilinė</w:t>
      </w:r>
      <w:r w:rsidR="0038262B">
        <w:rPr>
          <w:rFonts w:eastAsia="Times New Roman"/>
          <w:i/>
          <w:color w:val="000000"/>
          <w:sz w:val="20"/>
          <w:szCs w:val="20"/>
          <w:lang w:val="lt-LT"/>
        </w:rPr>
        <w:t>m</w:t>
      </w:r>
      <w:r w:rsidRPr="00BF1B09">
        <w:rPr>
          <w:rFonts w:eastAsia="Times New Roman"/>
          <w:i/>
          <w:color w:val="000000"/>
          <w:sz w:val="20"/>
          <w:szCs w:val="20"/>
          <w:lang w:val="lt-LT"/>
        </w:rPr>
        <w:t xml:space="preserve">s </w:t>
      </w:r>
      <w:r w:rsidR="00534F59" w:rsidRPr="00534F59">
        <w:rPr>
          <w:rFonts w:ascii="Times New Roman" w:hAnsi="Times New Roman"/>
          <w:i/>
          <w:sz w:val="20"/>
          <w:szCs w:val="20"/>
          <w:lang w:val="lt-LT"/>
        </w:rPr>
        <w:t xml:space="preserve">talpykloms, </w:t>
      </w:r>
      <w:r>
        <w:rPr>
          <w:rFonts w:ascii="Times New Roman" w:hAnsi="Times New Roman"/>
          <w:i/>
          <w:sz w:val="20"/>
          <w:szCs w:val="20"/>
          <w:lang w:val="lt-LT"/>
        </w:rPr>
        <w:t>skysčių talpykloms, t</w:t>
      </w:r>
      <w:r w:rsidR="00534F59" w:rsidRPr="00534F59">
        <w:rPr>
          <w:rFonts w:ascii="Times New Roman" w:hAnsi="Times New Roman"/>
          <w:i/>
          <w:sz w:val="20"/>
          <w:szCs w:val="20"/>
          <w:lang w:val="lt-LT"/>
        </w:rPr>
        <w:t xml:space="preserve">ankio matavimo priemonėms (stiklinėms), termometrams netaikoma matavimo priemonės tipo įvertinimo ir patvirtinimo procedūra ([4] Taisyklių 37 p., [4] Taisyklių 5 priedas 8 p., </w:t>
      </w:r>
      <w:r>
        <w:rPr>
          <w:rFonts w:ascii="Times New Roman" w:hAnsi="Times New Roman"/>
          <w:i/>
          <w:sz w:val="20"/>
          <w:szCs w:val="20"/>
          <w:lang w:val="lt-LT"/>
        </w:rPr>
        <w:t xml:space="preserve">16 p., </w:t>
      </w:r>
      <w:r w:rsidR="00534F59" w:rsidRPr="00534F59">
        <w:rPr>
          <w:rFonts w:ascii="Times New Roman" w:hAnsi="Times New Roman"/>
          <w:i/>
          <w:sz w:val="20"/>
          <w:szCs w:val="20"/>
          <w:lang w:val="lt-LT"/>
        </w:rPr>
        <w:t>18 p., 21 p., 28 p.).</w:t>
      </w:r>
    </w:p>
    <w:p w:rsidR="00534F59" w:rsidRPr="00C368A0" w:rsidRDefault="00BF1B09" w:rsidP="00BF1B09">
      <w:pPr>
        <w:ind w:firstLine="426"/>
        <w:jc w:val="both"/>
        <w:rPr>
          <w:rFonts w:ascii="Times New Roman" w:eastAsia="Times New Roman" w:hAnsi="Times New Roman"/>
          <w:i/>
          <w:sz w:val="20"/>
          <w:szCs w:val="20"/>
          <w:lang w:val="lt-LT" w:eastAsia="ar-SA"/>
        </w:rPr>
      </w:pPr>
      <w:r w:rsidRPr="00BF1B09">
        <w:rPr>
          <w:rFonts w:eastAsia="Times New Roman"/>
          <w:i/>
          <w:color w:val="000000"/>
          <w:sz w:val="20"/>
          <w:szCs w:val="20"/>
          <w:lang w:val="lt-LT"/>
        </w:rPr>
        <w:t xml:space="preserve"> </w:t>
      </w:r>
    </w:p>
    <w:p w:rsidR="001B0FA6" w:rsidRPr="00C368A0" w:rsidRDefault="001B0FA6" w:rsidP="00BF1B09">
      <w:pPr>
        <w:ind w:firstLine="426"/>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C368A0">
              <w:rPr>
                <w:rFonts w:ascii="Times New Roman" w:hAnsi="Times New Roman"/>
                <w:sz w:val="22"/>
                <w:szCs w:val="22"/>
                <w:lang w:val="lt-LT"/>
              </w:rPr>
              <w:t>2</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368A0" w:rsidRDefault="00A7785A" w:rsidP="003D549D">
            <w:pPr>
              <w:jc w:val="both"/>
              <w:rPr>
                <w:rFonts w:ascii="Times New Roman" w:hAnsi="Times New Roman"/>
                <w:sz w:val="20"/>
                <w:szCs w:val="20"/>
                <w:lang w:val="lt-LT"/>
              </w:rPr>
            </w:pPr>
            <w:r w:rsidRPr="003D549D">
              <w:rPr>
                <w:rFonts w:ascii="Times New Roman" w:hAnsi="Times New Roman"/>
                <w:sz w:val="20"/>
                <w:szCs w:val="20"/>
                <w:lang w:val="lt-LT"/>
              </w:rPr>
              <w:t>Ar vis</w:t>
            </w:r>
            <w:r w:rsidR="003F45DF" w:rsidRPr="003D549D">
              <w:rPr>
                <w:rFonts w:ascii="Times New Roman" w:hAnsi="Times New Roman"/>
                <w:sz w:val="20"/>
                <w:szCs w:val="20"/>
                <w:lang w:val="lt-LT"/>
              </w:rPr>
              <w:t xml:space="preserve">os </w:t>
            </w:r>
            <w:r w:rsidRPr="003D549D">
              <w:rPr>
                <w:rFonts w:ascii="Times New Roman" w:hAnsi="Times New Roman"/>
                <w:sz w:val="20"/>
                <w:szCs w:val="20"/>
                <w:lang w:val="lt-LT"/>
              </w:rPr>
              <w:t>naudojam</w:t>
            </w:r>
            <w:r w:rsidR="003F45DF" w:rsidRPr="003D549D">
              <w:rPr>
                <w:rFonts w:ascii="Times New Roman" w:hAnsi="Times New Roman"/>
                <w:sz w:val="20"/>
                <w:szCs w:val="20"/>
                <w:lang w:val="lt-LT"/>
              </w:rPr>
              <w:t xml:space="preserve">os </w:t>
            </w:r>
            <w:r w:rsidR="003D549D" w:rsidRPr="003D549D">
              <w:rPr>
                <w:rFonts w:ascii="Times New Roman" w:eastAsia="Times New Roman" w:hAnsi="Times New Roman"/>
                <w:color w:val="000000"/>
                <w:sz w:val="20"/>
                <w:szCs w:val="20"/>
                <w:lang w:val="lt-LT"/>
              </w:rPr>
              <w:t>skysčių, kitų nei vanduo, sistemos</w:t>
            </w:r>
            <w:r w:rsidR="003D549D" w:rsidRPr="003D549D">
              <w:rPr>
                <w:rFonts w:ascii="Times New Roman" w:hAnsi="Times New Roman"/>
                <w:sz w:val="20"/>
                <w:szCs w:val="20"/>
                <w:lang w:val="lt-LT"/>
              </w:rPr>
              <w:t xml:space="preserve">, </w:t>
            </w:r>
            <w:r w:rsidR="003F45DF" w:rsidRPr="003D549D">
              <w:rPr>
                <w:rFonts w:ascii="Times New Roman" w:hAnsi="Times New Roman"/>
                <w:sz w:val="20"/>
                <w:szCs w:val="20"/>
                <w:lang w:val="lt-LT"/>
              </w:rPr>
              <w:t>automatinės svarstyklės</w:t>
            </w:r>
            <w:r w:rsidRPr="003D549D">
              <w:rPr>
                <w:rFonts w:ascii="Times New Roman" w:hAnsi="Times New Roman"/>
                <w:bCs/>
                <w:sz w:val="20"/>
                <w:szCs w:val="20"/>
                <w:lang w:val="lt-LT"/>
              </w:rPr>
              <w:t>,</w:t>
            </w:r>
            <w:r w:rsidRPr="003D549D">
              <w:rPr>
                <w:rFonts w:ascii="Times New Roman" w:hAnsi="Times New Roman"/>
                <w:sz w:val="20"/>
                <w:szCs w:val="20"/>
                <w:lang w:val="lt-LT"/>
              </w:rPr>
              <w:t xml:space="preserve"> kuri</w:t>
            </w:r>
            <w:r w:rsidR="003E4B79" w:rsidRPr="003D549D">
              <w:rPr>
                <w:rFonts w:ascii="Times New Roman" w:hAnsi="Times New Roman"/>
                <w:sz w:val="20"/>
                <w:szCs w:val="20"/>
                <w:lang w:val="lt-LT"/>
              </w:rPr>
              <w:t>o</w:t>
            </w:r>
            <w:r w:rsidRPr="003D549D">
              <w:rPr>
                <w:rFonts w:ascii="Times New Roman" w:hAnsi="Times New Roman"/>
                <w:sz w:val="20"/>
                <w:szCs w:val="20"/>
                <w:lang w:val="lt-LT"/>
              </w:rPr>
              <w:t>ms</w:t>
            </w:r>
            <w:r w:rsidRPr="00C368A0">
              <w:rPr>
                <w:rFonts w:ascii="Times New Roman" w:hAnsi="Times New Roman"/>
                <w:sz w:val="20"/>
                <w:szCs w:val="20"/>
                <w:lang w:val="lt-LT"/>
              </w:rPr>
              <w:t xml:space="preserve">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reglamento [</w:t>
            </w:r>
            <w:r w:rsidR="00A345B1" w:rsidRPr="00C368A0">
              <w:rPr>
                <w:rFonts w:ascii="Times New Roman" w:hAnsi="Times New Roman"/>
                <w:sz w:val="20"/>
                <w:szCs w:val="20"/>
                <w:lang w:val="lt-LT"/>
              </w:rPr>
              <w:t>2</w:t>
            </w:r>
            <w:r w:rsidRPr="00C368A0">
              <w:rPr>
                <w:rFonts w:ascii="Times New Roman" w:hAnsi="Times New Roman"/>
                <w:sz w:val="20"/>
                <w:szCs w:val="20"/>
                <w:lang w:val="lt-LT"/>
              </w:rPr>
              <w:t xml:space="preserve">] </w:t>
            </w:r>
            <w:r w:rsidR="00A727AF">
              <w:rPr>
                <w:rFonts w:ascii="Times New Roman" w:hAnsi="Times New Roman"/>
                <w:sz w:val="20"/>
                <w:szCs w:val="20"/>
                <w:lang w:val="lt-LT"/>
              </w:rPr>
              <w:t xml:space="preserve">ir </w:t>
            </w:r>
            <w:r w:rsidR="00A727AF">
              <w:rPr>
                <w:rFonts w:ascii="Times New Roman" w:eastAsia="Times New Roman" w:hAnsi="Times New Roman"/>
                <w:color w:val="000000"/>
                <w:sz w:val="20"/>
                <w:szCs w:val="20"/>
                <w:lang w:val="lt-LT"/>
              </w:rPr>
              <w:t xml:space="preserve">Matavimo priemonių teisinio metrologinio reglamentavimo taisyklių [4] </w:t>
            </w:r>
            <w:r w:rsidR="00A727AF">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sidR="003E4B79">
              <w:rPr>
                <w:rFonts w:ascii="Times New Roman" w:hAnsi="Times New Roman"/>
                <w:sz w:val="20"/>
                <w:szCs w:val="20"/>
                <w:lang w:val="lt-LT"/>
              </w:rPr>
              <w:t>os</w:t>
            </w:r>
            <w:r w:rsidRPr="00C368A0">
              <w:rPr>
                <w:rFonts w:ascii="Times New Roman" w:hAnsi="Times New Roman"/>
                <w:sz w:val="20"/>
                <w:szCs w:val="20"/>
                <w:lang w:val="lt-LT"/>
              </w:rPr>
              <w:t xml:space="preserve"> CE</w:t>
            </w:r>
            <w:r w:rsidR="00064FAA" w:rsidRPr="00C368A0">
              <w:rPr>
                <w:rFonts w:ascii="Times New Roman" w:hAnsi="Times New Roman"/>
                <w:sz w:val="20"/>
                <w:szCs w:val="20"/>
                <w:lang w:val="lt-LT"/>
              </w:rPr>
              <w:t xml:space="preserve"> </w:t>
            </w:r>
            <w:r w:rsidRPr="00C368A0">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C368A0" w:rsidRDefault="004E7753" w:rsidP="004E7753">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30168E" w:rsidRPr="00C368A0" w:rsidRDefault="00703B0E" w:rsidP="004E7753">
            <w:pPr>
              <w:rPr>
                <w:rFonts w:ascii="Times New Roman" w:hAnsi="Times New Roman"/>
                <w:i/>
                <w:sz w:val="18"/>
                <w:szCs w:val="18"/>
                <w:lang w:val="lt-LT"/>
              </w:rPr>
            </w:pPr>
            <w:r w:rsidRPr="00C368A0">
              <w:rPr>
                <w:rFonts w:ascii="Times New Roman" w:hAnsi="Times New Roman"/>
                <w:i/>
                <w:sz w:val="18"/>
                <w:szCs w:val="18"/>
                <w:lang w:val="lt-LT"/>
              </w:rPr>
              <w:t xml:space="preserve">[2] Reglamento </w:t>
            </w:r>
            <w:r w:rsidR="0030168E" w:rsidRPr="00C368A0">
              <w:rPr>
                <w:rFonts w:ascii="Times New Roman" w:hAnsi="Times New Roman"/>
                <w:i/>
                <w:sz w:val="18"/>
                <w:szCs w:val="18"/>
                <w:lang w:val="lt-LT"/>
              </w:rPr>
              <w:t xml:space="preserve">55 p., </w:t>
            </w:r>
          </w:p>
          <w:p w:rsidR="00703B0E" w:rsidRPr="00C368A0" w:rsidRDefault="003D549D" w:rsidP="00703B0E">
            <w:pPr>
              <w:rPr>
                <w:rFonts w:ascii="Times New Roman" w:hAnsi="Times New Roman"/>
                <w:i/>
                <w:sz w:val="18"/>
                <w:szCs w:val="18"/>
                <w:lang w:val="lt-LT"/>
              </w:rPr>
            </w:pPr>
            <w:r w:rsidRPr="003D549D">
              <w:rPr>
                <w:rFonts w:ascii="Times New Roman" w:hAnsi="Times New Roman"/>
                <w:i/>
                <w:sz w:val="18"/>
                <w:szCs w:val="18"/>
                <w:lang w:val="lt-LT"/>
              </w:rPr>
              <w:t>20, 21</w:t>
            </w:r>
            <w:r>
              <w:rPr>
                <w:rFonts w:ascii="Times New Roman" w:hAnsi="Times New Roman"/>
                <w:i/>
                <w:sz w:val="18"/>
                <w:szCs w:val="18"/>
                <w:lang w:val="lt-LT"/>
              </w:rPr>
              <w:t xml:space="preserve"> priedai</w:t>
            </w:r>
            <w:r w:rsidR="00A8634F">
              <w:rPr>
                <w:rFonts w:ascii="Times New Roman" w:hAnsi="Times New Roman"/>
                <w:i/>
                <w:sz w:val="18"/>
                <w:szCs w:val="18"/>
                <w:lang w:val="lt-LT"/>
              </w:rPr>
              <w:t>;</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E46EA9" w:rsidP="003F45DF">
            <w:pPr>
              <w:rPr>
                <w:rFonts w:ascii="Times New Roman" w:hAnsi="Times New Roman"/>
                <w:i/>
                <w:sz w:val="18"/>
                <w:szCs w:val="18"/>
                <w:lang w:val="lt-LT"/>
              </w:rPr>
            </w:pPr>
            <w:r w:rsidRPr="00C368A0">
              <w:rPr>
                <w:rFonts w:ascii="Times New Roman" w:hAnsi="Times New Roman"/>
                <w:i/>
                <w:sz w:val="18"/>
                <w:szCs w:val="18"/>
                <w:lang w:val="lt-LT"/>
              </w:rPr>
              <w:t>4</w:t>
            </w:r>
            <w:r w:rsidR="00703B0E" w:rsidRPr="00C368A0">
              <w:rPr>
                <w:rFonts w:ascii="Times New Roman" w:hAnsi="Times New Roman"/>
                <w:i/>
                <w:sz w:val="18"/>
                <w:szCs w:val="18"/>
                <w:lang w:val="lt-LT"/>
              </w:rPr>
              <w:t xml:space="preserve"> p.</w:t>
            </w:r>
            <w:r w:rsidR="0030168E" w:rsidRPr="00C368A0">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342CEC"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425F6D"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E40DE3" w:rsidRDefault="003A3D4D" w:rsidP="00703B0E">
            <w:pPr>
              <w:tabs>
                <w:tab w:val="left" w:pos="743"/>
              </w:tabs>
              <w:ind w:right="318"/>
              <w:rPr>
                <w:rFonts w:ascii="Times New Roman" w:hAnsi="Times New Roman"/>
                <w:i/>
                <w:sz w:val="20"/>
                <w:szCs w:val="20"/>
                <w:lang w:val="lt-LT"/>
              </w:rPr>
            </w:pPr>
            <w:r w:rsidRPr="00E40DE3">
              <w:rPr>
                <w:rFonts w:ascii="Times New Roman" w:hAnsi="Times New Roman"/>
                <w:i/>
                <w:sz w:val="20"/>
                <w:szCs w:val="20"/>
                <w:lang w:val="lt-LT"/>
              </w:rPr>
              <w:t xml:space="preserve">  </w:t>
            </w:r>
            <w:r w:rsidR="00703B0E" w:rsidRPr="00E40DE3">
              <w:rPr>
                <w:rFonts w:ascii="Times New Roman" w:hAnsi="Times New Roman"/>
                <w:i/>
                <w:sz w:val="20"/>
                <w:szCs w:val="20"/>
                <w:lang w:val="lt-LT"/>
              </w:rPr>
              <w:t>MP ženklinimo pavyzdžiai.</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24170E">
            <w:pPr>
              <w:tabs>
                <w:tab w:val="left" w:pos="743"/>
              </w:tabs>
              <w:ind w:right="34"/>
              <w:jc w:val="both"/>
              <w:rPr>
                <w:rFonts w:ascii="Times New Roman" w:hAnsi="Times New Roman"/>
                <w:i/>
                <w:sz w:val="20"/>
                <w:szCs w:val="20"/>
                <w:lang w:val="lt-LT"/>
              </w:rPr>
            </w:pPr>
            <w:r w:rsidRPr="00E40DE3">
              <w:rPr>
                <w:rFonts w:ascii="Times New Roman" w:hAnsi="Times New Roman"/>
                <w:i/>
                <w:sz w:val="20"/>
                <w:szCs w:val="20"/>
                <w:lang w:val="lt-LT"/>
              </w:rPr>
              <w:t xml:space="preserve">I. Nuo 2016 m. balandžio 20 d. įsigaliojus </w:t>
            </w:r>
            <w:r w:rsidR="009B2657" w:rsidRPr="00E40DE3">
              <w:rPr>
                <w:rFonts w:ascii="Times New Roman" w:hAnsi="Times New Roman"/>
                <w:i/>
                <w:sz w:val="20"/>
                <w:szCs w:val="20"/>
                <w:lang w:val="lt-LT"/>
              </w:rPr>
              <w:t xml:space="preserve">[3] </w:t>
            </w:r>
            <w:r w:rsidR="0024170E" w:rsidRPr="00E40DE3">
              <w:rPr>
                <w:rFonts w:ascii="Times New Roman" w:hAnsi="Times New Roman"/>
                <w:i/>
                <w:sz w:val="20"/>
                <w:szCs w:val="20"/>
                <w:lang w:val="lt-LT"/>
              </w:rPr>
              <w:t xml:space="preserve">Reglamentui </w:t>
            </w:r>
            <w:r w:rsidRPr="00E40DE3">
              <w:rPr>
                <w:rFonts w:ascii="Times New Roman" w:hAnsi="Times New Roman"/>
                <w:i/>
                <w:sz w:val="20"/>
                <w:szCs w:val="20"/>
                <w:lang w:val="lt-LT"/>
              </w:rPr>
              <w:t>naujai pagamintoms neautomatinėms svarstyklėms:</w:t>
            </w:r>
          </w:p>
          <w:p w:rsidR="00703B0E" w:rsidRPr="00E40DE3"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342CEC"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M</w:t>
                  </w:r>
                  <w:r w:rsidRPr="00E40DE3">
                    <w:rPr>
                      <w:b/>
                      <w:sz w:val="32"/>
                      <w:szCs w:val="32"/>
                      <w:lang w:val="lt-LT"/>
                    </w:rPr>
                    <w:t xml:space="preserve"> </w:t>
                  </w:r>
                  <w:r w:rsidRPr="00E40DE3">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XXXX</w:t>
                  </w:r>
                </w:p>
              </w:tc>
            </w:tr>
          </w:tbl>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Pr="00E40DE3" w:rsidRDefault="00D83DB9" w:rsidP="00D83DB9">
            <w:pPr>
              <w:tabs>
                <w:tab w:val="left" w:pos="6555"/>
                <w:tab w:val="left" w:pos="6587"/>
              </w:tabs>
              <w:ind w:left="459" w:right="318" w:hanging="284"/>
              <w:rPr>
                <w:rFonts w:ascii="Times New Roman" w:hAnsi="Times New Roman"/>
                <w:sz w:val="20"/>
                <w:szCs w:val="20"/>
                <w:lang w:val="lt-LT"/>
              </w:rPr>
            </w:pPr>
            <w:r w:rsidRPr="00E40DE3">
              <w:rPr>
                <w:rFonts w:ascii="Times New Roman" w:hAnsi="Times New Roman"/>
                <w:i/>
                <w:iCs/>
                <w:sz w:val="20"/>
                <w:szCs w:val="20"/>
                <w:lang w:val="lt-LT"/>
              </w:rPr>
              <w:t xml:space="preserve">15 </w:t>
            </w:r>
            <w:r w:rsidR="00D4705B" w:rsidRPr="00E40DE3">
              <w:rPr>
                <w:rFonts w:ascii="Times New Roman" w:eastAsia="Times New Roman" w:hAnsi="Times New Roman"/>
                <w:i/>
                <w:sz w:val="20"/>
                <w:szCs w:val="20"/>
                <w:lang w:val="lt-LT" w:eastAsia="ar-SA"/>
              </w:rPr>
              <w:t xml:space="preserve">– </w:t>
            </w:r>
            <w:r w:rsidRPr="00E40DE3">
              <w:rPr>
                <w:rFonts w:ascii="Times New Roman" w:hAnsi="Times New Roman"/>
                <w:i/>
                <w:iCs/>
                <w:sz w:val="20"/>
                <w:szCs w:val="20"/>
                <w:lang w:val="lt-LT"/>
              </w:rPr>
              <w:t xml:space="preserve"> du paskutiniai ženklo pritvirtinimo  metų skaitmenys;</w:t>
            </w:r>
          </w:p>
          <w:p w:rsidR="00D83DB9" w:rsidRPr="00E40DE3" w:rsidRDefault="00D83DB9" w:rsidP="00D83DB9">
            <w:pPr>
              <w:tabs>
                <w:tab w:val="left" w:pos="6555"/>
                <w:tab w:val="left" w:pos="6587"/>
              </w:tabs>
              <w:ind w:left="459" w:right="318" w:hanging="284"/>
              <w:rPr>
                <w:rFonts w:ascii="Times New Roman" w:hAnsi="Times New Roman"/>
                <w:i/>
                <w:iCs/>
                <w:sz w:val="20"/>
                <w:szCs w:val="20"/>
                <w:lang w:val="lt-LT"/>
              </w:rPr>
            </w:pPr>
            <w:r w:rsidRPr="00E40DE3">
              <w:rPr>
                <w:rFonts w:ascii="Times New Roman" w:hAnsi="Times New Roman"/>
                <w:i/>
                <w:iCs/>
                <w:sz w:val="20"/>
                <w:szCs w:val="20"/>
                <w:lang w:val="lt-LT"/>
              </w:rPr>
              <w:t xml:space="preserve">     XXXX </w:t>
            </w:r>
            <w:r w:rsidR="00D4705B" w:rsidRPr="00E40DE3">
              <w:rPr>
                <w:rFonts w:ascii="Times New Roman" w:eastAsia="Times New Roman" w:hAnsi="Times New Roman"/>
                <w:i/>
                <w:sz w:val="20"/>
                <w:szCs w:val="20"/>
                <w:lang w:val="lt-LT" w:eastAsia="ar-SA"/>
              </w:rPr>
              <w:t>–</w:t>
            </w:r>
            <w:r w:rsidRPr="00E40DE3">
              <w:rPr>
                <w:rFonts w:ascii="Times New Roman" w:hAnsi="Times New Roman"/>
                <w:i/>
                <w:iCs/>
                <w:sz w:val="20"/>
                <w:szCs w:val="20"/>
                <w:lang w:val="lt-LT"/>
              </w:rPr>
              <w:t xml:space="preserve"> paskelbtosios įstaigos identifikavimo numeris.</w:t>
            </w:r>
          </w:p>
          <w:p w:rsidR="00D83DB9" w:rsidRPr="00E40DE3"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Pastabos:</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3. Neautomatinių svarstyklių žymėjimui CE ženklu taikomi bendrieji principai, nustatyti Reglamento (EB) Nr. 765/2008 30 straipsnyje.</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i/>
                <w:sz w:val="20"/>
                <w:szCs w:val="20"/>
                <w:lang w:val="lt-LT"/>
              </w:rPr>
              <w:t xml:space="preserve">5. Reglamento </w:t>
            </w:r>
            <w:r w:rsidRPr="00E40DE3">
              <w:rPr>
                <w:rFonts w:ascii="Times New Roman" w:hAnsi="Times New Roman"/>
                <w:bCs/>
                <w:i/>
                <w:sz w:val="20"/>
                <w:szCs w:val="20"/>
                <w:lang w:val="lt-LT"/>
              </w:rPr>
              <w:t xml:space="preserve">(EB) </w:t>
            </w:r>
            <w:r w:rsidRPr="00E40DE3">
              <w:rPr>
                <w:rFonts w:ascii="Times New Roman" w:hAnsi="Times New Roman"/>
                <w:i/>
                <w:sz w:val="20"/>
                <w:szCs w:val="20"/>
                <w:lang w:val="lt-LT"/>
              </w:rPr>
              <w:t xml:space="preserve">Nr. 765/2008 30 straipsnyje nustatyti bendrieji principai </w:t>
            </w:r>
            <w:proofErr w:type="spellStart"/>
            <w:r w:rsidRPr="00E40DE3">
              <w:rPr>
                <w:rFonts w:ascii="Times New Roman" w:hAnsi="Times New Roman"/>
                <w:i/>
                <w:iCs/>
                <w:sz w:val="20"/>
                <w:szCs w:val="20"/>
                <w:lang w:val="lt-LT"/>
              </w:rPr>
              <w:t>mutatis</w:t>
            </w:r>
            <w:proofErr w:type="spellEnd"/>
            <w:r w:rsidRPr="00E40DE3">
              <w:rPr>
                <w:rFonts w:ascii="Times New Roman" w:hAnsi="Times New Roman"/>
                <w:i/>
                <w:iCs/>
                <w:sz w:val="20"/>
                <w:szCs w:val="20"/>
                <w:lang w:val="lt-LT"/>
              </w:rPr>
              <w:t xml:space="preserve"> </w:t>
            </w:r>
            <w:proofErr w:type="spellStart"/>
            <w:r w:rsidRPr="00E40DE3">
              <w:rPr>
                <w:rFonts w:ascii="Times New Roman" w:hAnsi="Times New Roman"/>
                <w:i/>
                <w:iCs/>
                <w:sz w:val="20"/>
                <w:szCs w:val="20"/>
                <w:lang w:val="lt-LT"/>
              </w:rPr>
              <w:t>mutandis</w:t>
            </w:r>
            <w:proofErr w:type="spellEnd"/>
            <w:r w:rsidRPr="00E40DE3">
              <w:rPr>
                <w:rFonts w:ascii="Times New Roman" w:hAnsi="Times New Roman"/>
                <w:i/>
                <w:iCs/>
                <w:sz w:val="20"/>
                <w:szCs w:val="20"/>
                <w:lang w:val="lt-LT"/>
              </w:rPr>
              <w:t xml:space="preserve"> </w:t>
            </w:r>
            <w:r w:rsidRPr="00E40DE3">
              <w:rPr>
                <w:rFonts w:ascii="Times New Roman" w:hAnsi="Times New Roman"/>
                <w:i/>
                <w:sz w:val="20"/>
                <w:szCs w:val="20"/>
                <w:lang w:val="lt-LT"/>
              </w:rPr>
              <w:t>taikomi neautomatines svarstykles ženklinant papildomu metrologiniu ženklu.</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E458BF">
            <w:pPr>
              <w:tabs>
                <w:tab w:val="left" w:pos="743"/>
              </w:tabs>
              <w:ind w:right="34"/>
              <w:jc w:val="both"/>
              <w:rPr>
                <w:rFonts w:ascii="Times New Roman" w:hAnsi="Times New Roman"/>
                <w:i/>
                <w:sz w:val="20"/>
                <w:szCs w:val="20"/>
                <w:lang w:val="lt-LT"/>
              </w:rPr>
            </w:pPr>
            <w:r w:rsidRPr="00E40DE3">
              <w:rPr>
                <w:rFonts w:ascii="Times New Roman" w:hAnsi="Times New Roman"/>
                <w:i/>
                <w:sz w:val="20"/>
                <w:szCs w:val="20"/>
                <w:lang w:val="lt-LT"/>
              </w:rPr>
              <w:t xml:space="preserve">II. Iki 2016 m. balandžio 20 d. </w:t>
            </w:r>
            <w:r w:rsidR="009B2657" w:rsidRPr="00E40DE3">
              <w:rPr>
                <w:rFonts w:ascii="Times New Roman" w:hAnsi="Times New Roman"/>
                <w:i/>
                <w:sz w:val="20"/>
                <w:szCs w:val="20"/>
                <w:lang w:val="lt-LT"/>
              </w:rPr>
              <w:t xml:space="preserve">[3] </w:t>
            </w:r>
            <w:r w:rsidR="0024170E" w:rsidRPr="00E40DE3">
              <w:rPr>
                <w:rFonts w:ascii="Times New Roman" w:hAnsi="Times New Roman"/>
                <w:i/>
                <w:sz w:val="20"/>
                <w:szCs w:val="20"/>
                <w:lang w:val="lt-LT"/>
              </w:rPr>
              <w:t xml:space="preserve">Reglamento </w:t>
            </w:r>
            <w:r w:rsidR="00E458BF" w:rsidRPr="00E40DE3">
              <w:rPr>
                <w:rFonts w:ascii="Times New Roman" w:hAnsi="Times New Roman"/>
                <w:i/>
                <w:sz w:val="20"/>
                <w:szCs w:val="20"/>
                <w:lang w:val="lt-LT"/>
              </w:rPr>
              <w:t>į</w:t>
            </w:r>
            <w:r w:rsidRPr="00E40DE3">
              <w:rPr>
                <w:rFonts w:ascii="Times New Roman" w:hAnsi="Times New Roman"/>
                <w:i/>
                <w:sz w:val="20"/>
                <w:szCs w:val="20"/>
                <w:lang w:val="lt-LT"/>
              </w:rPr>
              <w:t>sigaliojimo pagamintoms neautomatinėms svarstyklėms:</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703B0E">
            <w:pPr>
              <w:tabs>
                <w:tab w:val="left" w:pos="743"/>
              </w:tabs>
              <w:ind w:right="318"/>
              <w:rPr>
                <w:rFonts w:ascii="Times New Roman" w:hAnsi="Times New Roman"/>
                <w:sz w:val="32"/>
                <w:szCs w:val="32"/>
                <w:bdr w:val="single" w:sz="4" w:space="0" w:color="auto"/>
                <w:lang w:val="lt-LT"/>
              </w:rPr>
            </w:pPr>
            <w:r w:rsidRPr="00E40DE3">
              <w:rPr>
                <w:rFonts w:ascii="Times New Roman" w:hAnsi="Times New Roman"/>
                <w:noProof/>
                <w:lang w:val="lt-LT" w:eastAsia="lt-LT"/>
              </w:rPr>
              <w:t xml:space="preserve">           </w:t>
            </w:r>
            <w:r w:rsidRPr="00E40DE3">
              <w:rPr>
                <w:rFonts w:ascii="Times New Roman" w:hAnsi="Times New Roman"/>
                <w:noProof/>
                <w:sz w:val="32"/>
                <w:szCs w:val="32"/>
                <w:lang w:val="lt-LT" w:eastAsia="lt-LT"/>
              </w:rPr>
              <w:drawing>
                <wp:inline distT="0" distB="0" distL="0" distR="0" wp14:anchorId="0A8BED64" wp14:editId="351ECA4E">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E40DE3">
              <w:rPr>
                <w:rFonts w:ascii="Times New Roman" w:hAnsi="Times New Roman"/>
                <w:sz w:val="32"/>
                <w:szCs w:val="32"/>
                <w:lang w:val="lt-LT"/>
              </w:rPr>
              <w:t xml:space="preserve">  06 XXXX  </w:t>
            </w:r>
            <w:r w:rsidRPr="00E40DE3">
              <w:rPr>
                <w:rFonts w:ascii="Times New Roman" w:hAnsi="Times New Roman"/>
                <w:sz w:val="32"/>
                <w:szCs w:val="32"/>
                <w:bdr w:val="single" w:sz="4" w:space="0" w:color="auto"/>
                <w:lang w:val="lt-LT"/>
              </w:rPr>
              <w:t xml:space="preserve">M  </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 xml:space="preserve">    06 – CE ženklo ženklinimo metų du paskutinieji skaitmenys;</w:t>
            </w:r>
          </w:p>
          <w:p w:rsidR="00703B0E" w:rsidRPr="00E40DE3" w:rsidRDefault="00703B0E" w:rsidP="00703B0E">
            <w:pPr>
              <w:tabs>
                <w:tab w:val="left" w:pos="459"/>
                <w:tab w:val="left" w:pos="6555"/>
                <w:tab w:val="left" w:pos="6587"/>
              </w:tabs>
              <w:ind w:left="317" w:right="32" w:hanging="142"/>
              <w:rPr>
                <w:rFonts w:ascii="Times New Roman" w:hAnsi="Times New Roman"/>
                <w:sz w:val="20"/>
                <w:szCs w:val="20"/>
                <w:lang w:val="lt-LT"/>
              </w:rPr>
            </w:pPr>
            <w:r w:rsidRPr="00E40DE3">
              <w:rPr>
                <w:rFonts w:ascii="Times New Roman" w:hAnsi="Times New Roman"/>
                <w:i/>
                <w:sz w:val="20"/>
                <w:szCs w:val="20"/>
                <w:lang w:val="lt-LT"/>
              </w:rPr>
              <w:t xml:space="preserve">   XXXX – paskelbtosios įstaigos identifikavimo numeris</w:t>
            </w:r>
            <w:r w:rsidRPr="00E40DE3">
              <w:rPr>
                <w:rFonts w:ascii="Times New Roman" w:hAnsi="Times New Roman"/>
                <w:sz w:val="20"/>
                <w:szCs w:val="20"/>
                <w:lang w:val="lt-LT"/>
              </w:rPr>
              <w:t>;</w:t>
            </w:r>
          </w:p>
          <w:p w:rsidR="000A7875" w:rsidRPr="00E40DE3"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sz w:val="20"/>
                <w:szCs w:val="20"/>
                <w:bdr w:val="single" w:sz="4" w:space="0" w:color="auto"/>
                <w:lang w:val="lt-LT"/>
              </w:rPr>
              <w:t>M</w:t>
            </w:r>
            <w:r w:rsidRPr="00E40DE3">
              <w:rPr>
                <w:rFonts w:ascii="Times New Roman" w:hAnsi="Times New Roman"/>
                <w:i/>
                <w:sz w:val="20"/>
                <w:szCs w:val="20"/>
                <w:lang w:val="lt-LT"/>
              </w:rPr>
              <w:t xml:space="preserve"> </w:t>
            </w:r>
            <w:r w:rsidR="00D4705B" w:rsidRPr="00E40DE3">
              <w:rPr>
                <w:rFonts w:ascii="Times New Roman" w:eastAsia="Times New Roman" w:hAnsi="Times New Roman"/>
                <w:i/>
                <w:sz w:val="20"/>
                <w:szCs w:val="20"/>
                <w:lang w:val="lt-LT" w:eastAsia="ar-SA"/>
              </w:rPr>
              <w:t>–</w:t>
            </w:r>
            <w:r w:rsidRPr="00E40DE3">
              <w:rPr>
                <w:rFonts w:ascii="Times New Roman" w:hAnsi="Times New Roman"/>
                <w:i/>
                <w:sz w:val="20"/>
                <w:szCs w:val="20"/>
                <w:lang w:val="lt-LT"/>
              </w:rPr>
              <w:t xml:space="preserve"> žalias kvadratinis lipdukas su išspausdinta juodos spalvos didžiąja raide „M“.</w:t>
            </w:r>
          </w:p>
          <w:p w:rsidR="00703B0E" w:rsidRPr="00E40DE3"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Pastabos:</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E40DE3">
              <w:rPr>
                <w:rFonts w:ascii="Times New Roman" w:hAnsi="Times New Roman"/>
                <w:bCs/>
                <w:sz w:val="20"/>
                <w:szCs w:val="20"/>
                <w:lang w:val="lt-LT"/>
              </w:rPr>
              <w:t xml:space="preserve"> </w:t>
            </w:r>
            <w:r w:rsidRPr="00E40DE3">
              <w:rPr>
                <w:rFonts w:ascii="Times New Roman" w:hAnsi="Times New Roman"/>
                <w:bCs/>
                <w:i/>
                <w:sz w:val="20"/>
                <w:szCs w:val="20"/>
                <w:lang w:val="lt-LT"/>
              </w:rPr>
              <w:t>techninis reglamentas), ir kurios buvo pateiktos rinkai iki 2016 m. balandžio 20 d.</w:t>
            </w:r>
          </w:p>
          <w:p w:rsidR="00016492" w:rsidRPr="00E40DE3" w:rsidRDefault="004649E9" w:rsidP="00BF1B09">
            <w:pPr>
              <w:pStyle w:val="Betarp"/>
              <w:jc w:val="both"/>
              <w:rPr>
                <w:rFonts w:ascii="Times New Roman" w:hAnsi="Times New Roman"/>
                <w:sz w:val="20"/>
                <w:szCs w:val="20"/>
                <w:lang w:val="lt-LT" w:eastAsia="lt-LT"/>
              </w:rPr>
            </w:pPr>
            <w:r w:rsidRPr="00E40DE3">
              <w:rPr>
                <w:rFonts w:ascii="Times New Roman" w:hAnsi="Times New Roman"/>
                <w:i/>
                <w:sz w:val="20"/>
                <w:szCs w:val="20"/>
                <w:lang w:val="lt-LT"/>
              </w:rPr>
              <w:t xml:space="preserve">2. </w:t>
            </w:r>
            <w:r w:rsidR="00E46EA9" w:rsidRPr="00E40DE3">
              <w:rPr>
                <w:rFonts w:ascii="Times New Roman" w:hAnsi="Times New Roman"/>
                <w:i/>
                <w:sz w:val="20"/>
                <w:szCs w:val="20"/>
                <w:lang w:val="lt-LT"/>
              </w:rPr>
              <w:t xml:space="preserve">Tolesnis matavimo priemonių, kurių tipai yra </w:t>
            </w:r>
            <w:r w:rsidR="00E46EA9" w:rsidRPr="00E40DE3">
              <w:rPr>
                <w:rFonts w:ascii="Times New Roman" w:hAnsi="Times New Roman"/>
                <w:bCs/>
                <w:i/>
                <w:sz w:val="20"/>
                <w:szCs w:val="20"/>
                <w:lang w:val="lt-LT"/>
              </w:rPr>
              <w:t>išregistruoti</w:t>
            </w:r>
            <w:r w:rsidR="00E46EA9" w:rsidRPr="00E40DE3">
              <w:rPr>
                <w:rFonts w:ascii="Times New Roman" w:hAnsi="Times New Roman"/>
                <w:i/>
                <w:sz w:val="20"/>
                <w:szCs w:val="20"/>
                <w:lang w:val="lt-LT"/>
              </w:rPr>
              <w:t xml:space="preserve"> iš Lietuvos matavimo priemonių valstybės registro [</w:t>
            </w:r>
            <w:r w:rsidR="00BF1B09" w:rsidRPr="00E40DE3">
              <w:rPr>
                <w:rFonts w:ascii="Times New Roman" w:hAnsi="Times New Roman"/>
                <w:i/>
                <w:sz w:val="20"/>
                <w:szCs w:val="20"/>
                <w:lang w:val="lt-LT"/>
              </w:rPr>
              <w:t>8</w:t>
            </w:r>
            <w:r w:rsidR="00E46EA9" w:rsidRPr="00E40DE3">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 [3]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0A7875" w:rsidRDefault="000A7875"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 xml:space="preserve"> 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E40DE3" w:rsidRDefault="007D01A0" w:rsidP="00BF1B09">
            <w:pPr>
              <w:tabs>
                <w:tab w:val="left" w:pos="6307"/>
                <w:tab w:val="left" w:pos="6555"/>
              </w:tabs>
              <w:ind w:right="34"/>
              <w:jc w:val="both"/>
              <w:rPr>
                <w:rFonts w:ascii="Times New Roman" w:hAnsi="Times New Roman"/>
                <w:sz w:val="20"/>
                <w:szCs w:val="20"/>
                <w:lang w:val="lt-LT"/>
              </w:rPr>
            </w:pPr>
            <w:r w:rsidRPr="00E40DE3">
              <w:rPr>
                <w:rFonts w:ascii="Times New Roman" w:hAnsi="Times New Roman"/>
                <w:sz w:val="20"/>
                <w:szCs w:val="20"/>
                <w:lang w:val="lt-LT"/>
              </w:rPr>
              <w:t>Ar visos naudojamos MP, kurių tipai įrašyti į Registrą [</w:t>
            </w:r>
            <w:r w:rsidR="00BF1B09" w:rsidRPr="00E40DE3">
              <w:rPr>
                <w:rFonts w:ascii="Times New Roman" w:hAnsi="Times New Roman"/>
                <w:sz w:val="20"/>
                <w:szCs w:val="20"/>
                <w:lang w:val="lt-LT"/>
              </w:rPr>
              <w:t>8</w:t>
            </w:r>
            <w:r w:rsidRPr="00E40DE3">
              <w:rPr>
                <w:rFonts w:ascii="Times New Roman" w:hAnsi="Times New Roman"/>
                <w:sz w:val="20"/>
                <w:szCs w:val="20"/>
                <w:lang w:val="lt-LT"/>
              </w:rPr>
              <w:t xml:space="preserve">] ir </w:t>
            </w:r>
            <w:r w:rsidR="00183506" w:rsidRPr="00E40DE3">
              <w:rPr>
                <w:rFonts w:ascii="Times New Roman" w:hAnsi="Times New Roman"/>
                <w:sz w:val="20"/>
                <w:szCs w:val="20"/>
                <w:lang w:val="lt-LT"/>
              </w:rPr>
              <w:t>kurios nepatenka į techninių reglamentų taikymo sritis,</w:t>
            </w:r>
            <w:r w:rsidRPr="00E40DE3">
              <w:rPr>
                <w:rFonts w:ascii="Times New Roman" w:hAnsi="Times New Roman"/>
                <w:sz w:val="20"/>
                <w:szCs w:val="20"/>
                <w:lang w:val="lt-LT"/>
              </w:rPr>
              <w:t xml:space="preserve"> 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7C2C11">
            <w:pPr>
              <w:ind w:right="318"/>
              <w:rPr>
                <w:rFonts w:ascii="Times New Roman" w:hAnsi="Times New Roman"/>
                <w:sz w:val="20"/>
                <w:szCs w:val="20"/>
                <w:lang w:val="lt-LT"/>
              </w:rPr>
            </w:pPr>
            <w:r w:rsidRPr="00C368A0">
              <w:rPr>
                <w:rFonts w:ascii="Times New Roman" w:hAnsi="Times New Roman"/>
                <w:sz w:val="20"/>
                <w:szCs w:val="20"/>
                <w:lang w:val="lt-LT"/>
              </w:rPr>
              <w:t>pagamintų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A7785A" w:rsidRPr="00C368A0" w:rsidRDefault="007D01A0" w:rsidP="00110A88">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342CEC"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7219CC" w:rsidP="003A168D">
            <w:pPr>
              <w:tabs>
                <w:tab w:val="left" w:pos="6555"/>
              </w:tabs>
              <w:ind w:right="174"/>
              <w:rPr>
                <w:rFonts w:ascii="Times New Roman" w:hAnsi="Times New Roman"/>
                <w:sz w:val="20"/>
                <w:szCs w:val="20"/>
                <w:lang w:val="lt-LT"/>
              </w:rPr>
            </w:pPr>
            <w:r>
              <w:rPr>
                <w:rFonts w:ascii="Times New Roman" w:hAnsi="Times New Roman"/>
                <w:i/>
                <w:sz w:val="20"/>
                <w:szCs w:val="20"/>
                <w:lang w:val="lt-LT"/>
              </w:rPr>
              <w:t xml:space="preserve">          </w:t>
            </w:r>
            <w:r w:rsidR="003A168D"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A84B85">
            <w:pPr>
              <w:ind w:right="318"/>
              <w:rPr>
                <w:rFonts w:ascii="Times New Roman" w:hAnsi="Times New Roman"/>
                <w:sz w:val="20"/>
                <w:szCs w:val="20"/>
                <w:lang w:val="lt-LT"/>
              </w:rPr>
            </w:pPr>
            <w:r w:rsidRPr="00C368A0">
              <w:rPr>
                <w:rFonts w:ascii="Times New Roman" w:hAnsi="Times New Roman"/>
                <w:sz w:val="20"/>
                <w:szCs w:val="20"/>
                <w:lang w:val="lt-LT"/>
              </w:rPr>
              <w:t>pagamintų ne Lietuvo</w:t>
            </w:r>
            <w:r w:rsidR="007C2C11">
              <w:rPr>
                <w:rFonts w:ascii="Times New Roman" w:hAnsi="Times New Roman"/>
                <w:sz w:val="20"/>
                <w:szCs w:val="20"/>
                <w:lang w:val="lt-LT"/>
              </w:rPr>
              <w:t xml:space="preserve">s </w:t>
            </w:r>
            <w:r w:rsidR="00A84B85">
              <w:rPr>
                <w:rFonts w:ascii="Times New Roman" w:hAnsi="Times New Roman"/>
                <w:sz w:val="20"/>
                <w:szCs w:val="20"/>
                <w:lang w:val="lt-LT"/>
              </w:rPr>
              <w:t>R</w:t>
            </w:r>
            <w:r w:rsidR="007C2C11">
              <w:rPr>
                <w:rFonts w:ascii="Times New Roman" w:hAnsi="Times New Roman"/>
                <w:sz w:val="20"/>
                <w:szCs w:val="20"/>
                <w:lang w:val="lt-LT"/>
              </w:rPr>
              <w:t>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342CEC"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D87966">
              <w:rPr>
                <w:rFonts w:ascii="Times New Roman" w:hAnsi="Times New Roman"/>
                <w:i/>
                <w:iCs/>
                <w:sz w:val="20"/>
                <w:szCs w:val="20"/>
                <w:lang w:val="lt-LT"/>
              </w:rPr>
              <w:t xml:space="preserve">  </w:t>
            </w:r>
            <w:r w:rsidRPr="00C368A0">
              <w:rPr>
                <w:rFonts w:ascii="Times New Roman" w:hAnsi="Times New Roman"/>
                <w:i/>
                <w:iCs/>
                <w:sz w:val="20"/>
                <w:szCs w:val="20"/>
                <w:lang w:val="lt-LT"/>
              </w:rPr>
              <w:t>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D87966" w:rsidP="003A168D">
            <w:pPr>
              <w:ind w:right="32"/>
              <w:rPr>
                <w:rFonts w:ascii="Times New Roman" w:hAnsi="Times New Roman"/>
                <w:sz w:val="20"/>
                <w:szCs w:val="20"/>
                <w:lang w:val="lt-LT"/>
              </w:rPr>
            </w:pPr>
            <w:r>
              <w:rPr>
                <w:rFonts w:ascii="Times New Roman" w:hAnsi="Times New Roman"/>
                <w:i/>
                <w:sz w:val="20"/>
                <w:szCs w:val="20"/>
                <w:lang w:val="lt-LT"/>
              </w:rPr>
              <w:t xml:space="preserve">           </w:t>
            </w:r>
            <w:r w:rsidR="003A168D"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0D55A2" w:rsidRPr="00F32BC2" w:rsidRDefault="000D55A2" w:rsidP="00A6515E">
            <w:pPr>
              <w:jc w:val="center"/>
              <w:rPr>
                <w:rFonts w:ascii="Times New Roman" w:eastAsia="Arial Unicode MS" w:hAnsi="Times New Roman"/>
                <w:b/>
                <w:sz w:val="28"/>
                <w:szCs w:val="28"/>
                <w:lang w:val="lt-LT" w:eastAsia="ar-SA"/>
              </w:rPr>
            </w:pPr>
            <w:r w:rsidRPr="00F32BC2">
              <w:rPr>
                <w:rFonts w:ascii="Times New Roman" w:hAnsi="Times New Roman"/>
                <w:b/>
                <w:sz w:val="28"/>
                <w:szCs w:val="28"/>
                <w:lang w:val="lt-LT"/>
              </w:rPr>
              <w:t xml:space="preserve">Reikalavimai dėl MP </w:t>
            </w:r>
            <w:r w:rsidRPr="00F32BC2">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162C6E">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162C6E">
              <w:rPr>
                <w:rFonts w:ascii="Times New Roman" w:hAnsi="Times New Roman"/>
                <w:color w:val="4A442A"/>
                <w:sz w:val="20"/>
                <w:szCs w:val="20"/>
                <w:lang w:val="lt-LT"/>
              </w:rPr>
              <w:t>s Respublikoje</w:t>
            </w:r>
            <w:r w:rsidRPr="00C368A0">
              <w:rPr>
                <w:rFonts w:ascii="Times New Roman" w:hAnsi="Times New Roman"/>
                <w:color w:val="4A442A"/>
                <w:sz w:val="20"/>
                <w:szCs w:val="20"/>
                <w:lang w:val="lt-LT"/>
              </w:rPr>
              <w:t xml:space="preserve"> 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74476F7D" wp14:editId="738D076B">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04627B34" wp14:editId="511D1996">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983B69" w:rsidRPr="00C368A0" w:rsidRDefault="00983B69" w:rsidP="0066431B">
            <w:pPr>
              <w:widowControl w:val="0"/>
              <w:suppressAutoHyphens/>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F8227B">
              <w:rPr>
                <w:rFonts w:ascii="Times New Roman" w:eastAsia="Times New Roman" w:hAnsi="Times New Roman"/>
                <w:bCs/>
                <w:i/>
                <w:sz w:val="18"/>
                <w:szCs w:val="18"/>
                <w:lang w:val="lt-LT" w:eastAsia="lt-LT"/>
              </w:rPr>
              <w:t xml:space="preserve">20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867643" w:rsidRDefault="00867643"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11375C">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983B69" w:rsidP="00F25D19">
            <w:pPr>
              <w:rPr>
                <w:rFonts w:ascii="Times New Roman" w:hAnsi="Times New Roman"/>
                <w:i/>
                <w:sz w:val="18"/>
                <w:szCs w:val="18"/>
                <w:lang w:val="lt-LT"/>
              </w:rPr>
            </w:pPr>
            <w:r w:rsidRPr="00C368A0">
              <w:rPr>
                <w:rFonts w:ascii="Times New Roman" w:hAnsi="Times New Roman"/>
                <w:i/>
                <w:sz w:val="18"/>
                <w:szCs w:val="18"/>
                <w:lang w:val="lt-LT"/>
              </w:rPr>
              <w:t>[1] 19 str. 3 d., 6 d.; [5]</w:t>
            </w:r>
            <w:r w:rsidR="008439E9">
              <w:rPr>
                <w:rFonts w:ascii="Times New Roman" w:hAnsi="Times New Roman"/>
                <w:i/>
                <w:sz w:val="18"/>
                <w:szCs w:val="18"/>
                <w:lang w:val="lt-LT"/>
              </w:rPr>
              <w:t xml:space="preserve">; </w:t>
            </w:r>
            <w:r w:rsidRPr="00C368A0">
              <w:rPr>
                <w:rFonts w:ascii="Times New Roman" w:hAnsi="Times New Roman"/>
                <w:i/>
                <w:sz w:val="18"/>
                <w:szCs w:val="18"/>
                <w:lang w:val="lt-LT"/>
              </w:rPr>
              <w:t xml:space="preserve"> </w:t>
            </w:r>
            <w:r w:rsidR="008439E9" w:rsidRPr="008439E9">
              <w:rPr>
                <w:rFonts w:ascii="Times New Roman" w:hAnsi="Times New Roman"/>
                <w:i/>
                <w:sz w:val="20"/>
                <w:szCs w:val="20"/>
              </w:rPr>
              <w:t xml:space="preserve">[6]   6 p., 24 p., </w:t>
            </w:r>
            <w:r w:rsidR="003C6646">
              <w:rPr>
                <w:rFonts w:ascii="Times New Roman" w:hAnsi="Times New Roman"/>
                <w:i/>
                <w:sz w:val="20"/>
                <w:szCs w:val="20"/>
              </w:rPr>
              <w:t xml:space="preserve">    </w:t>
            </w:r>
            <w:r w:rsidR="008439E9" w:rsidRPr="008439E9">
              <w:rPr>
                <w:rFonts w:ascii="Times New Roman" w:hAnsi="Times New Roman"/>
                <w:i/>
                <w:sz w:val="20"/>
                <w:szCs w:val="20"/>
              </w:rPr>
              <w:t>25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5752B7">
              <w:rPr>
                <w:rFonts w:ascii="Times New Roman" w:hAnsi="Times New Roman"/>
                <w:i/>
                <w:iCs/>
                <w:sz w:val="20"/>
                <w:szCs w:val="20"/>
                <w:lang w:val="lt-LT"/>
              </w:rPr>
              <w:t>20</w:t>
            </w:r>
            <w:r w:rsidR="003D5DE1" w:rsidRPr="00C368A0">
              <w:rPr>
                <w:rFonts w:ascii="Times New Roman" w:hAnsi="Times New Roman"/>
                <w:i/>
                <w:iCs/>
                <w:sz w:val="20"/>
                <w:szCs w:val="20"/>
                <w:lang w:val="lt-LT"/>
              </w:rPr>
              <w:t xml:space="preserve"> 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5752B7">
              <w:rPr>
                <w:rFonts w:ascii="Times New Roman" w:hAnsi="Times New Roman"/>
                <w:i/>
                <w:iCs/>
                <w:sz w:val="20"/>
                <w:szCs w:val="20"/>
                <w:lang w:val="lt-LT"/>
              </w:rPr>
              <w:t xml:space="preserve">20 </w:t>
            </w:r>
            <w:r w:rsidRPr="00C368A0">
              <w:rPr>
                <w:rFonts w:ascii="Times New Roman" w:hAnsi="Times New Roman"/>
                <w:i/>
                <w:iCs/>
                <w:sz w:val="20"/>
                <w:szCs w:val="20"/>
                <w:lang w:val="lt-LT"/>
              </w:rPr>
              <w:t xml:space="preserve">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46B62F6" wp14:editId="06C05E8C">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F45636" w:rsidRPr="00C368A0" w:rsidRDefault="00EC1A3A" w:rsidP="003C1113">
            <w:pPr>
              <w:ind w:left="-57"/>
              <w:jc w:val="both"/>
              <w:rPr>
                <w:rFonts w:ascii="Times New Roman" w:eastAsia="Times New Roman" w:hAnsi="Times New Roman"/>
                <w:sz w:val="20"/>
                <w:szCs w:val="20"/>
                <w:lang w:val="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5752B7">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5752B7">
              <w:rPr>
                <w:rFonts w:ascii="Times New Roman" w:hAnsi="Times New Roman"/>
                <w:i/>
                <w:iCs/>
                <w:sz w:val="20"/>
                <w:szCs w:val="20"/>
                <w:lang w:val="lt-LT"/>
              </w:rPr>
              <w:t xml:space="preserve">20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5752B7">
              <w:rPr>
                <w:noProof/>
                <w:color w:val="1F497D"/>
                <w:lang w:val="lt-LT" w:eastAsia="lt-LT"/>
              </w:rPr>
              <w:drawing>
                <wp:inline distT="0" distB="0" distL="0" distR="0" wp14:anchorId="1CF7D8E9" wp14:editId="6B491106">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5752B7">
              <w:rPr>
                <w:rFonts w:ascii="Times New Roman" w:hAnsi="Times New Roman"/>
                <w:i/>
                <w:sz w:val="20"/>
                <w:szCs w:val="20"/>
                <w:lang w:val="lt-LT"/>
              </w:rPr>
              <w:t>20</w:t>
            </w:r>
            <w:r w:rsidR="00437EFF">
              <w:rPr>
                <w:rFonts w:ascii="Times New Roman" w:hAnsi="Times New Roman"/>
                <w:i/>
                <w:sz w:val="20"/>
                <w:szCs w:val="20"/>
                <w:lang w:val="lt-LT"/>
              </w:rPr>
              <w:t xml:space="preserve"> </w:t>
            </w:r>
            <w:r w:rsidRPr="00C368A0">
              <w:rPr>
                <w:rFonts w:ascii="Times New Roman" w:hAnsi="Times New Roman"/>
                <w:i/>
                <w:sz w:val="20"/>
                <w:szCs w:val="20"/>
                <w:lang w:val="lt-LT"/>
              </w:rPr>
              <w:t>– patikros metai, 1, 2, 3, ... 12 – patikros mėnuo.</w:t>
            </w:r>
          </w:p>
          <w:p w:rsidR="003622AC" w:rsidRPr="00C368A0" w:rsidRDefault="003622AC" w:rsidP="00F45636">
            <w:pPr>
              <w:ind w:left="459"/>
              <w:rPr>
                <w:rFonts w:ascii="Times New Roman" w:hAnsi="Times New Roman"/>
                <w:i/>
                <w:sz w:val="20"/>
                <w:szCs w:val="20"/>
                <w:lang w:val="lt-LT"/>
              </w:rPr>
            </w:pP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5752B7">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CF52AF" w:rsidRPr="00C368A0">
              <w:rPr>
                <w:rFonts w:ascii="Times New Roman" w:eastAsia="Times New Roman" w:hAnsi="Times New Roman"/>
                <w:i/>
                <w:sz w:val="20"/>
                <w:szCs w:val="20"/>
                <w:lang w:val="lt-LT"/>
              </w:rPr>
              <w:t>9</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B95E8B" w:rsidP="00B95E8B">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5752B7">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110A88" w:rsidRDefault="00110A88"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4F6A9F">
            <w:pPr>
              <w:ind w:right="318"/>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114155" w:rsidRDefault="00AC6AF3" w:rsidP="005752B7">
            <w:pPr>
              <w:ind w:right="318"/>
              <w:jc w:val="both"/>
              <w:rPr>
                <w:rFonts w:ascii="Times New Roman" w:hAnsi="Times New Roman"/>
                <w:sz w:val="20"/>
                <w:szCs w:val="20"/>
                <w:lang w:val="lt-LT"/>
              </w:rPr>
            </w:pPr>
            <w:r w:rsidRPr="00114155">
              <w:rPr>
                <w:rFonts w:ascii="Times New Roman" w:hAnsi="Times New Roman"/>
                <w:sz w:val="20"/>
                <w:szCs w:val="20"/>
                <w:lang w:val="lt-LT"/>
              </w:rPr>
              <w:t>Ar visos įmonėje  naudojamos MP, kuri</w:t>
            </w:r>
            <w:r w:rsidR="00DA7C7D" w:rsidRPr="00114155">
              <w:rPr>
                <w:rFonts w:ascii="Times New Roman" w:hAnsi="Times New Roman"/>
                <w:sz w:val="20"/>
                <w:szCs w:val="20"/>
                <w:lang w:val="lt-LT"/>
              </w:rPr>
              <w:t>ų tipai</w:t>
            </w:r>
            <w:r w:rsidRPr="00114155">
              <w:rPr>
                <w:rFonts w:ascii="Times New Roman" w:hAnsi="Times New Roman"/>
                <w:sz w:val="20"/>
                <w:szCs w:val="20"/>
                <w:lang w:val="lt-LT"/>
              </w:rPr>
              <w:t xml:space="preserve"> </w:t>
            </w:r>
            <w:r w:rsidR="008B4D0E" w:rsidRPr="00114155">
              <w:rPr>
                <w:rFonts w:ascii="Times New Roman" w:hAnsi="Times New Roman"/>
                <w:sz w:val="20"/>
                <w:szCs w:val="20"/>
                <w:lang w:val="lt-LT"/>
              </w:rPr>
              <w:t xml:space="preserve">buvo </w:t>
            </w:r>
            <w:r w:rsidRPr="00114155">
              <w:rPr>
                <w:rFonts w:ascii="Times New Roman" w:hAnsi="Times New Roman"/>
                <w:sz w:val="20"/>
                <w:szCs w:val="20"/>
                <w:lang w:val="lt-LT"/>
              </w:rPr>
              <w:t>įrašyt</w:t>
            </w:r>
            <w:r w:rsidR="00DA7C7D" w:rsidRPr="00114155">
              <w:rPr>
                <w:rFonts w:ascii="Times New Roman" w:hAnsi="Times New Roman"/>
                <w:sz w:val="20"/>
                <w:szCs w:val="20"/>
                <w:lang w:val="lt-LT"/>
              </w:rPr>
              <w:t>i</w:t>
            </w:r>
            <w:r w:rsidRPr="00114155">
              <w:rPr>
                <w:rFonts w:ascii="Times New Roman" w:hAnsi="Times New Roman"/>
                <w:sz w:val="20"/>
                <w:szCs w:val="20"/>
                <w:lang w:val="lt-LT"/>
              </w:rPr>
              <w:t xml:space="preserve"> į Registrą [</w:t>
            </w:r>
            <w:r w:rsidR="005752B7" w:rsidRPr="00114155">
              <w:rPr>
                <w:rFonts w:ascii="Times New Roman" w:hAnsi="Times New Roman"/>
                <w:sz w:val="20"/>
                <w:szCs w:val="20"/>
                <w:lang w:val="lt-LT"/>
              </w:rPr>
              <w:t>8</w:t>
            </w:r>
            <w:r w:rsidRPr="00114155">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342CEC"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114155" w:rsidRDefault="00AC6AF3" w:rsidP="00AC6AF3">
            <w:pPr>
              <w:spacing w:before="120"/>
              <w:ind w:right="-108"/>
              <w:rPr>
                <w:rFonts w:ascii="Times New Roman" w:hAnsi="Times New Roman"/>
                <w:i/>
                <w:sz w:val="20"/>
                <w:szCs w:val="20"/>
                <w:lang w:val="lt-LT"/>
              </w:rPr>
            </w:pPr>
            <w:r w:rsidRPr="00114155">
              <w:rPr>
                <w:rFonts w:ascii="Times New Roman" w:hAnsi="Times New Roman"/>
                <w:i/>
                <w:sz w:val="20"/>
                <w:szCs w:val="20"/>
                <w:lang w:val="lt-LT"/>
              </w:rPr>
              <w:t>Pastabos:</w:t>
            </w:r>
          </w:p>
          <w:p w:rsidR="00AC6AF3" w:rsidRPr="00114155" w:rsidRDefault="00AC6AF3" w:rsidP="008B4D0E">
            <w:pPr>
              <w:suppressAutoHyphens/>
              <w:jc w:val="both"/>
              <w:textAlignment w:val="center"/>
              <w:rPr>
                <w:rFonts w:ascii="Times New Roman" w:hAnsi="Times New Roman"/>
                <w:i/>
                <w:sz w:val="20"/>
                <w:szCs w:val="20"/>
                <w:lang w:val="lt-LT"/>
              </w:rPr>
            </w:pPr>
            <w:r w:rsidRPr="00114155">
              <w:rPr>
                <w:rFonts w:ascii="Times New Roman" w:hAnsi="Times New Roman"/>
                <w:i/>
                <w:sz w:val="20"/>
                <w:szCs w:val="20"/>
                <w:lang w:val="lt-LT"/>
              </w:rPr>
              <w:t xml:space="preserve">1. </w:t>
            </w:r>
            <w:r w:rsidR="008B4D0E" w:rsidRPr="00114155">
              <w:rPr>
                <w:rFonts w:ascii="Times New Roman" w:hAnsi="Times New Roman"/>
                <w:i/>
                <w:sz w:val="20"/>
                <w:szCs w:val="20"/>
                <w:lang w:val="lt-LT"/>
              </w:rPr>
              <w:t xml:space="preserve">Tolesnis matavimo priemonių, kurių tipai yra </w:t>
            </w:r>
            <w:r w:rsidR="008B4D0E" w:rsidRPr="00114155">
              <w:rPr>
                <w:rFonts w:ascii="Times New Roman" w:hAnsi="Times New Roman"/>
                <w:bCs/>
                <w:i/>
                <w:sz w:val="20"/>
                <w:szCs w:val="20"/>
                <w:lang w:val="lt-LT"/>
              </w:rPr>
              <w:t>išregistruoti</w:t>
            </w:r>
            <w:r w:rsidR="008B4D0E" w:rsidRPr="00114155">
              <w:rPr>
                <w:rFonts w:ascii="Times New Roman" w:hAnsi="Times New Roman"/>
                <w:i/>
                <w:sz w:val="20"/>
                <w:szCs w:val="20"/>
                <w:lang w:val="lt-LT"/>
              </w:rPr>
              <w:t xml:space="preserve"> iš Lietuvos matavimo priemonių valstybės registro, pateikimas ir tiekimas rinkai draudžiamas. </w:t>
            </w:r>
            <w:r w:rsidR="008B4D0E" w:rsidRPr="00114155">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114155">
              <w:rPr>
                <w:rFonts w:ascii="Times New Roman" w:hAnsi="Times New Roman"/>
                <w:i/>
                <w:sz w:val="20"/>
                <w:szCs w:val="20"/>
                <w:lang w:val="lt-LT"/>
              </w:rPr>
              <w:t>[4] Taisyklių 34p.).</w:t>
            </w:r>
          </w:p>
          <w:p w:rsidR="00A7785A" w:rsidRPr="00114155" w:rsidRDefault="00AC6AF3" w:rsidP="005752B7">
            <w:pPr>
              <w:ind w:right="34"/>
              <w:jc w:val="both"/>
              <w:rPr>
                <w:rFonts w:ascii="Times New Roman" w:hAnsi="Times New Roman"/>
                <w:i/>
                <w:sz w:val="20"/>
                <w:szCs w:val="20"/>
                <w:lang w:val="lt-LT"/>
              </w:rPr>
            </w:pPr>
            <w:r w:rsidRPr="00114155">
              <w:rPr>
                <w:rFonts w:ascii="Times New Roman" w:hAnsi="Times New Roman"/>
                <w:i/>
                <w:sz w:val="20"/>
                <w:szCs w:val="20"/>
                <w:lang w:val="lt-LT"/>
              </w:rPr>
              <w:t xml:space="preserve">       MP, įrašytų į Registrą [</w:t>
            </w:r>
            <w:r w:rsidR="005752B7" w:rsidRPr="00114155">
              <w:rPr>
                <w:rFonts w:ascii="Times New Roman" w:hAnsi="Times New Roman"/>
                <w:i/>
                <w:sz w:val="20"/>
                <w:szCs w:val="20"/>
                <w:lang w:val="lt-LT"/>
              </w:rPr>
              <w:t>8</w:t>
            </w:r>
            <w:r w:rsidRPr="00114155">
              <w:rPr>
                <w:rFonts w:ascii="Times New Roman" w:hAnsi="Times New Roman"/>
                <w:i/>
                <w:sz w:val="20"/>
                <w:szCs w:val="20"/>
                <w:lang w:val="lt-LT"/>
              </w:rPr>
              <w:t xml:space="preserve">], tipo patvirtinimo sertifikatų galiojimo laikas nurodytas Lietuvos metrologijos inspekcijos tinklalapyje  </w:t>
            </w:r>
            <w:hyperlink r:id="rId17" w:history="1">
              <w:r w:rsidRPr="00114155">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114155">
              <w:rPr>
                <w:rFonts w:ascii="Times New Roman" w:hAnsi="Times New Roman"/>
                <w:i/>
                <w:sz w:val="20"/>
                <w:szCs w:val="20"/>
                <w:lang w:val="lt-LT"/>
              </w:rPr>
              <w:t>.</w:t>
            </w: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114155">
        <w:trPr>
          <w:trHeight w:val="500"/>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DF418B">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3F45DF">
              <w:rPr>
                <w:rFonts w:ascii="Times New Roman" w:eastAsia="Times New Roman" w:hAnsi="Times New Roman"/>
                <w:iCs/>
                <w:sz w:val="20"/>
                <w:szCs w:val="20"/>
                <w:shd w:val="clear" w:color="auto" w:fill="FFFFFF"/>
                <w:lang w:val="lt-LT"/>
              </w:rPr>
              <w:t>įrengtos tinkamai,</w:t>
            </w:r>
            <w:r w:rsidRPr="003F45DF">
              <w:rPr>
                <w:rFonts w:ascii="Times New Roman" w:eastAsia="Times New Roman" w:hAnsi="Times New Roman"/>
                <w:sz w:val="20"/>
                <w:szCs w:val="20"/>
                <w:shd w:val="clear" w:color="auto" w:fill="FFFFFF"/>
                <w:lang w:val="lt-LT"/>
              </w:rPr>
              <w:t> naudojamos</w:t>
            </w:r>
            <w:r w:rsidRPr="0089458D">
              <w:rPr>
                <w:rFonts w:ascii="Times New Roman" w:eastAsia="Times New Roman" w:hAnsi="Times New Roman"/>
                <w:sz w:val="20"/>
                <w:szCs w:val="20"/>
                <w:shd w:val="clear" w:color="auto" w:fill="FFFFFF"/>
                <w:lang w:val="lt-LT"/>
              </w:rPr>
              <w:t xml:space="preserve">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4342C6" w:rsidRPr="00B12B4B">
              <w:rPr>
                <w:rFonts w:ascii="Times New Roman" w:hAnsi="Times New Roman"/>
                <w:sz w:val="20"/>
                <w:szCs w:val="20"/>
                <w:shd w:val="clear" w:color="auto" w:fill="FFFFFF"/>
                <w:lang w:val="lt-LT"/>
              </w:rPr>
              <w:t>ar užtikrintos gamintojo apibrėžtos MP norminės veikimo sąlygos?</w:t>
            </w:r>
            <w:r w:rsidR="004342C6">
              <w:rPr>
                <w:rFonts w:ascii="Times New Roman" w:hAnsi="Times New Roman"/>
                <w:sz w:val="20"/>
                <w:szCs w:val="20"/>
                <w:shd w:val="clear" w:color="auto" w:fill="FFFFFF"/>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2538FF"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1] 20 str. 2 d.</w:t>
            </w:r>
            <w:r w:rsidR="0089458D" w:rsidRPr="00F8390A">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 xml:space="preserve">  21 str. 2 d.  2 p., 22 str. 1 d., 2 d.</w:t>
            </w:r>
          </w:p>
          <w:p w:rsidR="002538FF" w:rsidRPr="00D81E0C" w:rsidRDefault="002538FF" w:rsidP="00B869E4">
            <w:pPr>
              <w:rPr>
                <w:rFonts w:ascii="Times New Roman" w:hAnsi="Times New Roman"/>
                <w:i/>
                <w:strike/>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425F6D">
              <w:rPr>
                <w:rFonts w:ascii="Times New Roman" w:hAnsi="Times New Roman"/>
                <w:sz w:val="18"/>
                <w:szCs w:val="18"/>
                <w:lang w:val="lt-LT"/>
              </w:rPr>
            </w:r>
            <w:r w:rsidR="00425F6D">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000150" w:rsidRPr="00DC7C7C" w:rsidRDefault="00000150" w:rsidP="00000150">
      <w:pPr>
        <w:pStyle w:val="Sraopastraipa"/>
        <w:numPr>
          <w:ilvl w:val="0"/>
          <w:numId w:val="27"/>
        </w:numPr>
        <w:spacing w:before="100" w:beforeAutospacing="1" w:after="100" w:afterAutospacing="1"/>
        <w:ind w:left="426" w:hanging="426"/>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8"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DF5B46" w:rsidRPr="00DF418B" w:rsidRDefault="0020138C" w:rsidP="00000150">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Matavimo priemonių techninis reglamentas, patvirtintas Lietuvos Respublikos ūkio ministro 2015 m. spalio 30 d. įsakymu Nr. 4-699 ,,Dėl Matavimo priemonių techninio reglamento patvirtinimo”</w:t>
      </w:r>
      <w:r w:rsidR="004A17F4">
        <w:rPr>
          <w:rFonts w:ascii="Times New Roman" w:hAnsi="Times New Roman"/>
          <w:sz w:val="20"/>
          <w:szCs w:val="20"/>
          <w:lang w:val="lt-LT"/>
        </w:rPr>
        <w:t xml:space="preserve"> </w:t>
      </w:r>
      <w:r w:rsidR="00811B62" w:rsidRPr="00DF418B">
        <w:rPr>
          <w:rFonts w:ascii="Times New Roman" w:hAnsi="Times New Roman"/>
          <w:bCs/>
          <w:sz w:val="20"/>
          <w:szCs w:val="20"/>
          <w:lang w:val="lt-LT"/>
        </w:rPr>
        <w:t>(</w:t>
      </w:r>
      <w:r w:rsidR="00811B62" w:rsidRPr="00DF418B">
        <w:rPr>
          <w:rFonts w:ascii="Times New Roman" w:hAnsi="Times New Roman"/>
          <w:bCs/>
          <w:iCs/>
          <w:sz w:val="20"/>
          <w:szCs w:val="20"/>
          <w:lang w:val="lt-LT"/>
        </w:rPr>
        <w:t>suvestinė redakcija nuo 2016-04-20</w:t>
      </w:r>
      <w:r w:rsidR="00811B62" w:rsidRPr="00DF418B">
        <w:rPr>
          <w:rFonts w:ascii="Times New Roman" w:hAnsi="Times New Roman"/>
          <w:bCs/>
          <w:sz w:val="20"/>
          <w:szCs w:val="20"/>
          <w:lang w:val="lt-LT"/>
        </w:rPr>
        <w:t xml:space="preserve">) </w:t>
      </w:r>
      <w:r w:rsidRPr="00DF418B">
        <w:rPr>
          <w:rFonts w:ascii="Times New Roman" w:hAnsi="Times New Roman"/>
          <w:sz w:val="20"/>
          <w:szCs w:val="20"/>
          <w:lang w:val="lt-LT"/>
        </w:rPr>
        <w:t xml:space="preserve"> (TAR identifikacinis kodas: </w:t>
      </w:r>
      <w:hyperlink r:id="rId19" w:history="1">
        <w:r w:rsidRPr="00DF418B">
          <w:rPr>
            <w:rStyle w:val="Hipersaitas"/>
            <w:rFonts w:ascii="Times New Roman" w:hAnsi="Times New Roman"/>
            <w:sz w:val="20"/>
            <w:szCs w:val="20"/>
            <w:lang w:val="lt-LT"/>
          </w:rPr>
          <w:t>2015-17168</w:t>
        </w:r>
      </w:hyperlink>
      <w:r w:rsidRPr="00DF418B">
        <w:rPr>
          <w:rFonts w:ascii="Times New Roman" w:hAnsi="Times New Roman"/>
          <w:sz w:val="20"/>
          <w:szCs w:val="20"/>
          <w:lang w:val="lt-LT"/>
        </w:rPr>
        <w:t xml:space="preserve">). </w:t>
      </w:r>
    </w:p>
    <w:p w:rsidR="00DF5B46" w:rsidRPr="00DF418B" w:rsidRDefault="0020138C" w:rsidP="0052625D">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eastAsia="lt-LT"/>
        </w:rPr>
        <w:t>Neautomatinių svarstyklių techninio reglamentas, patvirtintas</w:t>
      </w:r>
      <w:r w:rsidRPr="00DF418B">
        <w:rPr>
          <w:rFonts w:ascii="Times New Roman" w:hAnsi="Times New Roman"/>
          <w:sz w:val="20"/>
          <w:szCs w:val="20"/>
          <w:lang w:val="lt-LT"/>
        </w:rPr>
        <w:t xml:space="preserve"> Lietuvos Respublikos ūkio ministro 2015-11-19. įsakymu  Nr. 4-730 </w:t>
      </w:r>
      <w:r w:rsidRPr="00DF418B">
        <w:rPr>
          <w:rFonts w:ascii="Times New Roman" w:hAnsi="Times New Roman"/>
          <w:sz w:val="20"/>
          <w:szCs w:val="20"/>
          <w:lang w:val="lt-LT" w:eastAsia="lt-LT"/>
        </w:rPr>
        <w:t xml:space="preserve"> „Dėl Neautomatinių svarstyklių techninio reglamento patvirtinimo“ (TAR identifika</w:t>
      </w:r>
      <w:r w:rsidR="00B0267A" w:rsidRPr="00DF418B">
        <w:rPr>
          <w:rFonts w:ascii="Times New Roman" w:hAnsi="Times New Roman"/>
          <w:sz w:val="20"/>
          <w:szCs w:val="20"/>
          <w:lang w:val="lt-LT" w:eastAsia="lt-LT"/>
        </w:rPr>
        <w:t xml:space="preserve">cinis </w:t>
      </w:r>
      <w:r w:rsidRPr="00DF418B">
        <w:rPr>
          <w:rFonts w:ascii="Times New Roman" w:hAnsi="Times New Roman"/>
          <w:sz w:val="20"/>
          <w:szCs w:val="20"/>
          <w:lang w:val="lt-LT" w:eastAsia="lt-LT"/>
        </w:rPr>
        <w:t>kodas</w:t>
      </w:r>
      <w:r w:rsidR="007975B9" w:rsidRPr="00DF418B">
        <w:rPr>
          <w:rFonts w:ascii="Times New Roman" w:hAnsi="Times New Roman"/>
          <w:sz w:val="20"/>
          <w:szCs w:val="20"/>
          <w:lang w:val="lt-LT" w:eastAsia="lt-LT"/>
        </w:rPr>
        <w:t>:</w:t>
      </w:r>
      <w:r w:rsidRPr="00DF418B">
        <w:rPr>
          <w:rFonts w:ascii="Times New Roman" w:hAnsi="Times New Roman"/>
          <w:sz w:val="20"/>
          <w:szCs w:val="20"/>
          <w:lang w:val="lt-LT" w:eastAsia="lt-LT"/>
        </w:rPr>
        <w:t xml:space="preserve"> </w:t>
      </w:r>
      <w:hyperlink r:id="rId20" w:history="1">
        <w:r w:rsidRPr="00DF418B">
          <w:rPr>
            <w:rStyle w:val="Hipersaitas"/>
            <w:rFonts w:ascii="Times New Roman" w:hAnsi="Times New Roman"/>
            <w:sz w:val="20"/>
            <w:szCs w:val="20"/>
            <w:lang w:val="lt-LT"/>
          </w:rPr>
          <w:t>2015-19077</w:t>
        </w:r>
      </w:hyperlink>
      <w:r w:rsidRPr="00DF418B">
        <w:rPr>
          <w:rFonts w:ascii="Times New Roman" w:hAnsi="Times New Roman"/>
          <w:sz w:val="20"/>
          <w:szCs w:val="20"/>
          <w:lang w:val="lt-LT"/>
        </w:rPr>
        <w:t>)</w:t>
      </w:r>
      <w:r w:rsidR="007975B9" w:rsidRPr="00DF418B">
        <w:rPr>
          <w:rFonts w:ascii="Times New Roman" w:hAnsi="Times New Roman"/>
          <w:sz w:val="20"/>
          <w:szCs w:val="20"/>
          <w:lang w:val="lt-LT"/>
        </w:rPr>
        <w:t>.</w:t>
      </w:r>
    </w:p>
    <w:p w:rsidR="00261434" w:rsidRPr="00DF418B" w:rsidRDefault="00261434" w:rsidP="0052625D">
      <w:pPr>
        <w:numPr>
          <w:ilvl w:val="0"/>
          <w:numId w:val="27"/>
        </w:numPr>
        <w:ind w:left="426" w:hanging="426"/>
        <w:jc w:val="both"/>
        <w:rPr>
          <w:rFonts w:ascii="Times New Roman" w:hAnsi="Times New Roman"/>
          <w:sz w:val="20"/>
          <w:szCs w:val="20"/>
          <w:lang w:val="lt-LT"/>
        </w:rPr>
      </w:pPr>
      <w:r w:rsidRPr="00DF418B">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DF418B">
        <w:rPr>
          <w:rFonts w:ascii="Times New Roman" w:hAnsi="Times New Roman"/>
          <w:bCs/>
          <w:iCs/>
          <w:sz w:val="20"/>
          <w:szCs w:val="20"/>
          <w:lang w:val="lt-LT"/>
        </w:rPr>
        <w:t>suvestinė redakcija nuo 2018-11-01</w:t>
      </w:r>
      <w:r w:rsidRPr="00DF418B">
        <w:rPr>
          <w:rFonts w:ascii="Times New Roman" w:hAnsi="Times New Roman"/>
          <w:sz w:val="20"/>
          <w:szCs w:val="20"/>
          <w:lang w:val="lt-LT"/>
        </w:rPr>
        <w:t>)  (TAR i</w:t>
      </w:r>
      <w:r w:rsidRPr="00DF418B">
        <w:rPr>
          <w:rFonts w:ascii="Times New Roman" w:eastAsia="Times New Roman" w:hAnsi="Times New Roman"/>
          <w:sz w:val="20"/>
          <w:szCs w:val="20"/>
          <w:lang w:val="lt-LT" w:eastAsia="lt-LT"/>
        </w:rPr>
        <w:t xml:space="preserve">dentifikacinis kodas: </w:t>
      </w:r>
      <w:hyperlink r:id="rId21" w:history="1">
        <w:r w:rsidRPr="00DF418B">
          <w:rPr>
            <w:rStyle w:val="Hipersaitas"/>
            <w:rFonts w:ascii="Times New Roman" w:hAnsi="Times New Roman"/>
            <w:sz w:val="20"/>
            <w:szCs w:val="20"/>
            <w:lang w:val="lt-LT"/>
          </w:rPr>
          <w:t>2018-14803</w:t>
        </w:r>
      </w:hyperlink>
      <w:r w:rsidRPr="00DF418B">
        <w:rPr>
          <w:rFonts w:ascii="Times New Roman" w:eastAsia="Times New Roman" w:hAnsi="Times New Roman"/>
          <w:sz w:val="20"/>
          <w:szCs w:val="20"/>
          <w:lang w:val="lt-LT" w:eastAsia="lt-LT"/>
        </w:rPr>
        <w:t>).</w:t>
      </w:r>
      <w:r w:rsidRPr="00DF418B">
        <w:rPr>
          <w:rFonts w:ascii="Times New Roman" w:hAnsi="Times New Roman"/>
          <w:sz w:val="20"/>
          <w:szCs w:val="20"/>
          <w:lang w:val="lt-LT"/>
        </w:rPr>
        <w:t xml:space="preserve">                                              </w:t>
      </w:r>
    </w:p>
    <w:p w:rsidR="003314D6" w:rsidRPr="00DF418B" w:rsidRDefault="003314D6" w:rsidP="0052625D">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Teisinio metrologinio reglamentavimo sritims priskirtų matavimo priemonių grupių ir laiko intervalų tarp periodinių</w:t>
      </w:r>
      <w:r w:rsidRPr="00DF418B">
        <w:rPr>
          <w:rFonts w:ascii="Times New Roman" w:hAnsi="Times New Roman"/>
          <w:color w:val="000000"/>
          <w:sz w:val="20"/>
          <w:szCs w:val="20"/>
          <w:lang w:val="lt-LT"/>
        </w:rPr>
        <w:t xml:space="preserve"> </w:t>
      </w:r>
      <w:r w:rsidRPr="00DF418B">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DF418B">
          <w:rPr>
            <w:rStyle w:val="Hipersaitas"/>
            <w:rFonts w:ascii="Times New Roman" w:hAnsi="Times New Roman"/>
            <w:sz w:val="20"/>
            <w:szCs w:val="20"/>
            <w:lang w:val="lt-LT"/>
          </w:rPr>
          <w:t>2014-10753</w:t>
        </w:r>
      </w:hyperlink>
      <w:r w:rsidRPr="00DF418B">
        <w:rPr>
          <w:rStyle w:val="Hipersaitas"/>
          <w:rFonts w:ascii="Times New Roman" w:hAnsi="Times New Roman"/>
          <w:sz w:val="20"/>
          <w:szCs w:val="20"/>
          <w:lang w:val="lt-LT"/>
        </w:rPr>
        <w:t xml:space="preserve">; </w:t>
      </w:r>
      <w:hyperlink r:id="rId23" w:history="1">
        <w:r w:rsidRPr="00DF418B">
          <w:rPr>
            <w:rStyle w:val="Hipersaitas"/>
            <w:rFonts w:ascii="Times New Roman" w:hAnsi="Times New Roman"/>
            <w:sz w:val="20"/>
            <w:szCs w:val="20"/>
            <w:lang w:val="lt-LT"/>
          </w:rPr>
          <w:t>2018-06185</w:t>
        </w:r>
      </w:hyperlink>
      <w:r w:rsidRPr="00DF418B">
        <w:rPr>
          <w:rFonts w:ascii="Times New Roman" w:hAnsi="Times New Roman"/>
          <w:sz w:val="20"/>
          <w:szCs w:val="20"/>
          <w:lang w:val="lt-LT"/>
        </w:rPr>
        <w:t>).</w:t>
      </w:r>
    </w:p>
    <w:p w:rsidR="00DF5B46" w:rsidRPr="00DF418B" w:rsidRDefault="00F26AEF" w:rsidP="0052625D">
      <w:pPr>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Prekybos naftos produktais taisyklės, patvirtintos  Lietuvos Respublikos energetikos ministro 2012 m. kovo 2 d. įsakymu Nr. 1-41 ,,</w:t>
      </w:r>
      <w:r w:rsidRPr="00DF418B">
        <w:rPr>
          <w:rFonts w:ascii="Times New Roman" w:hAnsi="Times New Roman"/>
          <w:bCs/>
          <w:sz w:val="20"/>
          <w:szCs w:val="20"/>
          <w:lang w:val="lt-LT"/>
        </w:rPr>
        <w:t>Dėl Prekybos naftos produktais taisyklių patvirtinimo</w:t>
      </w:r>
      <w:r w:rsidRPr="00DF418B">
        <w:rPr>
          <w:rFonts w:ascii="Times New Roman" w:hAnsi="Times New Roman"/>
          <w:b/>
          <w:bCs/>
          <w:caps/>
          <w:sz w:val="20"/>
          <w:szCs w:val="20"/>
          <w:lang w:val="lt-LT"/>
        </w:rPr>
        <w:t>“ (</w:t>
      </w:r>
      <w:r w:rsidRPr="00DF418B">
        <w:rPr>
          <w:rFonts w:ascii="Times New Roman" w:hAnsi="Times New Roman"/>
          <w:bCs/>
          <w:iCs/>
          <w:sz w:val="20"/>
          <w:szCs w:val="20"/>
          <w:lang w:val="lt-LT"/>
        </w:rPr>
        <w:t>suvestinė redakcija nuo 2018-11-23</w:t>
      </w:r>
      <w:r w:rsidRPr="00DF418B">
        <w:rPr>
          <w:rFonts w:ascii="Times New Roman" w:hAnsi="Times New Roman"/>
          <w:bCs/>
          <w:caps/>
          <w:sz w:val="20"/>
          <w:szCs w:val="20"/>
          <w:lang w:val="lt-LT"/>
        </w:rPr>
        <w:t>)</w:t>
      </w:r>
      <w:r w:rsidRPr="00DF418B">
        <w:rPr>
          <w:rFonts w:ascii="Times New Roman" w:hAnsi="Times New Roman"/>
          <w:sz w:val="20"/>
          <w:szCs w:val="20"/>
          <w:lang w:val="lt-LT"/>
        </w:rPr>
        <w:t xml:space="preserve"> (TAR i</w:t>
      </w:r>
      <w:r w:rsidRPr="00DF418B">
        <w:rPr>
          <w:rFonts w:ascii="Times New Roman" w:eastAsia="Times New Roman" w:hAnsi="Times New Roman"/>
          <w:sz w:val="20"/>
          <w:szCs w:val="20"/>
          <w:lang w:val="lt-LT" w:eastAsia="lt-LT"/>
        </w:rPr>
        <w:t xml:space="preserve">dentifikacinis kodas: </w:t>
      </w:r>
      <w:hyperlink r:id="rId24" w:history="1">
        <w:r w:rsidRPr="00DF418B">
          <w:rPr>
            <w:rFonts w:ascii="Times New Roman" w:hAnsi="Times New Roman"/>
            <w:color w:val="0000FF"/>
            <w:sz w:val="20"/>
            <w:szCs w:val="20"/>
            <w:u w:val="single"/>
            <w:lang w:val="lt-LT"/>
          </w:rPr>
          <w:t>110203NISAK0001-346</w:t>
        </w:r>
      </w:hyperlink>
      <w:r w:rsidRPr="00DF418B">
        <w:rPr>
          <w:rFonts w:ascii="Times New Roman" w:hAnsi="Times New Roman"/>
          <w:sz w:val="20"/>
          <w:szCs w:val="20"/>
          <w:lang w:val="lt-LT"/>
        </w:rPr>
        <w:t>).</w:t>
      </w:r>
      <w:r w:rsidR="0020138C" w:rsidRPr="00DF418B">
        <w:rPr>
          <w:rFonts w:ascii="Times New Roman" w:hAnsi="Times New Roman"/>
          <w:color w:val="333333"/>
          <w:sz w:val="20"/>
          <w:szCs w:val="20"/>
          <w:lang w:val="lt-LT"/>
        </w:rPr>
        <w:t xml:space="preserve"> </w:t>
      </w:r>
    </w:p>
    <w:p w:rsidR="00F26AEF" w:rsidRPr="00DF418B" w:rsidRDefault="00F26AEF" w:rsidP="0052625D">
      <w:pPr>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Leidimų verstis prekybos naftos produktais veikla išdavimo taisyklės, patvirtintos Lietuvos Respublikos energetikos ministro 2012 m. vasario 2 d. įsakymu Nr. 1-19 ,,</w:t>
      </w:r>
      <w:r w:rsidRPr="00DF418B">
        <w:rPr>
          <w:rFonts w:ascii="Times New Roman" w:hAnsi="Times New Roman"/>
          <w:bCs/>
          <w:sz w:val="20"/>
          <w:szCs w:val="20"/>
          <w:lang w:val="lt-LT"/>
        </w:rPr>
        <w:t>Dėl Leidimų verstis prekybos naftos produktais veikla išdavimo taisyklių patvirtinimo“</w:t>
      </w:r>
      <w:r w:rsidRPr="00DF418B">
        <w:rPr>
          <w:rFonts w:ascii="Times New Roman" w:hAnsi="Times New Roman"/>
          <w:sz w:val="20"/>
          <w:szCs w:val="20"/>
          <w:lang w:val="lt-LT"/>
        </w:rPr>
        <w:t xml:space="preserve"> </w:t>
      </w:r>
      <w:r w:rsidR="00BE0CDA" w:rsidRPr="00DF418B">
        <w:rPr>
          <w:rFonts w:ascii="Times New Roman" w:hAnsi="Times New Roman"/>
          <w:sz w:val="20"/>
          <w:szCs w:val="20"/>
          <w:lang w:val="lt-LT"/>
        </w:rPr>
        <w:t xml:space="preserve">(suvestinė redakcija nuo 2019-07-02) </w:t>
      </w:r>
      <w:r w:rsidRPr="00DF418B">
        <w:rPr>
          <w:rFonts w:ascii="Times New Roman" w:hAnsi="Times New Roman"/>
          <w:sz w:val="20"/>
          <w:szCs w:val="20"/>
          <w:lang w:val="lt-LT"/>
        </w:rPr>
        <w:t>(TAR i</w:t>
      </w:r>
      <w:r w:rsidRPr="00DF418B">
        <w:rPr>
          <w:rFonts w:ascii="Times New Roman" w:eastAsia="Times New Roman" w:hAnsi="Times New Roman"/>
          <w:sz w:val="20"/>
          <w:szCs w:val="20"/>
          <w:lang w:val="lt-LT" w:eastAsia="lt-LT"/>
        </w:rPr>
        <w:t>dentifikacinis kodas:</w:t>
      </w:r>
      <w:r w:rsidRPr="00DF418B">
        <w:rPr>
          <w:rFonts w:ascii="Times New Roman" w:hAnsi="Times New Roman"/>
          <w:sz w:val="20"/>
          <w:szCs w:val="20"/>
          <w:lang w:val="lt-LT"/>
        </w:rPr>
        <w:t xml:space="preserve"> </w:t>
      </w:r>
      <w:hyperlink r:id="rId25" w:history="1">
        <w:r w:rsidRPr="00DF418B">
          <w:rPr>
            <w:rStyle w:val="Hipersaitas"/>
            <w:rFonts w:ascii="Times New Roman" w:hAnsi="Times New Roman"/>
            <w:sz w:val="20"/>
            <w:szCs w:val="20"/>
            <w:lang w:val="lt-LT"/>
          </w:rPr>
          <w:t>112203NISAK00001-19).</w:t>
        </w:r>
      </w:hyperlink>
      <w:r w:rsidRPr="00DF418B">
        <w:rPr>
          <w:rFonts w:ascii="Times New Roman" w:hAnsi="Times New Roman"/>
          <w:sz w:val="20"/>
          <w:szCs w:val="20"/>
          <w:lang w:val="lt-LT"/>
        </w:rPr>
        <w:t xml:space="preserve"> </w:t>
      </w:r>
    </w:p>
    <w:p w:rsidR="0020138C" w:rsidRPr="00DF418B" w:rsidRDefault="0020138C" w:rsidP="0052625D">
      <w:pPr>
        <w:pStyle w:val="Sraopastraipa"/>
        <w:numPr>
          <w:ilvl w:val="0"/>
          <w:numId w:val="27"/>
        </w:numPr>
        <w:ind w:left="426" w:hanging="426"/>
        <w:jc w:val="both"/>
        <w:rPr>
          <w:rFonts w:ascii="Times New Roman" w:hAnsi="Times New Roman"/>
          <w:sz w:val="20"/>
          <w:szCs w:val="20"/>
          <w:lang w:val="lt-LT"/>
        </w:rPr>
      </w:pPr>
      <w:r w:rsidRPr="00DF418B">
        <w:rPr>
          <w:rFonts w:ascii="Times New Roman" w:hAnsi="Times New Roman"/>
          <w:sz w:val="20"/>
          <w:szCs w:val="20"/>
          <w:lang w:val="lt-LT"/>
        </w:rPr>
        <w:t xml:space="preserve">Lietuvos </w:t>
      </w:r>
      <w:hyperlink r:id="rId26" w:history="1">
        <w:r w:rsidRPr="00DF418B">
          <w:rPr>
            <w:rStyle w:val="Hipersaitas"/>
            <w:rFonts w:ascii="Times New Roman" w:hAnsi="Times New Roman"/>
            <w:color w:val="auto"/>
            <w:sz w:val="20"/>
            <w:szCs w:val="20"/>
            <w:u w:val="none"/>
            <w:lang w:val="lt-LT"/>
          </w:rPr>
          <w:t>matavimo priemonių registras</w:t>
        </w:r>
      </w:hyperlink>
      <w:r w:rsidRPr="00DF418B">
        <w:rPr>
          <w:rFonts w:ascii="Times New Roman" w:hAnsi="Times New Roman"/>
          <w:sz w:val="20"/>
          <w:szCs w:val="20"/>
          <w:lang w:val="lt-LT"/>
        </w:rPr>
        <w:t xml:space="preserve"> (</w:t>
      </w:r>
      <w:hyperlink r:id="rId27" w:history="1">
        <w:r w:rsidRPr="00DF418B">
          <w:rPr>
            <w:rStyle w:val="Hipersaitas"/>
            <w:rFonts w:ascii="Times New Roman" w:hAnsi="Times New Roman"/>
            <w:sz w:val="20"/>
            <w:szCs w:val="20"/>
            <w:lang w:val="lt-LT"/>
          </w:rPr>
          <w:t>http://195.182.67.21:800/mpregistras/Resultsfull.php</w:t>
        </w:r>
      </w:hyperlink>
      <w:r w:rsidRPr="00DF418B">
        <w:rPr>
          <w:rFonts w:ascii="Times New Roman" w:hAnsi="Times New Roman"/>
          <w:sz w:val="20"/>
          <w:szCs w:val="20"/>
          <w:lang w:val="lt-LT"/>
        </w:rPr>
        <w:t>);</w:t>
      </w:r>
      <w:r w:rsidR="00000993" w:rsidRPr="00DF418B">
        <w:rPr>
          <w:rFonts w:ascii="Times New Roman" w:hAnsi="Times New Roman"/>
          <w:sz w:val="20"/>
          <w:szCs w:val="20"/>
          <w:lang w:val="lt-LT"/>
        </w:rPr>
        <w:t xml:space="preserve"> </w:t>
      </w:r>
      <w:r w:rsidR="007975B9" w:rsidRPr="00DF418B">
        <w:rPr>
          <w:rFonts w:ascii="Times New Roman" w:hAnsi="Times New Roman"/>
          <w:sz w:val="20"/>
          <w:szCs w:val="20"/>
          <w:lang w:val="lt-LT"/>
        </w:rPr>
        <w:t xml:space="preserve">                            </w:t>
      </w:r>
      <w:r w:rsidR="00000993" w:rsidRPr="00DF418B">
        <w:rPr>
          <w:rFonts w:ascii="Times New Roman" w:hAnsi="Times New Roman"/>
          <w:sz w:val="20"/>
          <w:szCs w:val="20"/>
          <w:lang w:val="lt-LT"/>
        </w:rPr>
        <w:t>(</w:t>
      </w:r>
      <w:hyperlink r:id="rId28" w:history="1">
        <w:r w:rsidR="00000993" w:rsidRPr="00DF418B">
          <w:rPr>
            <w:rStyle w:val="Hipersaitas"/>
            <w:rFonts w:ascii="Times New Roman" w:hAnsi="Times New Roman"/>
            <w:color w:val="auto"/>
            <w:sz w:val="20"/>
            <w:szCs w:val="20"/>
            <w:lang w:val="lt-LT"/>
          </w:rPr>
          <w:t>http://www.metrinsp.lt/1/153/</w:t>
        </w:r>
      </w:hyperlink>
      <w:r w:rsidR="00000993" w:rsidRPr="00DF418B">
        <w:rPr>
          <w:rFonts w:ascii="Times New Roman" w:hAnsi="Times New Roman"/>
          <w:sz w:val="20"/>
          <w:szCs w:val="20"/>
          <w:lang w:val="lt-LT"/>
        </w:rPr>
        <w:t>).</w:t>
      </w:r>
    </w:p>
    <w:p w:rsidR="00811B62" w:rsidRPr="00DF418B" w:rsidRDefault="00811B62" w:rsidP="000A1915">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9" w:history="1">
        <w:r w:rsidRPr="00DF418B">
          <w:rPr>
            <w:rStyle w:val="Hipersaitas"/>
            <w:rFonts w:ascii="Times New Roman" w:hAnsi="Times New Roman"/>
            <w:sz w:val="20"/>
            <w:szCs w:val="20"/>
            <w:lang w:val="lt-LT"/>
          </w:rPr>
          <w:t>2019-09078).</w:t>
        </w:r>
      </w:hyperlink>
      <w:r w:rsidRPr="00DF418B">
        <w:rPr>
          <w:rFonts w:ascii="Times New Roman" w:hAnsi="Times New Roman"/>
          <w:sz w:val="20"/>
          <w:szCs w:val="20"/>
          <w:lang w:val="lt-LT"/>
        </w:rPr>
        <w:t xml:space="preserve"> </w:t>
      </w:r>
    </w:p>
    <w:p w:rsidR="00F26AEF" w:rsidRPr="00DF418B" w:rsidRDefault="00F26AEF" w:rsidP="00F26AEF">
      <w:pPr>
        <w:pStyle w:val="Sraopastraipa"/>
        <w:numPr>
          <w:ilvl w:val="0"/>
          <w:numId w:val="27"/>
        </w:numPr>
        <w:spacing w:before="100" w:beforeAutospacing="1"/>
        <w:jc w:val="both"/>
        <w:rPr>
          <w:rFonts w:ascii="Times New Roman" w:hAnsi="Times New Roman"/>
          <w:sz w:val="20"/>
          <w:szCs w:val="20"/>
        </w:rPr>
      </w:pPr>
      <w:r w:rsidRPr="00DF418B">
        <w:rPr>
          <w:rFonts w:ascii="Times New Roman" w:hAnsi="Times New Roman"/>
          <w:sz w:val="20"/>
          <w:szCs w:val="20"/>
          <w:lang w:val="lt-LT"/>
        </w:rPr>
        <w:t xml:space="preserve">Lietuvos Respublikos viešojo administravimo įstatymas </w:t>
      </w:r>
      <w:r w:rsidRPr="00DF418B">
        <w:rPr>
          <w:rFonts w:ascii="Times New Roman" w:hAnsi="Times New Roman"/>
          <w:sz w:val="20"/>
          <w:szCs w:val="20"/>
        </w:rPr>
        <w:t xml:space="preserve">1999 m. </w:t>
      </w:r>
      <w:proofErr w:type="spellStart"/>
      <w:proofErr w:type="gramStart"/>
      <w:r w:rsidRPr="00DF418B">
        <w:rPr>
          <w:rFonts w:ascii="Times New Roman" w:hAnsi="Times New Roman"/>
          <w:sz w:val="20"/>
          <w:szCs w:val="20"/>
        </w:rPr>
        <w:t>birželio</w:t>
      </w:r>
      <w:proofErr w:type="spellEnd"/>
      <w:proofErr w:type="gramEnd"/>
      <w:r w:rsidRPr="00DF418B">
        <w:rPr>
          <w:rFonts w:ascii="Times New Roman" w:hAnsi="Times New Roman"/>
          <w:sz w:val="20"/>
          <w:szCs w:val="20"/>
        </w:rPr>
        <w:t xml:space="preserve"> 17 d. </w:t>
      </w:r>
      <w:proofErr w:type="spellStart"/>
      <w:r w:rsidRPr="00DF418B">
        <w:rPr>
          <w:rFonts w:ascii="Times New Roman" w:hAnsi="Times New Roman"/>
          <w:sz w:val="20"/>
          <w:szCs w:val="20"/>
        </w:rPr>
        <w:t>Nr</w:t>
      </w:r>
      <w:proofErr w:type="spellEnd"/>
      <w:r w:rsidRPr="00DF418B">
        <w:rPr>
          <w:rFonts w:ascii="Times New Roman" w:hAnsi="Times New Roman"/>
          <w:sz w:val="20"/>
          <w:szCs w:val="20"/>
        </w:rPr>
        <w:t>. VIII-1234</w:t>
      </w:r>
      <w:r w:rsidRPr="00DF418B">
        <w:rPr>
          <w:rFonts w:ascii="Times New Roman" w:hAnsi="Times New Roman"/>
          <w:sz w:val="20"/>
          <w:szCs w:val="20"/>
        </w:rPr>
        <w:br/>
      </w:r>
      <w:r w:rsidRPr="00DF418B">
        <w:rPr>
          <w:rFonts w:ascii="Times New Roman" w:hAnsi="Times New Roman"/>
          <w:sz w:val="20"/>
          <w:szCs w:val="20"/>
          <w:lang w:val="lt-LT"/>
        </w:rPr>
        <w:t xml:space="preserve"> (</w:t>
      </w:r>
      <w:proofErr w:type="spellStart"/>
      <w:r w:rsidRPr="00DF418B">
        <w:rPr>
          <w:rFonts w:ascii="Times New Roman" w:hAnsi="Times New Roman"/>
          <w:sz w:val="20"/>
          <w:szCs w:val="20"/>
        </w:rPr>
        <w:t>suvestinė</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redakcija</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nuo</w:t>
      </w:r>
      <w:proofErr w:type="spellEnd"/>
      <w:r w:rsidRPr="00DF418B">
        <w:rPr>
          <w:rFonts w:ascii="Times New Roman" w:hAnsi="Times New Roman"/>
          <w:sz w:val="20"/>
          <w:szCs w:val="20"/>
        </w:rPr>
        <w:t xml:space="preserve"> </w:t>
      </w:r>
      <w:r w:rsidRPr="00DF418B">
        <w:rPr>
          <w:rFonts w:ascii="Times New Roman" w:hAnsi="Times New Roman"/>
          <w:bCs/>
          <w:iCs/>
          <w:sz w:val="20"/>
          <w:szCs w:val="20"/>
        </w:rPr>
        <w:t>2020-01-01</w:t>
      </w:r>
      <w:r w:rsidRPr="00DF418B">
        <w:rPr>
          <w:rFonts w:ascii="Times New Roman" w:hAnsi="Times New Roman"/>
          <w:sz w:val="20"/>
          <w:szCs w:val="20"/>
        </w:rPr>
        <w:t>) (</w:t>
      </w:r>
      <w:hyperlink r:id="rId30" w:history="1">
        <w:r w:rsidRPr="00DF418B">
          <w:rPr>
            <w:rStyle w:val="Hipersaitas"/>
            <w:rFonts w:ascii="Times New Roman" w:hAnsi="Times New Roman"/>
            <w:sz w:val="20"/>
            <w:szCs w:val="20"/>
          </w:rPr>
          <w:t xml:space="preserve">TAR </w:t>
        </w:r>
        <w:proofErr w:type="spellStart"/>
        <w:r w:rsidRPr="00DF418B">
          <w:rPr>
            <w:rStyle w:val="Hipersaitas"/>
            <w:rFonts w:ascii="Times New Roman" w:hAnsi="Times New Roman"/>
            <w:sz w:val="20"/>
            <w:szCs w:val="20"/>
          </w:rPr>
          <w:t>identifikacinis</w:t>
        </w:r>
        <w:proofErr w:type="spellEnd"/>
        <w:r w:rsidRPr="00DF418B">
          <w:rPr>
            <w:rStyle w:val="Hipersaitas"/>
            <w:rFonts w:ascii="Times New Roman" w:hAnsi="Times New Roman"/>
            <w:sz w:val="20"/>
            <w:szCs w:val="20"/>
          </w:rPr>
          <w:t xml:space="preserve"> </w:t>
        </w:r>
        <w:proofErr w:type="spellStart"/>
        <w:r w:rsidRPr="00DF418B">
          <w:rPr>
            <w:rStyle w:val="Hipersaitas"/>
            <w:rFonts w:ascii="Times New Roman" w:hAnsi="Times New Roman"/>
            <w:sz w:val="20"/>
            <w:szCs w:val="20"/>
          </w:rPr>
          <w:t>kodas</w:t>
        </w:r>
        <w:proofErr w:type="spellEnd"/>
        <w:r w:rsidRPr="00DF418B">
          <w:rPr>
            <w:rStyle w:val="Hipersaitas"/>
            <w:rFonts w:ascii="Times New Roman" w:hAnsi="Times New Roman"/>
            <w:sz w:val="20"/>
            <w:szCs w:val="20"/>
          </w:rPr>
          <w:t>:  0991010ISTAIII-1234</w:t>
        </w:r>
      </w:hyperlink>
      <w:r w:rsidR="00DF418B">
        <w:rPr>
          <w:rFonts w:ascii="Times New Roman" w:hAnsi="Times New Roman"/>
          <w:sz w:val="20"/>
          <w:szCs w:val="20"/>
        </w:rPr>
        <w:t>).</w:t>
      </w:r>
    </w:p>
    <w:p w:rsidR="008419BC" w:rsidRPr="00DF418B" w:rsidRDefault="008419BC" w:rsidP="008419BC">
      <w:pPr>
        <w:pStyle w:val="Sraopastraipa"/>
        <w:ind w:left="426"/>
        <w:jc w:val="both"/>
        <w:rPr>
          <w:rFonts w:ascii="Times New Roman" w:hAnsi="Times New Roman"/>
          <w:sz w:val="20"/>
          <w:szCs w:val="20"/>
          <w:lang w:val="lt-LT"/>
        </w:rPr>
      </w:pPr>
    </w:p>
    <w:p w:rsidR="00D51985" w:rsidRPr="000A1915" w:rsidRDefault="00D51985" w:rsidP="00D51985">
      <w:pPr>
        <w:pStyle w:val="Sraopastraipa"/>
        <w:ind w:left="360"/>
        <w:jc w:val="both"/>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342CEC">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044F06" w:rsidRPr="00403A54" w:rsidRDefault="00044F0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D927BC" w:rsidRPr="00C368A0" w:rsidRDefault="00D927BC" w:rsidP="00D927BC">
      <w:pPr>
        <w:pStyle w:val="Betarp1"/>
        <w:rPr>
          <w:rFonts w:ascii="Times New Roman" w:hAnsi="Times New Roman"/>
          <w:b/>
          <w:sz w:val="24"/>
          <w:szCs w:val="24"/>
        </w:rPr>
      </w:pPr>
    </w:p>
    <w:sectPr w:rsidR="00D927BC"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6D" w:rsidRDefault="00425F6D" w:rsidP="002F0918">
      <w:r>
        <w:separator/>
      </w:r>
    </w:p>
  </w:endnote>
  <w:endnote w:type="continuationSeparator" w:id="0">
    <w:p w:rsidR="00425F6D" w:rsidRDefault="00425F6D"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6D" w:rsidRDefault="00425F6D" w:rsidP="002F0918">
      <w:r>
        <w:separator/>
      </w:r>
    </w:p>
  </w:footnote>
  <w:footnote w:type="continuationSeparator" w:id="0">
    <w:p w:rsidR="00425F6D" w:rsidRDefault="00425F6D"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C4C67A4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150"/>
    <w:rsid w:val="00000993"/>
    <w:rsid w:val="00000BB2"/>
    <w:rsid w:val="00002EF4"/>
    <w:rsid w:val="00003EA6"/>
    <w:rsid w:val="0000410A"/>
    <w:rsid w:val="0000431A"/>
    <w:rsid w:val="000077A8"/>
    <w:rsid w:val="00007BCB"/>
    <w:rsid w:val="00010E81"/>
    <w:rsid w:val="00015FE1"/>
    <w:rsid w:val="00016492"/>
    <w:rsid w:val="00022462"/>
    <w:rsid w:val="00022B4A"/>
    <w:rsid w:val="000250BE"/>
    <w:rsid w:val="00026B68"/>
    <w:rsid w:val="0002790F"/>
    <w:rsid w:val="00030B7A"/>
    <w:rsid w:val="00031E44"/>
    <w:rsid w:val="00035F3A"/>
    <w:rsid w:val="0004038D"/>
    <w:rsid w:val="00042FCA"/>
    <w:rsid w:val="00044F06"/>
    <w:rsid w:val="00047CAB"/>
    <w:rsid w:val="00050902"/>
    <w:rsid w:val="00053502"/>
    <w:rsid w:val="000562E8"/>
    <w:rsid w:val="00060295"/>
    <w:rsid w:val="000605E0"/>
    <w:rsid w:val="00062172"/>
    <w:rsid w:val="00064FAA"/>
    <w:rsid w:val="00066D5E"/>
    <w:rsid w:val="00070F7D"/>
    <w:rsid w:val="00071547"/>
    <w:rsid w:val="00071DF0"/>
    <w:rsid w:val="00075493"/>
    <w:rsid w:val="00083063"/>
    <w:rsid w:val="000831D3"/>
    <w:rsid w:val="00087190"/>
    <w:rsid w:val="000913FB"/>
    <w:rsid w:val="000926B0"/>
    <w:rsid w:val="00094F41"/>
    <w:rsid w:val="00095EE1"/>
    <w:rsid w:val="00095F26"/>
    <w:rsid w:val="00096668"/>
    <w:rsid w:val="000A1915"/>
    <w:rsid w:val="000A5970"/>
    <w:rsid w:val="000A7875"/>
    <w:rsid w:val="000B1740"/>
    <w:rsid w:val="000B78D2"/>
    <w:rsid w:val="000C1A2D"/>
    <w:rsid w:val="000C1EC6"/>
    <w:rsid w:val="000C5A7C"/>
    <w:rsid w:val="000C73C0"/>
    <w:rsid w:val="000D1C41"/>
    <w:rsid w:val="000D3AFF"/>
    <w:rsid w:val="000D55A2"/>
    <w:rsid w:val="000E35A5"/>
    <w:rsid w:val="000E38D2"/>
    <w:rsid w:val="000E3AF2"/>
    <w:rsid w:val="000E4CA2"/>
    <w:rsid w:val="000E5057"/>
    <w:rsid w:val="000E5AE0"/>
    <w:rsid w:val="000E5B3B"/>
    <w:rsid w:val="000E7440"/>
    <w:rsid w:val="000F4CCD"/>
    <w:rsid w:val="000F74DD"/>
    <w:rsid w:val="0010266B"/>
    <w:rsid w:val="00102F85"/>
    <w:rsid w:val="00110A88"/>
    <w:rsid w:val="0011375C"/>
    <w:rsid w:val="00114155"/>
    <w:rsid w:val="00116457"/>
    <w:rsid w:val="00117307"/>
    <w:rsid w:val="0012095D"/>
    <w:rsid w:val="0012110B"/>
    <w:rsid w:val="00122079"/>
    <w:rsid w:val="001266ED"/>
    <w:rsid w:val="001268C6"/>
    <w:rsid w:val="00127815"/>
    <w:rsid w:val="00132458"/>
    <w:rsid w:val="001332B0"/>
    <w:rsid w:val="00135625"/>
    <w:rsid w:val="0013575B"/>
    <w:rsid w:val="001416FB"/>
    <w:rsid w:val="00141FA0"/>
    <w:rsid w:val="0014668E"/>
    <w:rsid w:val="001466E9"/>
    <w:rsid w:val="0014726E"/>
    <w:rsid w:val="00147292"/>
    <w:rsid w:val="00151A16"/>
    <w:rsid w:val="00151FF9"/>
    <w:rsid w:val="00155147"/>
    <w:rsid w:val="001612FA"/>
    <w:rsid w:val="00162C6E"/>
    <w:rsid w:val="00164112"/>
    <w:rsid w:val="00164488"/>
    <w:rsid w:val="00172714"/>
    <w:rsid w:val="001748CF"/>
    <w:rsid w:val="00177157"/>
    <w:rsid w:val="001777AD"/>
    <w:rsid w:val="00177E6F"/>
    <w:rsid w:val="00180D2F"/>
    <w:rsid w:val="00183506"/>
    <w:rsid w:val="00184890"/>
    <w:rsid w:val="0018559B"/>
    <w:rsid w:val="00190923"/>
    <w:rsid w:val="00195C72"/>
    <w:rsid w:val="00197B21"/>
    <w:rsid w:val="001A006C"/>
    <w:rsid w:val="001A0523"/>
    <w:rsid w:val="001A0E35"/>
    <w:rsid w:val="001A1F25"/>
    <w:rsid w:val="001A2FC9"/>
    <w:rsid w:val="001B0FA6"/>
    <w:rsid w:val="001B4636"/>
    <w:rsid w:val="001B499A"/>
    <w:rsid w:val="001B6BC6"/>
    <w:rsid w:val="001C16C3"/>
    <w:rsid w:val="001C4E29"/>
    <w:rsid w:val="001D1F2D"/>
    <w:rsid w:val="001D6D24"/>
    <w:rsid w:val="001D7D88"/>
    <w:rsid w:val="001E1514"/>
    <w:rsid w:val="001E19CD"/>
    <w:rsid w:val="001E1E65"/>
    <w:rsid w:val="001E2875"/>
    <w:rsid w:val="001E41F7"/>
    <w:rsid w:val="001E63F9"/>
    <w:rsid w:val="001E7A1A"/>
    <w:rsid w:val="001F020F"/>
    <w:rsid w:val="001F0F80"/>
    <w:rsid w:val="001F1BC2"/>
    <w:rsid w:val="001F62C6"/>
    <w:rsid w:val="001F715E"/>
    <w:rsid w:val="0020138C"/>
    <w:rsid w:val="00201F23"/>
    <w:rsid w:val="00203A22"/>
    <w:rsid w:val="00203E4D"/>
    <w:rsid w:val="00210064"/>
    <w:rsid w:val="002120CC"/>
    <w:rsid w:val="002166CF"/>
    <w:rsid w:val="0021686D"/>
    <w:rsid w:val="00216BAE"/>
    <w:rsid w:val="00225887"/>
    <w:rsid w:val="0022666C"/>
    <w:rsid w:val="00231182"/>
    <w:rsid w:val="0023236A"/>
    <w:rsid w:val="0024170E"/>
    <w:rsid w:val="00241AE9"/>
    <w:rsid w:val="002426FB"/>
    <w:rsid w:val="00244842"/>
    <w:rsid w:val="00244CF6"/>
    <w:rsid w:val="002456A2"/>
    <w:rsid w:val="002522A7"/>
    <w:rsid w:val="002538FF"/>
    <w:rsid w:val="0025439A"/>
    <w:rsid w:val="00254554"/>
    <w:rsid w:val="00257C54"/>
    <w:rsid w:val="00260494"/>
    <w:rsid w:val="002608D6"/>
    <w:rsid w:val="00261434"/>
    <w:rsid w:val="00262B04"/>
    <w:rsid w:val="002666D3"/>
    <w:rsid w:val="002712F0"/>
    <w:rsid w:val="002724DF"/>
    <w:rsid w:val="00275E2D"/>
    <w:rsid w:val="00276136"/>
    <w:rsid w:val="00276A05"/>
    <w:rsid w:val="00277440"/>
    <w:rsid w:val="00280BFB"/>
    <w:rsid w:val="00281D54"/>
    <w:rsid w:val="0028431B"/>
    <w:rsid w:val="0028524B"/>
    <w:rsid w:val="00291BE1"/>
    <w:rsid w:val="00292A4B"/>
    <w:rsid w:val="002942E2"/>
    <w:rsid w:val="00296254"/>
    <w:rsid w:val="002978E4"/>
    <w:rsid w:val="002A5EA4"/>
    <w:rsid w:val="002A7CBB"/>
    <w:rsid w:val="002B3DF7"/>
    <w:rsid w:val="002B3EBB"/>
    <w:rsid w:val="002C530E"/>
    <w:rsid w:val="002D1831"/>
    <w:rsid w:val="002D42C0"/>
    <w:rsid w:val="002D73D1"/>
    <w:rsid w:val="002E21F4"/>
    <w:rsid w:val="002E263A"/>
    <w:rsid w:val="002E2982"/>
    <w:rsid w:val="002E2D02"/>
    <w:rsid w:val="002E391A"/>
    <w:rsid w:val="002E51C8"/>
    <w:rsid w:val="002E5926"/>
    <w:rsid w:val="002E7B2F"/>
    <w:rsid w:val="002F0918"/>
    <w:rsid w:val="002F2649"/>
    <w:rsid w:val="002F31CB"/>
    <w:rsid w:val="0030168E"/>
    <w:rsid w:val="003016AA"/>
    <w:rsid w:val="00301E44"/>
    <w:rsid w:val="003036F2"/>
    <w:rsid w:val="003065AD"/>
    <w:rsid w:val="0030732F"/>
    <w:rsid w:val="00310BA8"/>
    <w:rsid w:val="00312F36"/>
    <w:rsid w:val="00313780"/>
    <w:rsid w:val="003157A3"/>
    <w:rsid w:val="0031778B"/>
    <w:rsid w:val="00317CBA"/>
    <w:rsid w:val="00321105"/>
    <w:rsid w:val="00321EEC"/>
    <w:rsid w:val="003222AB"/>
    <w:rsid w:val="003269D2"/>
    <w:rsid w:val="003311AA"/>
    <w:rsid w:val="003314D6"/>
    <w:rsid w:val="00334AE1"/>
    <w:rsid w:val="00335440"/>
    <w:rsid w:val="00335D68"/>
    <w:rsid w:val="00336780"/>
    <w:rsid w:val="00336B74"/>
    <w:rsid w:val="0034078B"/>
    <w:rsid w:val="00342CEC"/>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74D7"/>
    <w:rsid w:val="003778E2"/>
    <w:rsid w:val="003802CC"/>
    <w:rsid w:val="0038262B"/>
    <w:rsid w:val="00382C0A"/>
    <w:rsid w:val="00384035"/>
    <w:rsid w:val="0038441A"/>
    <w:rsid w:val="00394CCE"/>
    <w:rsid w:val="00395753"/>
    <w:rsid w:val="00397C95"/>
    <w:rsid w:val="003A168D"/>
    <w:rsid w:val="003A328C"/>
    <w:rsid w:val="003A3D4D"/>
    <w:rsid w:val="003A5066"/>
    <w:rsid w:val="003A700A"/>
    <w:rsid w:val="003B0F38"/>
    <w:rsid w:val="003B2641"/>
    <w:rsid w:val="003B38B0"/>
    <w:rsid w:val="003B6DB4"/>
    <w:rsid w:val="003B7AB5"/>
    <w:rsid w:val="003C1113"/>
    <w:rsid w:val="003C1440"/>
    <w:rsid w:val="003C2AA6"/>
    <w:rsid w:val="003C2AB5"/>
    <w:rsid w:val="003C3EA5"/>
    <w:rsid w:val="003C6646"/>
    <w:rsid w:val="003C708C"/>
    <w:rsid w:val="003D1848"/>
    <w:rsid w:val="003D1B2A"/>
    <w:rsid w:val="003D2A6D"/>
    <w:rsid w:val="003D4B31"/>
    <w:rsid w:val="003D4B7B"/>
    <w:rsid w:val="003D4C80"/>
    <w:rsid w:val="003D549D"/>
    <w:rsid w:val="003D5BF6"/>
    <w:rsid w:val="003D5DE1"/>
    <w:rsid w:val="003D7AAC"/>
    <w:rsid w:val="003E0013"/>
    <w:rsid w:val="003E1CFF"/>
    <w:rsid w:val="003E3D3D"/>
    <w:rsid w:val="003E4B79"/>
    <w:rsid w:val="003E4C9A"/>
    <w:rsid w:val="003E6E18"/>
    <w:rsid w:val="003E7F79"/>
    <w:rsid w:val="003F0B5A"/>
    <w:rsid w:val="003F0F5B"/>
    <w:rsid w:val="003F1560"/>
    <w:rsid w:val="003F45DF"/>
    <w:rsid w:val="0040188E"/>
    <w:rsid w:val="00403A54"/>
    <w:rsid w:val="00404955"/>
    <w:rsid w:val="004052E8"/>
    <w:rsid w:val="00406862"/>
    <w:rsid w:val="00420117"/>
    <w:rsid w:val="00422383"/>
    <w:rsid w:val="00424354"/>
    <w:rsid w:val="00424C47"/>
    <w:rsid w:val="00424FD3"/>
    <w:rsid w:val="00425F6D"/>
    <w:rsid w:val="00430239"/>
    <w:rsid w:val="0043052B"/>
    <w:rsid w:val="0043394F"/>
    <w:rsid w:val="004342C6"/>
    <w:rsid w:val="00435A7C"/>
    <w:rsid w:val="004370B5"/>
    <w:rsid w:val="00437EFF"/>
    <w:rsid w:val="00446684"/>
    <w:rsid w:val="0045032C"/>
    <w:rsid w:val="004520B4"/>
    <w:rsid w:val="00452CD6"/>
    <w:rsid w:val="00452FA6"/>
    <w:rsid w:val="00453610"/>
    <w:rsid w:val="00456CD4"/>
    <w:rsid w:val="004608DC"/>
    <w:rsid w:val="004627D0"/>
    <w:rsid w:val="004649E9"/>
    <w:rsid w:val="004711FD"/>
    <w:rsid w:val="004737CD"/>
    <w:rsid w:val="00476750"/>
    <w:rsid w:val="00480286"/>
    <w:rsid w:val="00482823"/>
    <w:rsid w:val="00485B79"/>
    <w:rsid w:val="00490A78"/>
    <w:rsid w:val="004959BD"/>
    <w:rsid w:val="00496AFA"/>
    <w:rsid w:val="00496B75"/>
    <w:rsid w:val="0049739E"/>
    <w:rsid w:val="004A03F7"/>
    <w:rsid w:val="004A17F4"/>
    <w:rsid w:val="004A1FB0"/>
    <w:rsid w:val="004A2982"/>
    <w:rsid w:val="004A7A9D"/>
    <w:rsid w:val="004B4645"/>
    <w:rsid w:val="004B591F"/>
    <w:rsid w:val="004C16E4"/>
    <w:rsid w:val="004C244B"/>
    <w:rsid w:val="004C6772"/>
    <w:rsid w:val="004D2C08"/>
    <w:rsid w:val="004E069C"/>
    <w:rsid w:val="004E38C4"/>
    <w:rsid w:val="004E7753"/>
    <w:rsid w:val="004F2F41"/>
    <w:rsid w:val="004F6A9F"/>
    <w:rsid w:val="00500895"/>
    <w:rsid w:val="0050223D"/>
    <w:rsid w:val="00502642"/>
    <w:rsid w:val="00502BCF"/>
    <w:rsid w:val="0050397F"/>
    <w:rsid w:val="00510380"/>
    <w:rsid w:val="00510438"/>
    <w:rsid w:val="005108FF"/>
    <w:rsid w:val="00511831"/>
    <w:rsid w:val="00512C2E"/>
    <w:rsid w:val="005149EB"/>
    <w:rsid w:val="0051520F"/>
    <w:rsid w:val="005165A0"/>
    <w:rsid w:val="00520948"/>
    <w:rsid w:val="005242FD"/>
    <w:rsid w:val="00524D15"/>
    <w:rsid w:val="0052519E"/>
    <w:rsid w:val="0052625D"/>
    <w:rsid w:val="005278E7"/>
    <w:rsid w:val="0053446B"/>
    <w:rsid w:val="00534F59"/>
    <w:rsid w:val="005372B4"/>
    <w:rsid w:val="00537C0B"/>
    <w:rsid w:val="0054027D"/>
    <w:rsid w:val="0054357B"/>
    <w:rsid w:val="00544FA3"/>
    <w:rsid w:val="00546BE2"/>
    <w:rsid w:val="00547A0C"/>
    <w:rsid w:val="005510C4"/>
    <w:rsid w:val="00551BEA"/>
    <w:rsid w:val="00551DA0"/>
    <w:rsid w:val="0055484E"/>
    <w:rsid w:val="0056271E"/>
    <w:rsid w:val="00573900"/>
    <w:rsid w:val="00573999"/>
    <w:rsid w:val="005752B7"/>
    <w:rsid w:val="00576216"/>
    <w:rsid w:val="00576899"/>
    <w:rsid w:val="0058157F"/>
    <w:rsid w:val="00581E21"/>
    <w:rsid w:val="005852C7"/>
    <w:rsid w:val="00585FFE"/>
    <w:rsid w:val="0058661F"/>
    <w:rsid w:val="00590FCC"/>
    <w:rsid w:val="00592C27"/>
    <w:rsid w:val="00592D76"/>
    <w:rsid w:val="005959AB"/>
    <w:rsid w:val="00596508"/>
    <w:rsid w:val="005A0C2C"/>
    <w:rsid w:val="005A0F45"/>
    <w:rsid w:val="005A352A"/>
    <w:rsid w:val="005A4166"/>
    <w:rsid w:val="005A7256"/>
    <w:rsid w:val="005B0A3D"/>
    <w:rsid w:val="005B4AD8"/>
    <w:rsid w:val="005B5CB9"/>
    <w:rsid w:val="005B69FA"/>
    <w:rsid w:val="005C0A11"/>
    <w:rsid w:val="005C467B"/>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8A7"/>
    <w:rsid w:val="005F696F"/>
    <w:rsid w:val="00600058"/>
    <w:rsid w:val="00601E9C"/>
    <w:rsid w:val="00603D03"/>
    <w:rsid w:val="006049AC"/>
    <w:rsid w:val="0060684F"/>
    <w:rsid w:val="0060711B"/>
    <w:rsid w:val="00611ED8"/>
    <w:rsid w:val="00612CED"/>
    <w:rsid w:val="00613BD4"/>
    <w:rsid w:val="00616E66"/>
    <w:rsid w:val="00621771"/>
    <w:rsid w:val="00623D56"/>
    <w:rsid w:val="00626BAD"/>
    <w:rsid w:val="0063020C"/>
    <w:rsid w:val="0063036A"/>
    <w:rsid w:val="00632C33"/>
    <w:rsid w:val="00635254"/>
    <w:rsid w:val="00636768"/>
    <w:rsid w:val="006410BE"/>
    <w:rsid w:val="00641131"/>
    <w:rsid w:val="00641A7E"/>
    <w:rsid w:val="006435D9"/>
    <w:rsid w:val="0064503E"/>
    <w:rsid w:val="00645F6A"/>
    <w:rsid w:val="00646D1C"/>
    <w:rsid w:val="0064722B"/>
    <w:rsid w:val="00651258"/>
    <w:rsid w:val="006518E1"/>
    <w:rsid w:val="00651D4A"/>
    <w:rsid w:val="00654F6B"/>
    <w:rsid w:val="00656AD4"/>
    <w:rsid w:val="006603F8"/>
    <w:rsid w:val="006610FF"/>
    <w:rsid w:val="006629F5"/>
    <w:rsid w:val="0066431B"/>
    <w:rsid w:val="00665E70"/>
    <w:rsid w:val="006708AB"/>
    <w:rsid w:val="00671888"/>
    <w:rsid w:val="0067189F"/>
    <w:rsid w:val="00671AF1"/>
    <w:rsid w:val="006723FC"/>
    <w:rsid w:val="00672961"/>
    <w:rsid w:val="006757EC"/>
    <w:rsid w:val="0067597D"/>
    <w:rsid w:val="00676AE8"/>
    <w:rsid w:val="00680464"/>
    <w:rsid w:val="00682551"/>
    <w:rsid w:val="00683760"/>
    <w:rsid w:val="00683BA2"/>
    <w:rsid w:val="00686B32"/>
    <w:rsid w:val="00690A8B"/>
    <w:rsid w:val="00696B24"/>
    <w:rsid w:val="006A1434"/>
    <w:rsid w:val="006A5B4F"/>
    <w:rsid w:val="006A6141"/>
    <w:rsid w:val="006A6FDE"/>
    <w:rsid w:val="006A7FA7"/>
    <w:rsid w:val="006B03E7"/>
    <w:rsid w:val="006B242A"/>
    <w:rsid w:val="006B2A84"/>
    <w:rsid w:val="006B46AD"/>
    <w:rsid w:val="006C02EC"/>
    <w:rsid w:val="006C435F"/>
    <w:rsid w:val="006C5C91"/>
    <w:rsid w:val="006C69A2"/>
    <w:rsid w:val="006D1577"/>
    <w:rsid w:val="006D1E9D"/>
    <w:rsid w:val="006D2542"/>
    <w:rsid w:val="006D2679"/>
    <w:rsid w:val="006D3C79"/>
    <w:rsid w:val="006D6D36"/>
    <w:rsid w:val="006E1F52"/>
    <w:rsid w:val="006E48BE"/>
    <w:rsid w:val="006F0325"/>
    <w:rsid w:val="006F0894"/>
    <w:rsid w:val="006F13BA"/>
    <w:rsid w:val="006F270C"/>
    <w:rsid w:val="006F763D"/>
    <w:rsid w:val="00703B0E"/>
    <w:rsid w:val="00704025"/>
    <w:rsid w:val="00704D7C"/>
    <w:rsid w:val="00706C91"/>
    <w:rsid w:val="00710BA7"/>
    <w:rsid w:val="00713EC3"/>
    <w:rsid w:val="007163EB"/>
    <w:rsid w:val="007176B7"/>
    <w:rsid w:val="00717738"/>
    <w:rsid w:val="00720FA9"/>
    <w:rsid w:val="007219CC"/>
    <w:rsid w:val="00721CFC"/>
    <w:rsid w:val="00722E6B"/>
    <w:rsid w:val="00724BF2"/>
    <w:rsid w:val="007318E3"/>
    <w:rsid w:val="00732B97"/>
    <w:rsid w:val="007377F4"/>
    <w:rsid w:val="007424C7"/>
    <w:rsid w:val="00743F9C"/>
    <w:rsid w:val="00745A78"/>
    <w:rsid w:val="0075146C"/>
    <w:rsid w:val="00751501"/>
    <w:rsid w:val="00751D04"/>
    <w:rsid w:val="0075467E"/>
    <w:rsid w:val="00755399"/>
    <w:rsid w:val="0076149C"/>
    <w:rsid w:val="00765BDE"/>
    <w:rsid w:val="0077045C"/>
    <w:rsid w:val="00771268"/>
    <w:rsid w:val="0077304E"/>
    <w:rsid w:val="00775920"/>
    <w:rsid w:val="00777E96"/>
    <w:rsid w:val="00782DEF"/>
    <w:rsid w:val="007853BF"/>
    <w:rsid w:val="00785FB1"/>
    <w:rsid w:val="007905CA"/>
    <w:rsid w:val="00792E67"/>
    <w:rsid w:val="00792E7D"/>
    <w:rsid w:val="0079654C"/>
    <w:rsid w:val="007975B9"/>
    <w:rsid w:val="007A053B"/>
    <w:rsid w:val="007A2AFB"/>
    <w:rsid w:val="007A5ADF"/>
    <w:rsid w:val="007B0725"/>
    <w:rsid w:val="007B1B17"/>
    <w:rsid w:val="007B29BE"/>
    <w:rsid w:val="007C1222"/>
    <w:rsid w:val="007C2C11"/>
    <w:rsid w:val="007C454F"/>
    <w:rsid w:val="007C4827"/>
    <w:rsid w:val="007C7424"/>
    <w:rsid w:val="007D01A0"/>
    <w:rsid w:val="007D076A"/>
    <w:rsid w:val="007D1604"/>
    <w:rsid w:val="007D3615"/>
    <w:rsid w:val="007D37EE"/>
    <w:rsid w:val="007D3F39"/>
    <w:rsid w:val="007D5265"/>
    <w:rsid w:val="007D5C8D"/>
    <w:rsid w:val="007D6BE0"/>
    <w:rsid w:val="007F6C24"/>
    <w:rsid w:val="008034DD"/>
    <w:rsid w:val="00803D82"/>
    <w:rsid w:val="00804A3D"/>
    <w:rsid w:val="00804D32"/>
    <w:rsid w:val="0080623A"/>
    <w:rsid w:val="00811B62"/>
    <w:rsid w:val="00812B73"/>
    <w:rsid w:val="0081405F"/>
    <w:rsid w:val="008205FC"/>
    <w:rsid w:val="008217C0"/>
    <w:rsid w:val="00830E81"/>
    <w:rsid w:val="008311E6"/>
    <w:rsid w:val="008324A1"/>
    <w:rsid w:val="00836902"/>
    <w:rsid w:val="00837B77"/>
    <w:rsid w:val="008419BC"/>
    <w:rsid w:val="008433DF"/>
    <w:rsid w:val="008439E9"/>
    <w:rsid w:val="008520B1"/>
    <w:rsid w:val="0085227F"/>
    <w:rsid w:val="00854302"/>
    <w:rsid w:val="00855A69"/>
    <w:rsid w:val="00855FAA"/>
    <w:rsid w:val="00856BF0"/>
    <w:rsid w:val="00860BDE"/>
    <w:rsid w:val="00860DE5"/>
    <w:rsid w:val="00867643"/>
    <w:rsid w:val="00867A26"/>
    <w:rsid w:val="00871476"/>
    <w:rsid w:val="008758F2"/>
    <w:rsid w:val="00876BCB"/>
    <w:rsid w:val="00880C3E"/>
    <w:rsid w:val="008810EA"/>
    <w:rsid w:val="008942CD"/>
    <w:rsid w:val="0089458D"/>
    <w:rsid w:val="0089479E"/>
    <w:rsid w:val="008969FE"/>
    <w:rsid w:val="008975A6"/>
    <w:rsid w:val="008A45E5"/>
    <w:rsid w:val="008A47EB"/>
    <w:rsid w:val="008A49B8"/>
    <w:rsid w:val="008B0558"/>
    <w:rsid w:val="008B0801"/>
    <w:rsid w:val="008B0AB8"/>
    <w:rsid w:val="008B1186"/>
    <w:rsid w:val="008B29CD"/>
    <w:rsid w:val="008B45DC"/>
    <w:rsid w:val="008B4A71"/>
    <w:rsid w:val="008B4D0E"/>
    <w:rsid w:val="008B6CBA"/>
    <w:rsid w:val="008C0348"/>
    <w:rsid w:val="008C1899"/>
    <w:rsid w:val="008C26B4"/>
    <w:rsid w:val="008C4FB2"/>
    <w:rsid w:val="008C5343"/>
    <w:rsid w:val="008C6004"/>
    <w:rsid w:val="008D13D2"/>
    <w:rsid w:val="008D7044"/>
    <w:rsid w:val="008D7892"/>
    <w:rsid w:val="008E2163"/>
    <w:rsid w:val="008E4B49"/>
    <w:rsid w:val="008E524E"/>
    <w:rsid w:val="008F0576"/>
    <w:rsid w:val="008F05F8"/>
    <w:rsid w:val="008F1B13"/>
    <w:rsid w:val="008F3AB2"/>
    <w:rsid w:val="0090446A"/>
    <w:rsid w:val="0091229C"/>
    <w:rsid w:val="00914C9A"/>
    <w:rsid w:val="00915FCD"/>
    <w:rsid w:val="009206D1"/>
    <w:rsid w:val="0092392C"/>
    <w:rsid w:val="00923EEF"/>
    <w:rsid w:val="00930150"/>
    <w:rsid w:val="009336CD"/>
    <w:rsid w:val="00935F75"/>
    <w:rsid w:val="009373B7"/>
    <w:rsid w:val="00937BDB"/>
    <w:rsid w:val="00940791"/>
    <w:rsid w:val="00942924"/>
    <w:rsid w:val="00942FB5"/>
    <w:rsid w:val="00944358"/>
    <w:rsid w:val="00944506"/>
    <w:rsid w:val="009517AC"/>
    <w:rsid w:val="0095229E"/>
    <w:rsid w:val="00952A62"/>
    <w:rsid w:val="009545AF"/>
    <w:rsid w:val="009565C6"/>
    <w:rsid w:val="0095670E"/>
    <w:rsid w:val="0095692F"/>
    <w:rsid w:val="00957AF6"/>
    <w:rsid w:val="00961907"/>
    <w:rsid w:val="0097405A"/>
    <w:rsid w:val="00975B67"/>
    <w:rsid w:val="0097687A"/>
    <w:rsid w:val="00980601"/>
    <w:rsid w:val="009807FD"/>
    <w:rsid w:val="00983B69"/>
    <w:rsid w:val="009857D6"/>
    <w:rsid w:val="00986204"/>
    <w:rsid w:val="00986488"/>
    <w:rsid w:val="009865EC"/>
    <w:rsid w:val="00987579"/>
    <w:rsid w:val="009878F2"/>
    <w:rsid w:val="0099171D"/>
    <w:rsid w:val="00992EF9"/>
    <w:rsid w:val="009932CF"/>
    <w:rsid w:val="00994F22"/>
    <w:rsid w:val="00996FF7"/>
    <w:rsid w:val="00997CF2"/>
    <w:rsid w:val="009A37FD"/>
    <w:rsid w:val="009A3BAB"/>
    <w:rsid w:val="009A670B"/>
    <w:rsid w:val="009B2657"/>
    <w:rsid w:val="009B6427"/>
    <w:rsid w:val="009B7D88"/>
    <w:rsid w:val="009C09E6"/>
    <w:rsid w:val="009D180B"/>
    <w:rsid w:val="009D19A4"/>
    <w:rsid w:val="009D1E21"/>
    <w:rsid w:val="009D4D12"/>
    <w:rsid w:val="009E001A"/>
    <w:rsid w:val="009E0908"/>
    <w:rsid w:val="009E1FA0"/>
    <w:rsid w:val="009E3AD2"/>
    <w:rsid w:val="009E414B"/>
    <w:rsid w:val="009E5D57"/>
    <w:rsid w:val="009E73DD"/>
    <w:rsid w:val="009F127D"/>
    <w:rsid w:val="009F4F14"/>
    <w:rsid w:val="009F5A5B"/>
    <w:rsid w:val="009F6669"/>
    <w:rsid w:val="00A01B12"/>
    <w:rsid w:val="00A05042"/>
    <w:rsid w:val="00A064B2"/>
    <w:rsid w:val="00A13BC3"/>
    <w:rsid w:val="00A1548A"/>
    <w:rsid w:val="00A20BF0"/>
    <w:rsid w:val="00A220E9"/>
    <w:rsid w:val="00A27061"/>
    <w:rsid w:val="00A275F7"/>
    <w:rsid w:val="00A31882"/>
    <w:rsid w:val="00A31BA3"/>
    <w:rsid w:val="00A32726"/>
    <w:rsid w:val="00A329DC"/>
    <w:rsid w:val="00A336AA"/>
    <w:rsid w:val="00A33E50"/>
    <w:rsid w:val="00A345B1"/>
    <w:rsid w:val="00A40EE8"/>
    <w:rsid w:val="00A41720"/>
    <w:rsid w:val="00A4433A"/>
    <w:rsid w:val="00A4587C"/>
    <w:rsid w:val="00A473B1"/>
    <w:rsid w:val="00A5129E"/>
    <w:rsid w:val="00A51CEC"/>
    <w:rsid w:val="00A54D17"/>
    <w:rsid w:val="00A56EE6"/>
    <w:rsid w:val="00A57760"/>
    <w:rsid w:val="00A63984"/>
    <w:rsid w:val="00A6515E"/>
    <w:rsid w:val="00A70CCE"/>
    <w:rsid w:val="00A727AF"/>
    <w:rsid w:val="00A75596"/>
    <w:rsid w:val="00A76482"/>
    <w:rsid w:val="00A76DF0"/>
    <w:rsid w:val="00A76EAD"/>
    <w:rsid w:val="00A7785A"/>
    <w:rsid w:val="00A77F98"/>
    <w:rsid w:val="00A8031F"/>
    <w:rsid w:val="00A80895"/>
    <w:rsid w:val="00A81C36"/>
    <w:rsid w:val="00A84B85"/>
    <w:rsid w:val="00A85269"/>
    <w:rsid w:val="00A8634F"/>
    <w:rsid w:val="00A87106"/>
    <w:rsid w:val="00AA03D0"/>
    <w:rsid w:val="00AA13B9"/>
    <w:rsid w:val="00AA3DD9"/>
    <w:rsid w:val="00AB088A"/>
    <w:rsid w:val="00AB252D"/>
    <w:rsid w:val="00AB2D4E"/>
    <w:rsid w:val="00AB341E"/>
    <w:rsid w:val="00AB450E"/>
    <w:rsid w:val="00AB4594"/>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AF37FD"/>
    <w:rsid w:val="00B0267A"/>
    <w:rsid w:val="00B06F62"/>
    <w:rsid w:val="00B1054D"/>
    <w:rsid w:val="00B136D3"/>
    <w:rsid w:val="00B14D1E"/>
    <w:rsid w:val="00B22472"/>
    <w:rsid w:val="00B250A9"/>
    <w:rsid w:val="00B25146"/>
    <w:rsid w:val="00B25418"/>
    <w:rsid w:val="00B256E0"/>
    <w:rsid w:val="00B25AC7"/>
    <w:rsid w:val="00B35BA4"/>
    <w:rsid w:val="00B3711F"/>
    <w:rsid w:val="00B37712"/>
    <w:rsid w:val="00B40B97"/>
    <w:rsid w:val="00B448CC"/>
    <w:rsid w:val="00B44D91"/>
    <w:rsid w:val="00B4547F"/>
    <w:rsid w:val="00B53BF6"/>
    <w:rsid w:val="00B5545C"/>
    <w:rsid w:val="00B5763C"/>
    <w:rsid w:val="00B61AB4"/>
    <w:rsid w:val="00B64C28"/>
    <w:rsid w:val="00B707B2"/>
    <w:rsid w:val="00B70A1C"/>
    <w:rsid w:val="00B80ECB"/>
    <w:rsid w:val="00B82980"/>
    <w:rsid w:val="00B835A9"/>
    <w:rsid w:val="00B869E4"/>
    <w:rsid w:val="00B8771F"/>
    <w:rsid w:val="00B91868"/>
    <w:rsid w:val="00B92A02"/>
    <w:rsid w:val="00B931C8"/>
    <w:rsid w:val="00B93E04"/>
    <w:rsid w:val="00B9536C"/>
    <w:rsid w:val="00B95E8B"/>
    <w:rsid w:val="00BA51A9"/>
    <w:rsid w:val="00BA7058"/>
    <w:rsid w:val="00BB245E"/>
    <w:rsid w:val="00BB54E2"/>
    <w:rsid w:val="00BB5565"/>
    <w:rsid w:val="00BB5E31"/>
    <w:rsid w:val="00BB7ACE"/>
    <w:rsid w:val="00BC0DA6"/>
    <w:rsid w:val="00BC753A"/>
    <w:rsid w:val="00BC76C6"/>
    <w:rsid w:val="00BD3D8C"/>
    <w:rsid w:val="00BD492B"/>
    <w:rsid w:val="00BD5513"/>
    <w:rsid w:val="00BD5AC5"/>
    <w:rsid w:val="00BE05FA"/>
    <w:rsid w:val="00BE07CE"/>
    <w:rsid w:val="00BE0CDA"/>
    <w:rsid w:val="00BE3E8A"/>
    <w:rsid w:val="00BE4DF5"/>
    <w:rsid w:val="00BE6B01"/>
    <w:rsid w:val="00BF05CF"/>
    <w:rsid w:val="00BF1B09"/>
    <w:rsid w:val="00BF296E"/>
    <w:rsid w:val="00BF3207"/>
    <w:rsid w:val="00BF6BDA"/>
    <w:rsid w:val="00C00A44"/>
    <w:rsid w:val="00C026EF"/>
    <w:rsid w:val="00C046B5"/>
    <w:rsid w:val="00C10D07"/>
    <w:rsid w:val="00C120CF"/>
    <w:rsid w:val="00C12DA1"/>
    <w:rsid w:val="00C148B5"/>
    <w:rsid w:val="00C175AA"/>
    <w:rsid w:val="00C204D1"/>
    <w:rsid w:val="00C2162F"/>
    <w:rsid w:val="00C21BB2"/>
    <w:rsid w:val="00C226B2"/>
    <w:rsid w:val="00C32B75"/>
    <w:rsid w:val="00C34735"/>
    <w:rsid w:val="00C3619D"/>
    <w:rsid w:val="00C368A0"/>
    <w:rsid w:val="00C36BE4"/>
    <w:rsid w:val="00C408A7"/>
    <w:rsid w:val="00C40B03"/>
    <w:rsid w:val="00C41026"/>
    <w:rsid w:val="00C444AF"/>
    <w:rsid w:val="00C46A65"/>
    <w:rsid w:val="00C46D7F"/>
    <w:rsid w:val="00C51EF2"/>
    <w:rsid w:val="00C54D64"/>
    <w:rsid w:val="00C54ED3"/>
    <w:rsid w:val="00C55509"/>
    <w:rsid w:val="00C5571A"/>
    <w:rsid w:val="00C56AC9"/>
    <w:rsid w:val="00C6031B"/>
    <w:rsid w:val="00C6281A"/>
    <w:rsid w:val="00C63DFD"/>
    <w:rsid w:val="00C65564"/>
    <w:rsid w:val="00C66B26"/>
    <w:rsid w:val="00C67727"/>
    <w:rsid w:val="00C70C6E"/>
    <w:rsid w:val="00C7293C"/>
    <w:rsid w:val="00C72A76"/>
    <w:rsid w:val="00C77575"/>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C36A9"/>
    <w:rsid w:val="00CD00AE"/>
    <w:rsid w:val="00CD00D0"/>
    <w:rsid w:val="00CD1420"/>
    <w:rsid w:val="00CD6AFE"/>
    <w:rsid w:val="00CE344B"/>
    <w:rsid w:val="00CE597D"/>
    <w:rsid w:val="00CE6252"/>
    <w:rsid w:val="00CE65BF"/>
    <w:rsid w:val="00CF1689"/>
    <w:rsid w:val="00CF52AF"/>
    <w:rsid w:val="00CF763E"/>
    <w:rsid w:val="00D02309"/>
    <w:rsid w:val="00D02662"/>
    <w:rsid w:val="00D04069"/>
    <w:rsid w:val="00D05B04"/>
    <w:rsid w:val="00D13875"/>
    <w:rsid w:val="00D13E8D"/>
    <w:rsid w:val="00D1569C"/>
    <w:rsid w:val="00D169B0"/>
    <w:rsid w:val="00D2255A"/>
    <w:rsid w:val="00D259A6"/>
    <w:rsid w:val="00D269BD"/>
    <w:rsid w:val="00D33FA3"/>
    <w:rsid w:val="00D400D8"/>
    <w:rsid w:val="00D4228C"/>
    <w:rsid w:val="00D43AAC"/>
    <w:rsid w:val="00D45190"/>
    <w:rsid w:val="00D46F60"/>
    <w:rsid w:val="00D4705B"/>
    <w:rsid w:val="00D470E4"/>
    <w:rsid w:val="00D47E68"/>
    <w:rsid w:val="00D51985"/>
    <w:rsid w:val="00D52DA4"/>
    <w:rsid w:val="00D550ED"/>
    <w:rsid w:val="00D55338"/>
    <w:rsid w:val="00D55ED2"/>
    <w:rsid w:val="00D600FF"/>
    <w:rsid w:val="00D60229"/>
    <w:rsid w:val="00D633A8"/>
    <w:rsid w:val="00D63DF8"/>
    <w:rsid w:val="00D64BE7"/>
    <w:rsid w:val="00D64D70"/>
    <w:rsid w:val="00D661F5"/>
    <w:rsid w:val="00D66239"/>
    <w:rsid w:val="00D745DF"/>
    <w:rsid w:val="00D75D81"/>
    <w:rsid w:val="00D77736"/>
    <w:rsid w:val="00D81E0C"/>
    <w:rsid w:val="00D82FF1"/>
    <w:rsid w:val="00D83D85"/>
    <w:rsid w:val="00D83DB9"/>
    <w:rsid w:val="00D87966"/>
    <w:rsid w:val="00D90764"/>
    <w:rsid w:val="00D927BC"/>
    <w:rsid w:val="00D94AF5"/>
    <w:rsid w:val="00D952F3"/>
    <w:rsid w:val="00DA2FD9"/>
    <w:rsid w:val="00DA43C6"/>
    <w:rsid w:val="00DA5426"/>
    <w:rsid w:val="00DA71B0"/>
    <w:rsid w:val="00DA7C7D"/>
    <w:rsid w:val="00DA7CE4"/>
    <w:rsid w:val="00DB3C72"/>
    <w:rsid w:val="00DB577E"/>
    <w:rsid w:val="00DB62F7"/>
    <w:rsid w:val="00DB72A7"/>
    <w:rsid w:val="00DC0BB5"/>
    <w:rsid w:val="00DC0F72"/>
    <w:rsid w:val="00DC4954"/>
    <w:rsid w:val="00DC4E21"/>
    <w:rsid w:val="00DC7F3A"/>
    <w:rsid w:val="00DD02CD"/>
    <w:rsid w:val="00DD04DA"/>
    <w:rsid w:val="00DD36E3"/>
    <w:rsid w:val="00DD4AE1"/>
    <w:rsid w:val="00DD5962"/>
    <w:rsid w:val="00DE3132"/>
    <w:rsid w:val="00DE6AFF"/>
    <w:rsid w:val="00DE77AA"/>
    <w:rsid w:val="00DF1A1C"/>
    <w:rsid w:val="00DF326C"/>
    <w:rsid w:val="00DF418B"/>
    <w:rsid w:val="00DF4C94"/>
    <w:rsid w:val="00DF5B46"/>
    <w:rsid w:val="00DF7B1A"/>
    <w:rsid w:val="00E003A6"/>
    <w:rsid w:val="00E01000"/>
    <w:rsid w:val="00E02765"/>
    <w:rsid w:val="00E047CD"/>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4CB4"/>
    <w:rsid w:val="00E35507"/>
    <w:rsid w:val="00E406C7"/>
    <w:rsid w:val="00E40DE3"/>
    <w:rsid w:val="00E418FF"/>
    <w:rsid w:val="00E458BF"/>
    <w:rsid w:val="00E46EA9"/>
    <w:rsid w:val="00E5078C"/>
    <w:rsid w:val="00E51D3D"/>
    <w:rsid w:val="00E53069"/>
    <w:rsid w:val="00E5398D"/>
    <w:rsid w:val="00E55721"/>
    <w:rsid w:val="00E55D77"/>
    <w:rsid w:val="00E64C21"/>
    <w:rsid w:val="00E71989"/>
    <w:rsid w:val="00E723FD"/>
    <w:rsid w:val="00E756D3"/>
    <w:rsid w:val="00E76042"/>
    <w:rsid w:val="00E80620"/>
    <w:rsid w:val="00E81A71"/>
    <w:rsid w:val="00E81AD5"/>
    <w:rsid w:val="00E81CDC"/>
    <w:rsid w:val="00E81E61"/>
    <w:rsid w:val="00E844DA"/>
    <w:rsid w:val="00E85DF6"/>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0A18"/>
    <w:rsid w:val="00ED14D6"/>
    <w:rsid w:val="00ED30A7"/>
    <w:rsid w:val="00ED3869"/>
    <w:rsid w:val="00ED40AA"/>
    <w:rsid w:val="00ED5089"/>
    <w:rsid w:val="00EE20B5"/>
    <w:rsid w:val="00EE4254"/>
    <w:rsid w:val="00EE4923"/>
    <w:rsid w:val="00EE59BC"/>
    <w:rsid w:val="00EF0133"/>
    <w:rsid w:val="00EF0729"/>
    <w:rsid w:val="00EF08C6"/>
    <w:rsid w:val="00EF312B"/>
    <w:rsid w:val="00EF4F41"/>
    <w:rsid w:val="00EF5FA9"/>
    <w:rsid w:val="00EF61DB"/>
    <w:rsid w:val="00F050AB"/>
    <w:rsid w:val="00F061D2"/>
    <w:rsid w:val="00F101F7"/>
    <w:rsid w:val="00F24799"/>
    <w:rsid w:val="00F24959"/>
    <w:rsid w:val="00F24C2F"/>
    <w:rsid w:val="00F25D19"/>
    <w:rsid w:val="00F26AEF"/>
    <w:rsid w:val="00F2756B"/>
    <w:rsid w:val="00F311E6"/>
    <w:rsid w:val="00F3164D"/>
    <w:rsid w:val="00F32468"/>
    <w:rsid w:val="00F32BC2"/>
    <w:rsid w:val="00F34F8E"/>
    <w:rsid w:val="00F35228"/>
    <w:rsid w:val="00F36420"/>
    <w:rsid w:val="00F3667F"/>
    <w:rsid w:val="00F41151"/>
    <w:rsid w:val="00F43E8F"/>
    <w:rsid w:val="00F44176"/>
    <w:rsid w:val="00F447E4"/>
    <w:rsid w:val="00F45636"/>
    <w:rsid w:val="00F52280"/>
    <w:rsid w:val="00F524E2"/>
    <w:rsid w:val="00F5654C"/>
    <w:rsid w:val="00F60F33"/>
    <w:rsid w:val="00F613F7"/>
    <w:rsid w:val="00F66644"/>
    <w:rsid w:val="00F66870"/>
    <w:rsid w:val="00F67752"/>
    <w:rsid w:val="00F742AC"/>
    <w:rsid w:val="00F750D6"/>
    <w:rsid w:val="00F81C56"/>
    <w:rsid w:val="00F8227B"/>
    <w:rsid w:val="00F837BA"/>
    <w:rsid w:val="00F8390A"/>
    <w:rsid w:val="00F844A9"/>
    <w:rsid w:val="00F84816"/>
    <w:rsid w:val="00F84EFB"/>
    <w:rsid w:val="00F91881"/>
    <w:rsid w:val="00F9601B"/>
    <w:rsid w:val="00F978F9"/>
    <w:rsid w:val="00F97CC1"/>
    <w:rsid w:val="00FA4674"/>
    <w:rsid w:val="00FA54AA"/>
    <w:rsid w:val="00FA69F3"/>
    <w:rsid w:val="00FA6B0B"/>
    <w:rsid w:val="00FB1113"/>
    <w:rsid w:val="00FB29C9"/>
    <w:rsid w:val="00FB2A13"/>
    <w:rsid w:val="00FB34E4"/>
    <w:rsid w:val="00FB3DB2"/>
    <w:rsid w:val="00FC1FD5"/>
    <w:rsid w:val="00FC42E1"/>
    <w:rsid w:val="00FC430F"/>
    <w:rsid w:val="00FC5C2B"/>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1681">
      <w:bodyDiv w:val="1"/>
      <w:marLeft w:val="0"/>
      <w:marRight w:val="0"/>
      <w:marTop w:val="0"/>
      <w:marBottom w:val="0"/>
      <w:divBdr>
        <w:top w:val="none" w:sz="0" w:space="0" w:color="auto"/>
        <w:left w:val="none" w:sz="0" w:space="0" w:color="auto"/>
        <w:bottom w:val="none" w:sz="0" w:space="0" w:color="auto"/>
        <w:right w:val="none" w:sz="0" w:space="0" w:color="auto"/>
      </w:divBdr>
    </w:div>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13606261">
      <w:bodyDiv w:val="1"/>
      <w:marLeft w:val="0"/>
      <w:marRight w:val="0"/>
      <w:marTop w:val="0"/>
      <w:marBottom w:val="0"/>
      <w:divBdr>
        <w:top w:val="none" w:sz="0" w:space="0" w:color="auto"/>
        <w:left w:val="none" w:sz="0" w:space="0" w:color="auto"/>
        <w:bottom w:val="none" w:sz="0" w:space="0" w:color="auto"/>
        <w:right w:val="none" w:sz="0" w:space="0" w:color="auto"/>
      </w:divBdr>
    </w:div>
    <w:div w:id="345598164">
      <w:bodyDiv w:val="1"/>
      <w:marLeft w:val="0"/>
      <w:marRight w:val="0"/>
      <w:marTop w:val="0"/>
      <w:marBottom w:val="0"/>
      <w:divBdr>
        <w:top w:val="none" w:sz="0" w:space="0" w:color="auto"/>
        <w:left w:val="none" w:sz="0" w:space="0" w:color="auto"/>
        <w:bottom w:val="none" w:sz="0" w:space="0" w:color="auto"/>
        <w:right w:val="none" w:sz="0" w:space="0" w:color="auto"/>
      </w:divBdr>
    </w:div>
    <w:div w:id="361130916">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478114883">
      <w:bodyDiv w:val="1"/>
      <w:marLeft w:val="0"/>
      <w:marRight w:val="0"/>
      <w:marTop w:val="0"/>
      <w:marBottom w:val="0"/>
      <w:divBdr>
        <w:top w:val="none" w:sz="0" w:space="0" w:color="auto"/>
        <w:left w:val="none" w:sz="0" w:space="0" w:color="auto"/>
        <w:bottom w:val="none" w:sz="0" w:space="0" w:color="auto"/>
        <w:right w:val="none" w:sz="0" w:space="0" w:color="auto"/>
      </w:divBdr>
    </w:div>
    <w:div w:id="734088913">
      <w:bodyDiv w:val="1"/>
      <w:marLeft w:val="0"/>
      <w:marRight w:val="0"/>
      <w:marTop w:val="0"/>
      <w:marBottom w:val="0"/>
      <w:divBdr>
        <w:top w:val="none" w:sz="0" w:space="0" w:color="auto"/>
        <w:left w:val="none" w:sz="0" w:space="0" w:color="auto"/>
        <w:bottom w:val="none" w:sz="0" w:space="0" w:color="auto"/>
        <w:right w:val="none" w:sz="0" w:space="0" w:color="auto"/>
      </w:divBdr>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30174110">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1956371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57050391">
      <w:bodyDiv w:val="1"/>
      <w:marLeft w:val="0"/>
      <w:marRight w:val="0"/>
      <w:marTop w:val="0"/>
      <w:marBottom w:val="0"/>
      <w:divBdr>
        <w:top w:val="none" w:sz="0" w:space="0" w:color="auto"/>
        <w:left w:val="none" w:sz="0" w:space="0" w:color="auto"/>
        <w:bottom w:val="none" w:sz="0" w:space="0" w:color="auto"/>
        <w:right w:val="none" w:sz="0" w:space="0" w:color="auto"/>
      </w:divBdr>
      <w:divsChild>
        <w:div w:id="759915752">
          <w:marLeft w:val="0"/>
          <w:marRight w:val="0"/>
          <w:marTop w:val="0"/>
          <w:marBottom w:val="0"/>
          <w:divBdr>
            <w:top w:val="none" w:sz="0" w:space="0" w:color="auto"/>
            <w:left w:val="none" w:sz="0" w:space="0" w:color="auto"/>
            <w:bottom w:val="none" w:sz="0" w:space="0" w:color="auto"/>
            <w:right w:val="none" w:sz="0" w:space="0" w:color="auto"/>
          </w:divBdr>
        </w:div>
      </w:divsChild>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424688331">
      <w:bodyDiv w:val="1"/>
      <w:marLeft w:val="0"/>
      <w:marRight w:val="0"/>
      <w:marTop w:val="0"/>
      <w:marBottom w:val="0"/>
      <w:divBdr>
        <w:top w:val="none" w:sz="0" w:space="0" w:color="auto"/>
        <w:left w:val="none" w:sz="0" w:space="0" w:color="auto"/>
        <w:bottom w:val="none" w:sz="0" w:space="0" w:color="auto"/>
        <w:right w:val="none" w:sz="0" w:space="0" w:color="auto"/>
      </w:divBdr>
    </w:div>
    <w:div w:id="1622763631">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 w:id="21440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www.lvmt.lt/_/informacines-sistemos/matavimo-priemoniu-registras/" TargetMode="External"/><Relationship Id="rId3" Type="http://schemas.openxmlformats.org/officeDocument/2006/relationships/styles" Target="styles.xml"/><Relationship Id="rId21" Type="http://schemas.openxmlformats.org/officeDocument/2006/relationships/hyperlink" Target="https://www.e-tar.lt/portal/lt/legalAct/bd3f9b305b6e11e487eff7b424bd0f08/a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atviri-duomenys/matavimo-priemoniu-irasytu-i-lietuvos-matavimo-priemoniu-valstybes-registra-tipo-patvirtinimo-sertifikatu-galiojimo-laikas" TargetMode="External"/><Relationship Id="rId25" Type="http://schemas.openxmlformats.org/officeDocument/2006/relationships/hyperlink" Target="https://www.e-tar.lt/portal/lt/legalAct/TAR.5EB14CFD3BEA/as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05c76420876911e993ffd4361ddf8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TAR.DCC41EB10B49/as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beb508d042d611e8acd6a982d1f6431f" TargetMode="External"/><Relationship Id="rId28" Type="http://schemas.openxmlformats.org/officeDocument/2006/relationships/hyperlink" Target="http://www.metrinsp.lt/1/153/"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064ad4107ef611e5b7eba10a9b5a9c5f/QFMpdDEgR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195.182.67.21:800/mpregistras/Resultsfull.php" TargetMode="External"/><Relationship Id="rId30"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8E29-82A3-48D4-81AB-CE559C18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14746</Words>
  <Characters>8406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47</cp:revision>
  <cp:lastPrinted>2019-11-21T06:11:00Z</cp:lastPrinted>
  <dcterms:created xsi:type="dcterms:W3CDTF">2020-01-31T10:53:00Z</dcterms:created>
  <dcterms:modified xsi:type="dcterms:W3CDTF">2020-03-05T08:15:00Z</dcterms:modified>
</cp:coreProperties>
</file>