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186" w:type="dxa"/>
        <w:tblBorders>
          <w:top w:val="single" w:sz="18" w:space="0" w:color="BFBFBF"/>
          <w:left w:val="single" w:sz="18" w:space="0" w:color="BFBFBF"/>
          <w:bottom w:val="single" w:sz="18" w:space="0" w:color="BFBFBF"/>
          <w:right w:val="single" w:sz="18" w:space="0" w:color="BFBFBF"/>
        </w:tblBorders>
        <w:tblLayout w:type="fixed"/>
        <w:tblLook w:val="04A0" w:firstRow="1" w:lastRow="0" w:firstColumn="1" w:lastColumn="0" w:noHBand="0" w:noVBand="1"/>
      </w:tblPr>
      <w:tblGrid>
        <w:gridCol w:w="7522"/>
        <w:gridCol w:w="2968"/>
      </w:tblGrid>
      <w:tr w:rsidR="00B610F4" w:rsidRPr="00F91580">
        <w:trPr>
          <w:trHeight w:val="1161"/>
          <w:tblCellSpacing w:w="28" w:type="dxa"/>
        </w:trPr>
        <w:tc>
          <w:tcPr>
            <w:tcW w:w="7438" w:type="dxa"/>
            <w:vMerge w:val="restart"/>
            <w:shd w:val="clear" w:color="auto" w:fill="auto"/>
            <w:tcMar>
              <w:top w:w="113" w:type="dxa"/>
              <w:left w:w="227" w:type="dxa"/>
              <w:right w:w="284" w:type="dxa"/>
            </w:tcMar>
          </w:tcPr>
          <w:p w:rsidR="00B610F4" w:rsidRPr="00F91580" w:rsidRDefault="00B610F4" w:rsidP="00B610F4">
            <w:pPr>
              <w:rPr>
                <w:rFonts w:ascii="Times New Roman" w:hAnsi="Times New Roman"/>
                <w:sz w:val="32"/>
                <w:szCs w:val="32"/>
                <w:lang w:val="lt-LT"/>
              </w:rPr>
            </w:pPr>
            <w:r w:rsidRPr="00F91580">
              <w:rPr>
                <w:rFonts w:ascii="Times New Roman" w:hAnsi="Times New Roman"/>
                <w:sz w:val="32"/>
                <w:szCs w:val="32"/>
                <w:lang w:val="lt-LT"/>
              </w:rPr>
              <w:t>Apie šį klausimyną, jo naudą jums ir jūsų teises</w:t>
            </w:r>
          </w:p>
          <w:p w:rsidR="00B610F4" w:rsidRPr="00F91580" w:rsidRDefault="00B610F4" w:rsidP="00B610F4">
            <w:pPr>
              <w:rPr>
                <w:rFonts w:ascii="Times New Roman" w:hAnsi="Times New Roman"/>
                <w:sz w:val="20"/>
                <w:szCs w:val="20"/>
                <w:lang w:val="lt-LT"/>
              </w:rPr>
            </w:pPr>
          </w:p>
          <w:p w:rsidR="00B610F4" w:rsidRPr="00F91580" w:rsidRDefault="00B610F4" w:rsidP="00B610F4">
            <w:pPr>
              <w:rPr>
                <w:rFonts w:ascii="Times New Roman" w:hAnsi="Times New Roman"/>
                <w:sz w:val="20"/>
                <w:szCs w:val="20"/>
                <w:lang w:val="lt-LT"/>
              </w:rPr>
            </w:pPr>
            <w:r w:rsidRPr="00F91580">
              <w:rPr>
                <w:rFonts w:ascii="Times New Roman" w:hAnsi="Times New Roman"/>
                <w:sz w:val="20"/>
                <w:szCs w:val="20"/>
                <w:lang w:val="lt-LT"/>
              </w:rPr>
              <w:t>Nuo 2011 m. Vis daugiau planinių patikrinimų privaloma atlikti naudojant kontrolinius klausimynus. Šie klausimynai – tai verslo priežiūros institucijų pertvarkos (</w:t>
            </w:r>
            <w:hyperlink r:id="rId7" w:history="1">
              <w:r w:rsidRPr="00F91580">
                <w:rPr>
                  <w:rFonts w:ascii="Times New Roman" w:hAnsi="Times New Roman"/>
                  <w:sz w:val="20"/>
                  <w:szCs w:val="20"/>
                  <w:u w:val="single"/>
                  <w:lang w:val="lt-LT"/>
                </w:rPr>
                <w:t>www.ukmin.lt/web/lt/verslo_aplinka/verslo-prieziuros-reforma</w:t>
              </w:r>
            </w:hyperlink>
            <w:r w:rsidRPr="00F91580">
              <w:rPr>
                <w:rFonts w:ascii="Times New Roman" w:hAnsi="Times New Roman"/>
                <w:sz w:val="20"/>
                <w:szCs w:val="20"/>
                <w:lang w:val="lt-LT"/>
              </w:rPr>
              <w:t>) dalis. Jų nauda:</w:t>
            </w:r>
          </w:p>
          <w:p w:rsidR="00B610F4" w:rsidRPr="00F91580" w:rsidRDefault="00B610F4" w:rsidP="00B610F4">
            <w:pPr>
              <w:numPr>
                <w:ilvl w:val="0"/>
                <w:numId w:val="4"/>
              </w:numPr>
              <w:contextualSpacing/>
              <w:rPr>
                <w:rFonts w:ascii="Times New Roman" w:hAnsi="Times New Roman"/>
                <w:sz w:val="20"/>
                <w:szCs w:val="20"/>
                <w:lang w:val="lt-LT"/>
              </w:rPr>
            </w:pPr>
            <w:r w:rsidRPr="00F91580">
              <w:rPr>
                <w:rFonts w:ascii="Times New Roman" w:hAnsi="Times New Roman"/>
                <w:b/>
                <w:sz w:val="20"/>
                <w:szCs w:val="20"/>
                <w:lang w:val="lt-LT"/>
              </w:rPr>
              <w:t>patogumas</w:t>
            </w:r>
            <w:r w:rsidRPr="00F91580">
              <w:rPr>
                <w:rFonts w:ascii="Times New Roman" w:hAnsi="Times New Roman"/>
                <w:sz w:val="20"/>
                <w:szCs w:val="20"/>
                <w:lang w:val="lt-LT"/>
              </w:rPr>
              <w:t xml:space="preserve"> – svarbiausių teisės aktų reikalavimų sąvadas;</w:t>
            </w:r>
          </w:p>
          <w:p w:rsidR="00B610F4" w:rsidRPr="00F91580" w:rsidRDefault="00B610F4" w:rsidP="00B610F4">
            <w:pPr>
              <w:numPr>
                <w:ilvl w:val="0"/>
                <w:numId w:val="4"/>
              </w:numPr>
              <w:contextualSpacing/>
              <w:rPr>
                <w:rFonts w:ascii="Times New Roman" w:hAnsi="Times New Roman"/>
                <w:sz w:val="20"/>
                <w:szCs w:val="20"/>
                <w:lang w:val="lt-LT"/>
              </w:rPr>
            </w:pPr>
            <w:r w:rsidRPr="00F91580">
              <w:rPr>
                <w:rFonts w:ascii="Times New Roman" w:hAnsi="Times New Roman"/>
                <w:sz w:val="20"/>
                <w:szCs w:val="20"/>
                <w:lang w:val="lt-LT"/>
              </w:rPr>
              <w:t>verslininkas prieš patikrinimą turi galimybę</w:t>
            </w:r>
            <w:r w:rsidRPr="00F91580">
              <w:rPr>
                <w:rFonts w:ascii="Times New Roman" w:hAnsi="Times New Roman"/>
                <w:b/>
                <w:sz w:val="20"/>
                <w:szCs w:val="20"/>
                <w:lang w:val="lt-LT"/>
              </w:rPr>
              <w:t xml:space="preserve"> sužinoti, kas bus tikrinama</w:t>
            </w:r>
            <w:r w:rsidRPr="00F91580">
              <w:rPr>
                <w:rFonts w:ascii="Times New Roman" w:hAnsi="Times New Roman"/>
                <w:sz w:val="20"/>
                <w:szCs w:val="20"/>
                <w:lang w:val="lt-LT"/>
              </w:rPr>
              <w:t>;</w:t>
            </w:r>
          </w:p>
          <w:p w:rsidR="00B610F4" w:rsidRPr="00F91580" w:rsidRDefault="00B610F4" w:rsidP="00B610F4">
            <w:pPr>
              <w:numPr>
                <w:ilvl w:val="0"/>
                <w:numId w:val="4"/>
              </w:numPr>
              <w:contextualSpacing/>
              <w:rPr>
                <w:rFonts w:ascii="Times New Roman" w:hAnsi="Times New Roman"/>
                <w:sz w:val="18"/>
                <w:szCs w:val="18"/>
                <w:lang w:val="lt-LT"/>
              </w:rPr>
            </w:pPr>
            <w:r w:rsidRPr="00F91580">
              <w:rPr>
                <w:rFonts w:ascii="Times New Roman" w:hAnsi="Times New Roman"/>
                <w:sz w:val="20"/>
                <w:szCs w:val="20"/>
                <w:lang w:val="lt-LT"/>
              </w:rPr>
              <w:t xml:space="preserve">verslininkas gali </w:t>
            </w:r>
            <w:r w:rsidRPr="00F91580">
              <w:rPr>
                <w:rFonts w:ascii="Times New Roman" w:hAnsi="Times New Roman"/>
                <w:b/>
                <w:sz w:val="20"/>
                <w:szCs w:val="20"/>
                <w:lang w:val="lt-LT"/>
              </w:rPr>
              <w:t>nesibaiminti baudų</w:t>
            </w:r>
            <w:r w:rsidRPr="00F91580">
              <w:rPr>
                <w:rFonts w:ascii="Times New Roman" w:hAnsi="Times New Roman"/>
                <w:sz w:val="20"/>
                <w:szCs w:val="20"/>
                <w:lang w:val="lt-LT"/>
              </w:rPr>
              <w:t xml:space="preserve"> ir kitų griežtų poveikio priemonių, jei atitinka klausimyne nurodytus reikalavimus.</w:t>
            </w:r>
          </w:p>
        </w:tc>
        <w:tc>
          <w:tcPr>
            <w:tcW w:w="2884" w:type="dxa"/>
            <w:shd w:val="clear" w:color="auto" w:fill="auto"/>
            <w:tcMar>
              <w:top w:w="113" w:type="dxa"/>
              <w:left w:w="1134" w:type="dxa"/>
            </w:tcMar>
          </w:tcPr>
          <w:p w:rsidR="00B610F4" w:rsidRPr="00F91580" w:rsidRDefault="00835F73" w:rsidP="00B610F4">
            <w:pPr>
              <w:spacing w:line="276" w:lineRule="auto"/>
              <w:rPr>
                <w:rFonts w:ascii="Times New Roman" w:hAnsi="Times New Roman"/>
                <w:sz w:val="18"/>
                <w:szCs w:val="18"/>
                <w:lang w:val="lt-LT"/>
              </w:rPr>
            </w:pPr>
            <w:r w:rsidRPr="00F91580">
              <w:rPr>
                <w:rFonts w:ascii="Times New Roman" w:hAnsi="Times New Roman"/>
                <w:noProof/>
                <w:lang w:val="lt-LT" w:eastAsia="lt-LT"/>
              </w:rPr>
              <w:drawing>
                <wp:anchor distT="0" distB="0" distL="114300" distR="114300" simplePos="0" relativeHeight="251657728" behindDoc="0" locked="0" layoutInCell="1" allowOverlap="1" wp14:anchorId="09CEF570" wp14:editId="63AA76CB">
                  <wp:simplePos x="0" y="0"/>
                  <wp:positionH relativeFrom="column">
                    <wp:posOffset>-714375</wp:posOffset>
                  </wp:positionH>
                  <wp:positionV relativeFrom="paragraph">
                    <wp:posOffset>1270</wp:posOffset>
                  </wp:positionV>
                  <wp:extent cx="598170" cy="530860"/>
                  <wp:effectExtent l="0" t="0" r="0" b="254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0F4" w:rsidRPr="00F91580">
              <w:rPr>
                <w:rFonts w:ascii="Times New Roman" w:hAnsi="Times New Roman"/>
                <w:sz w:val="20"/>
                <w:szCs w:val="20"/>
                <w:lang w:val="lt-LT"/>
              </w:rPr>
              <w:t>LIETUVOS METROLOGIJOS INSPEKCIJA</w:t>
            </w:r>
          </w:p>
        </w:tc>
      </w:tr>
      <w:tr w:rsidR="00B610F4" w:rsidRPr="00F91580">
        <w:trPr>
          <w:trHeight w:val="1103"/>
          <w:tblCellSpacing w:w="28" w:type="dxa"/>
        </w:trPr>
        <w:tc>
          <w:tcPr>
            <w:tcW w:w="7438" w:type="dxa"/>
            <w:vMerge/>
            <w:shd w:val="clear" w:color="auto" w:fill="auto"/>
            <w:tcMar>
              <w:top w:w="113" w:type="dxa"/>
              <w:left w:w="227" w:type="dxa"/>
              <w:right w:w="284" w:type="dxa"/>
            </w:tcMar>
          </w:tcPr>
          <w:p w:rsidR="00B610F4" w:rsidRPr="00F91580" w:rsidRDefault="00B610F4" w:rsidP="00B610F4">
            <w:pPr>
              <w:rPr>
                <w:rFonts w:ascii="Times New Roman" w:hAnsi="Times New Roman"/>
                <w:sz w:val="32"/>
                <w:szCs w:val="32"/>
                <w:lang w:val="lt-LT"/>
              </w:rPr>
            </w:pPr>
          </w:p>
        </w:tc>
        <w:tc>
          <w:tcPr>
            <w:tcW w:w="2884" w:type="dxa"/>
            <w:shd w:val="clear" w:color="auto" w:fill="E6E6E6"/>
            <w:tcMar>
              <w:top w:w="113" w:type="dxa"/>
              <w:left w:w="108" w:type="dxa"/>
            </w:tcMar>
          </w:tcPr>
          <w:p w:rsidR="00D76CE6" w:rsidRPr="00D76CE6" w:rsidRDefault="00D76CE6" w:rsidP="00D76CE6">
            <w:pPr>
              <w:spacing w:line="276" w:lineRule="auto"/>
              <w:rPr>
                <w:rFonts w:ascii="Times New Roman" w:hAnsi="Times New Roman"/>
                <w:sz w:val="18"/>
                <w:szCs w:val="18"/>
                <w:lang w:val="es-ES_tradnl"/>
              </w:rPr>
            </w:pPr>
            <w:r w:rsidRPr="00D76CE6">
              <w:rPr>
                <w:rFonts w:ascii="Times New Roman" w:hAnsi="Times New Roman"/>
                <w:sz w:val="18"/>
                <w:szCs w:val="18"/>
                <w:lang w:val="es-ES_tradnl"/>
              </w:rPr>
              <w:t>PATVIRTINTA</w:t>
            </w:r>
          </w:p>
          <w:p w:rsidR="00D76CE6" w:rsidRPr="00D76CE6" w:rsidRDefault="00D76CE6" w:rsidP="00D76CE6">
            <w:pPr>
              <w:spacing w:line="276" w:lineRule="auto"/>
              <w:rPr>
                <w:rFonts w:ascii="Times New Roman" w:hAnsi="Times New Roman"/>
                <w:sz w:val="18"/>
                <w:szCs w:val="18"/>
                <w:lang w:val="lt-LT"/>
              </w:rPr>
            </w:pPr>
            <w:r w:rsidRPr="00D76CE6">
              <w:rPr>
                <w:rFonts w:ascii="Times New Roman" w:hAnsi="Times New Roman"/>
                <w:sz w:val="18"/>
                <w:szCs w:val="18"/>
                <w:lang w:val="es-ES_tradnl"/>
              </w:rPr>
              <w:t xml:space="preserve">Lietuvos metrologijos inspekcijos </w:t>
            </w:r>
            <w:r w:rsidRPr="00D76CE6">
              <w:rPr>
                <w:rFonts w:ascii="Times New Roman" w:hAnsi="Times New Roman"/>
                <w:sz w:val="18"/>
                <w:szCs w:val="18"/>
                <w:lang w:val="lt-LT"/>
              </w:rPr>
              <w:t>viršininko</w:t>
            </w:r>
          </w:p>
          <w:p w:rsidR="00D76CE6" w:rsidRPr="00D76CE6" w:rsidRDefault="00E83167" w:rsidP="00D76CE6">
            <w:pPr>
              <w:spacing w:line="276" w:lineRule="auto"/>
              <w:rPr>
                <w:rFonts w:ascii="Times New Roman" w:hAnsi="Times New Roman"/>
                <w:sz w:val="18"/>
                <w:szCs w:val="18"/>
                <w:lang w:val="lt-LT"/>
              </w:rPr>
            </w:pPr>
            <w:r>
              <w:rPr>
                <w:rFonts w:ascii="Times New Roman" w:hAnsi="Times New Roman"/>
                <w:sz w:val="18"/>
                <w:szCs w:val="18"/>
                <w:lang w:val="lt-LT"/>
              </w:rPr>
              <w:t>2015</w:t>
            </w:r>
            <w:r w:rsidR="00D76CE6" w:rsidRPr="00D76CE6">
              <w:rPr>
                <w:rFonts w:ascii="Times New Roman" w:hAnsi="Times New Roman"/>
                <w:sz w:val="18"/>
                <w:szCs w:val="18"/>
                <w:lang w:val="lt-LT"/>
              </w:rPr>
              <w:softHyphen/>
              <w:t xml:space="preserve"> m. </w:t>
            </w:r>
            <w:r>
              <w:rPr>
                <w:rFonts w:ascii="Times New Roman" w:hAnsi="Times New Roman"/>
                <w:sz w:val="18"/>
                <w:szCs w:val="18"/>
                <w:lang w:val="lt-LT"/>
              </w:rPr>
              <w:t>lapkričio</w:t>
            </w:r>
            <w:r w:rsidR="00D76CE6" w:rsidRPr="00D76CE6">
              <w:rPr>
                <w:rFonts w:ascii="Times New Roman" w:hAnsi="Times New Roman"/>
                <w:sz w:val="18"/>
                <w:szCs w:val="18"/>
                <w:lang w:val="lt-LT"/>
              </w:rPr>
              <w:t xml:space="preserve"> </w:t>
            </w:r>
            <w:r w:rsidR="009F70DB">
              <w:rPr>
                <w:rFonts w:ascii="Times New Roman" w:hAnsi="Times New Roman"/>
                <w:sz w:val="18"/>
                <w:szCs w:val="18"/>
                <w:lang w:val="lt-LT"/>
              </w:rPr>
              <w:t>17</w:t>
            </w:r>
            <w:r w:rsidR="00D76CE6" w:rsidRPr="00D76CE6">
              <w:rPr>
                <w:rFonts w:ascii="Times New Roman" w:hAnsi="Times New Roman"/>
                <w:sz w:val="18"/>
                <w:szCs w:val="18"/>
                <w:lang w:val="lt-LT"/>
              </w:rPr>
              <w:t xml:space="preserve"> d.</w:t>
            </w:r>
          </w:p>
          <w:p w:rsidR="00835F73" w:rsidRPr="00D76CE6" w:rsidRDefault="00D76CE6" w:rsidP="00E83167">
            <w:pPr>
              <w:spacing w:line="276" w:lineRule="auto"/>
              <w:rPr>
                <w:rFonts w:ascii="Times New Roman" w:hAnsi="Times New Roman"/>
                <w:color w:val="595959"/>
                <w:sz w:val="18"/>
                <w:szCs w:val="18"/>
                <w:lang w:val="lt-LT"/>
              </w:rPr>
            </w:pPr>
            <w:r w:rsidRPr="00D76CE6">
              <w:rPr>
                <w:rFonts w:ascii="Times New Roman" w:hAnsi="Times New Roman"/>
                <w:sz w:val="18"/>
                <w:szCs w:val="18"/>
                <w:lang w:val="lt-LT"/>
              </w:rPr>
              <w:t xml:space="preserve">įsakymu Nr. </w:t>
            </w:r>
            <w:r w:rsidR="00F9538A">
              <w:rPr>
                <w:rFonts w:ascii="Times New Roman" w:hAnsi="Times New Roman"/>
                <w:sz w:val="18"/>
                <w:szCs w:val="18"/>
                <w:lang w:val="lt-LT"/>
              </w:rPr>
              <w:t>11V-</w:t>
            </w:r>
            <w:r w:rsidR="009F70DB">
              <w:rPr>
                <w:rFonts w:ascii="Times New Roman" w:hAnsi="Times New Roman"/>
                <w:sz w:val="18"/>
                <w:szCs w:val="18"/>
                <w:lang w:val="lt-LT"/>
              </w:rPr>
              <w:t xml:space="preserve"> 133</w:t>
            </w:r>
            <w:bookmarkStart w:id="0" w:name="_GoBack"/>
            <w:bookmarkEnd w:id="0"/>
          </w:p>
        </w:tc>
      </w:tr>
      <w:tr w:rsidR="00B610F4" w:rsidRPr="001E7C05">
        <w:trPr>
          <w:tblCellSpacing w:w="28" w:type="dxa"/>
        </w:trPr>
        <w:tc>
          <w:tcPr>
            <w:tcW w:w="10378" w:type="dxa"/>
            <w:gridSpan w:val="2"/>
            <w:shd w:val="clear" w:color="auto" w:fill="auto"/>
            <w:tcMar>
              <w:left w:w="227" w:type="dxa"/>
              <w:bottom w:w="170" w:type="dxa"/>
              <w:right w:w="113" w:type="dxa"/>
            </w:tcMar>
          </w:tcPr>
          <w:p w:rsidR="00B610F4" w:rsidRPr="00F91580" w:rsidRDefault="00B610F4" w:rsidP="00B610F4">
            <w:pPr>
              <w:rPr>
                <w:rFonts w:ascii="Times New Roman" w:hAnsi="Times New Roman"/>
                <w:sz w:val="18"/>
                <w:szCs w:val="18"/>
                <w:lang w:val="lt-LT"/>
              </w:rPr>
            </w:pPr>
          </w:p>
          <w:p w:rsidR="00B610F4" w:rsidRPr="00F91580" w:rsidRDefault="00B610F4" w:rsidP="00B610F4">
            <w:pPr>
              <w:rPr>
                <w:rFonts w:ascii="Times New Roman" w:hAnsi="Times New Roman"/>
                <w:sz w:val="20"/>
                <w:szCs w:val="20"/>
                <w:lang w:val="lt-LT"/>
              </w:rPr>
            </w:pPr>
            <w:r w:rsidRPr="00F91580">
              <w:rPr>
                <w:rFonts w:ascii="Times New Roman" w:hAnsi="Times New Roman"/>
                <w:sz w:val="20"/>
                <w:szCs w:val="20"/>
                <w:lang w:val="lt-LT"/>
              </w:rPr>
              <w:t>Jei jūsų pažeistas reikalavimas neįtrauktas į klausimyną, galite būti tik įspėtas (surašytas įpareigojimas, nurodymas). Tik išskirtiniu atveju, kai būtina užkirsti kelią reikšmingam pavojui asmenims ar aplinkai, arba tyčiniam teisės aktų reikalavimų nesilaikymui, jei jau buvote įspėtas ir konsultuotas dėl nesilaikymo – galite būti nubaustas ir už neatitikimą reikalavimui, neįtrauktam į kontrolinį klausimyną.</w:t>
            </w:r>
          </w:p>
          <w:p w:rsidR="00B610F4" w:rsidRPr="00F91580" w:rsidRDefault="00B610F4" w:rsidP="00B610F4">
            <w:pPr>
              <w:rPr>
                <w:rFonts w:ascii="Times New Roman" w:hAnsi="Times New Roman"/>
                <w:sz w:val="20"/>
                <w:szCs w:val="20"/>
                <w:lang w:val="lt-LT"/>
              </w:rPr>
            </w:pPr>
          </w:p>
          <w:p w:rsidR="00B610F4" w:rsidRPr="00F91580" w:rsidRDefault="00B610F4" w:rsidP="00B610F4">
            <w:pPr>
              <w:rPr>
                <w:rFonts w:ascii="Times New Roman" w:hAnsi="Times New Roman"/>
                <w:sz w:val="20"/>
                <w:szCs w:val="20"/>
                <w:lang w:val="lt-LT"/>
              </w:rPr>
            </w:pPr>
            <w:r w:rsidRPr="00F91580">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(8 5) 231 2957 arba el. paštu </w:t>
            </w:r>
            <w:r w:rsidRPr="00F91580">
              <w:rPr>
                <w:rFonts w:ascii="Times New Roman" w:hAnsi="Times New Roman"/>
                <w:sz w:val="20"/>
                <w:szCs w:val="20"/>
                <w:u w:val="single"/>
                <w:lang w:val="lt-LT"/>
              </w:rPr>
              <w:t>metrinsp@metrinsp.lt</w:t>
            </w:r>
            <w:r w:rsidRPr="00F91580">
              <w:rPr>
                <w:rFonts w:ascii="Times New Roman" w:hAnsi="Times New Roman"/>
                <w:sz w:val="20"/>
                <w:szCs w:val="20"/>
                <w:lang w:val="lt-LT"/>
              </w:rPr>
              <w:t>.</w:t>
            </w:r>
          </w:p>
          <w:p w:rsidR="00B610F4" w:rsidRPr="00F91580" w:rsidRDefault="00B610F4" w:rsidP="00B610F4">
            <w:pPr>
              <w:rPr>
                <w:rFonts w:ascii="Times New Roman" w:hAnsi="Times New Roman"/>
                <w:sz w:val="20"/>
                <w:szCs w:val="20"/>
                <w:lang w:val="lt-LT"/>
              </w:rPr>
            </w:pPr>
          </w:p>
          <w:p w:rsidR="00B610F4" w:rsidRPr="00F91580" w:rsidRDefault="00B610F4" w:rsidP="00B610F4">
            <w:pPr>
              <w:rPr>
                <w:rFonts w:ascii="Times New Roman" w:hAnsi="Times New Roman"/>
                <w:sz w:val="20"/>
                <w:szCs w:val="20"/>
                <w:lang w:val="lt-LT"/>
              </w:rPr>
            </w:pPr>
            <w:r w:rsidRPr="00F91580">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Ūkio ministerijai. el. paštu </w:t>
            </w:r>
            <w:hyperlink r:id="rId9" w:history="1">
              <w:r w:rsidRPr="00F91580">
                <w:rPr>
                  <w:rFonts w:ascii="Times New Roman" w:hAnsi="Times New Roman"/>
                  <w:sz w:val="20"/>
                  <w:szCs w:val="20"/>
                  <w:u w:val="single"/>
                  <w:lang w:val="lt-LT"/>
                </w:rPr>
                <w:t>versloprieziura@ukmin.lt</w:t>
              </w:r>
            </w:hyperlink>
            <w:r w:rsidRPr="00F91580">
              <w:rPr>
                <w:rFonts w:ascii="Times New Roman" w:hAnsi="Times New Roman"/>
                <w:sz w:val="20"/>
                <w:szCs w:val="20"/>
                <w:lang w:val="lt-LT"/>
              </w:rPr>
              <w:t>. Ūkio ministerija užtikrins, kad būtų atlikti reikalingi pakeitimai.</w:t>
            </w:r>
          </w:p>
          <w:p w:rsidR="00B610F4" w:rsidRPr="00F91580" w:rsidRDefault="00B610F4" w:rsidP="00B610F4">
            <w:pPr>
              <w:rPr>
                <w:rFonts w:ascii="Times New Roman" w:hAnsi="Times New Roman"/>
                <w:sz w:val="20"/>
                <w:szCs w:val="20"/>
                <w:lang w:val="lt-LT"/>
              </w:rPr>
            </w:pPr>
          </w:p>
          <w:p w:rsidR="00B610F4" w:rsidRPr="00F91580" w:rsidRDefault="00B610F4" w:rsidP="00B610F4">
            <w:pPr>
              <w:rPr>
                <w:rFonts w:ascii="Times New Roman" w:hAnsi="Times New Roman"/>
                <w:sz w:val="18"/>
                <w:szCs w:val="18"/>
                <w:lang w:val="lt-LT"/>
              </w:rPr>
            </w:pPr>
            <w:r w:rsidRPr="00F91580">
              <w:rPr>
                <w:rFonts w:ascii="Times New Roman" w:hAnsi="Times New Roman"/>
                <w:sz w:val="20"/>
                <w:szCs w:val="20"/>
                <w:lang w:val="lt-LT"/>
              </w:rPr>
              <w:t xml:space="preserve">Visus klausimynus galite rasti adresu </w:t>
            </w:r>
            <w:hyperlink r:id="rId10" w:history="1">
              <w:r w:rsidRPr="00F91580">
                <w:rPr>
                  <w:rFonts w:ascii="Times New Roman" w:hAnsi="Times New Roman"/>
                  <w:sz w:val="20"/>
                  <w:szCs w:val="20"/>
                  <w:u w:val="single"/>
                  <w:lang w:val="lt-LT"/>
                </w:rPr>
                <w:t>www.verslovartai.lt/kontroliniai_klausimynai</w:t>
              </w:r>
            </w:hyperlink>
            <w:r w:rsidRPr="00F91580">
              <w:rPr>
                <w:rFonts w:ascii="Times New Roman" w:hAnsi="Times New Roman"/>
                <w:sz w:val="18"/>
                <w:szCs w:val="18"/>
                <w:lang w:val="lt-LT"/>
              </w:rPr>
              <w:t xml:space="preserve"> </w:t>
            </w:r>
          </w:p>
        </w:tc>
      </w:tr>
    </w:tbl>
    <w:p w:rsidR="00F24C2F" w:rsidRPr="00F91580" w:rsidRDefault="00F24C2F" w:rsidP="00F24C2F">
      <w:pPr>
        <w:rPr>
          <w:rFonts w:ascii="Times New Roman" w:hAnsi="Times New Roman"/>
          <w:lang w:val="lt-LT"/>
        </w:rPr>
      </w:pPr>
    </w:p>
    <w:p w:rsidR="00F24C2F" w:rsidRPr="00F91580" w:rsidRDefault="00F24C2F" w:rsidP="00511831">
      <w:pPr>
        <w:rPr>
          <w:rFonts w:ascii="Times New Roman" w:hAnsi="Times New Roman"/>
          <w:lang w:val="lt-LT"/>
        </w:rPr>
      </w:pPr>
    </w:p>
    <w:p w:rsidR="00F24C2F" w:rsidRPr="00F91580" w:rsidRDefault="00730820" w:rsidP="00CE27F1">
      <w:pPr>
        <w:jc w:val="center"/>
        <w:rPr>
          <w:rFonts w:ascii="Times New Roman" w:hAnsi="Times New Roman"/>
          <w:sz w:val="48"/>
          <w:szCs w:val="48"/>
          <w:lang w:val="lt-LT"/>
        </w:rPr>
      </w:pPr>
      <w:r w:rsidRPr="00F91580">
        <w:rPr>
          <w:rFonts w:ascii="Times New Roman" w:hAnsi="Times New Roman"/>
          <w:bCs/>
          <w:sz w:val="48"/>
          <w:szCs w:val="48"/>
          <w:lang w:val="lt-LT"/>
        </w:rPr>
        <w:t>Fasuotų prekių tikrinimo kontrolinis klausimynas prekybos įmonei (pardavėjui)</w:t>
      </w:r>
    </w:p>
    <w:p w:rsidR="006D6D36" w:rsidRPr="00F91580" w:rsidRDefault="006D6D36" w:rsidP="006D6D36">
      <w:pPr>
        <w:spacing w:line="360" w:lineRule="auto"/>
        <w:jc w:val="center"/>
        <w:rPr>
          <w:rFonts w:ascii="Times New Roman" w:hAnsi="Times New Roman"/>
          <w:sz w:val="18"/>
          <w:szCs w:val="18"/>
          <w:lang w:val="lt-LT"/>
        </w:rPr>
      </w:pPr>
    </w:p>
    <w:p w:rsidR="006D6D36" w:rsidRPr="00E325EC" w:rsidRDefault="006D6D36" w:rsidP="006D6D36">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 xml:space="preserve">(Lietuvos metrologijos inspekcijos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apskrities skyriaus teisinės metrologijos reikalavimų</w:t>
      </w:r>
    </w:p>
    <w:p w:rsidR="006D6D36" w:rsidRPr="00E325EC" w:rsidRDefault="006D6D36" w:rsidP="006D6D36">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laikymosi patikrinimo akto 20</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m.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d. Nr.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w:t>
      </w:r>
      <w:r w:rsidRPr="00E325EC">
        <w:rPr>
          <w:rFonts w:ascii="Times New Roman" w:hAnsi="Times New Roman"/>
          <w:sz w:val="20"/>
          <w:szCs w:val="20"/>
          <w:u w:val="single"/>
          <w:lang w:val="lt-LT"/>
        </w:rPr>
        <w:t xml:space="preserve">        </w:t>
      </w:r>
      <w:r w:rsidR="00E107D7" w:rsidRPr="00E325EC">
        <w:rPr>
          <w:rFonts w:ascii="Times New Roman" w:hAnsi="Times New Roman"/>
          <w:sz w:val="20"/>
          <w:szCs w:val="20"/>
          <w:u w:val="single"/>
          <w:lang w:val="lt-LT"/>
        </w:rPr>
        <w:t xml:space="preserve">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priedas)</w:t>
      </w:r>
    </w:p>
    <w:p w:rsidR="006D6D36" w:rsidRPr="00E325EC" w:rsidRDefault="00E107D7" w:rsidP="00424C47">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 xml:space="preserve">                                                                                                    (patikrinimo vieta)</w:t>
      </w:r>
    </w:p>
    <w:p w:rsidR="006D6D36" w:rsidRPr="00E325EC" w:rsidRDefault="006D6D36" w:rsidP="00511831">
      <w:pPr>
        <w:rPr>
          <w:rFonts w:ascii="Times New Roman" w:hAnsi="Times New Roman"/>
          <w:sz w:val="20"/>
          <w:szCs w:val="20"/>
          <w:lang w:val="lt-LT"/>
        </w:rPr>
      </w:pPr>
    </w:p>
    <w:p w:rsidR="00244743" w:rsidRPr="00E325EC" w:rsidRDefault="00244743"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4A0" w:firstRow="1" w:lastRow="0" w:firstColumn="1" w:lastColumn="0" w:noHBand="0" w:noVBand="1"/>
      </w:tblPr>
      <w:tblGrid>
        <w:gridCol w:w="2943"/>
        <w:gridCol w:w="800"/>
        <w:gridCol w:w="425"/>
        <w:gridCol w:w="1559"/>
        <w:gridCol w:w="426"/>
        <w:gridCol w:w="708"/>
        <w:gridCol w:w="567"/>
        <w:gridCol w:w="709"/>
        <w:gridCol w:w="2285"/>
      </w:tblGrid>
      <w:tr w:rsidR="002251AC" w:rsidRPr="00E325EC">
        <w:trPr>
          <w:trHeight w:val="287"/>
        </w:trPr>
        <w:tc>
          <w:tcPr>
            <w:tcW w:w="2943" w:type="dxa"/>
            <w:vMerge w:val="restart"/>
            <w:tcBorders>
              <w:right w:val="single" w:sz="4" w:space="0" w:color="A6A6A6"/>
            </w:tcBorders>
            <w:shd w:val="clear" w:color="auto" w:fill="auto"/>
            <w:tcMar>
              <w:right w:w="113" w:type="dxa"/>
            </w:tcMar>
          </w:tcPr>
          <w:p w:rsidR="002251AC" w:rsidRPr="00E325EC" w:rsidRDefault="002251AC" w:rsidP="00EF0729">
            <w:pPr>
              <w:jc w:val="right"/>
              <w:rPr>
                <w:rFonts w:ascii="Times New Roman" w:hAnsi="Times New Roman"/>
                <w:sz w:val="20"/>
                <w:szCs w:val="20"/>
                <w:lang w:val="lt-LT"/>
              </w:rPr>
            </w:pPr>
            <w:r w:rsidRPr="00E325EC">
              <w:rPr>
                <w:rFonts w:ascii="Times New Roman" w:hAnsi="Times New Roman"/>
                <w:sz w:val="20"/>
                <w:szCs w:val="20"/>
                <w:lang w:val="lt-LT"/>
              </w:rPr>
              <w:t>Patikrinimą atliko:</w:t>
            </w:r>
          </w:p>
        </w:tc>
        <w:tc>
          <w:tcPr>
            <w:tcW w:w="7479" w:type="dxa"/>
            <w:gridSpan w:val="8"/>
            <w:tcBorders>
              <w:top w:val="single" w:sz="4" w:space="0" w:color="A6A6A6"/>
              <w:left w:val="single" w:sz="4" w:space="0" w:color="A6A6A6"/>
              <w:right w:val="single" w:sz="4" w:space="0" w:color="A6A6A6"/>
            </w:tcBorders>
            <w:shd w:val="clear" w:color="auto" w:fill="auto"/>
          </w:tcPr>
          <w:p w:rsidR="002251AC" w:rsidRPr="00E325EC" w:rsidRDefault="002251AC" w:rsidP="002251AC">
            <w:pPr>
              <w:tabs>
                <w:tab w:val="left" w:pos="3832"/>
              </w:tabs>
              <w:spacing w:before="120"/>
              <w:rPr>
                <w:rFonts w:ascii="Times New Roman" w:hAnsi="Times New Roman"/>
                <w:sz w:val="20"/>
                <w:szCs w:val="20"/>
                <w:lang w:val="lt-LT"/>
              </w:rPr>
            </w:pPr>
            <w:r w:rsidRPr="00E325EC">
              <w:rPr>
                <w:rFonts w:ascii="Times New Roman" w:hAnsi="Times New Roman"/>
                <w:sz w:val="20"/>
                <w:szCs w:val="20"/>
                <w:lang w:val="lt-LT"/>
              </w:rPr>
              <w:t xml:space="preserve">Lietuvos metrologijos inspekcijos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apskrities skyriaus </w:t>
            </w:r>
          </w:p>
          <w:p w:rsidR="002251AC" w:rsidRPr="00E325EC" w:rsidRDefault="002251AC" w:rsidP="002251AC">
            <w:pPr>
              <w:tabs>
                <w:tab w:val="left" w:pos="3832"/>
              </w:tabs>
              <w:spacing w:before="120"/>
              <w:rPr>
                <w:rFonts w:ascii="Times New Roman" w:hAnsi="Times New Roman"/>
                <w:sz w:val="20"/>
                <w:szCs w:val="20"/>
                <w:lang w:val="lt-LT"/>
              </w:rPr>
            </w:pPr>
          </w:p>
          <w:p w:rsidR="002251AC" w:rsidRPr="00E325EC" w:rsidRDefault="002251AC" w:rsidP="00EF0729">
            <w:pPr>
              <w:tabs>
                <w:tab w:val="left" w:pos="3832"/>
              </w:tabs>
              <w:rPr>
                <w:rFonts w:ascii="Times New Roman" w:hAnsi="Times New Roman"/>
                <w:sz w:val="20"/>
                <w:szCs w:val="20"/>
                <w:lang w:val="lt-LT"/>
              </w:rPr>
            </w:pPr>
          </w:p>
        </w:tc>
      </w:tr>
      <w:tr w:rsidR="002251AC" w:rsidRPr="00E325EC">
        <w:trPr>
          <w:trHeight w:val="236"/>
        </w:trPr>
        <w:tc>
          <w:tcPr>
            <w:tcW w:w="2943" w:type="dxa"/>
            <w:vMerge/>
            <w:tcBorders>
              <w:right w:val="single" w:sz="4" w:space="0" w:color="A6A6A6"/>
            </w:tcBorders>
            <w:shd w:val="clear" w:color="auto" w:fill="auto"/>
            <w:tcMar>
              <w:right w:w="113" w:type="dxa"/>
            </w:tcMar>
          </w:tcPr>
          <w:p w:rsidR="002251AC" w:rsidRPr="00E325EC" w:rsidRDefault="002251AC" w:rsidP="00EF0729">
            <w:pPr>
              <w:jc w:val="right"/>
              <w:rPr>
                <w:rFonts w:ascii="Times New Roman" w:hAnsi="Times New Roman"/>
                <w:noProof/>
                <w:sz w:val="20"/>
                <w:szCs w:val="20"/>
                <w:lang w:val="lt-LT"/>
              </w:rPr>
            </w:pPr>
          </w:p>
        </w:tc>
        <w:tc>
          <w:tcPr>
            <w:tcW w:w="7479" w:type="dxa"/>
            <w:gridSpan w:val="8"/>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2251AC" w:rsidRPr="00E325EC" w:rsidRDefault="002251AC" w:rsidP="002251AC">
            <w:pPr>
              <w:tabs>
                <w:tab w:val="left" w:pos="3832"/>
              </w:tabs>
              <w:rPr>
                <w:rFonts w:ascii="Times New Roman" w:hAnsi="Times New Roman"/>
                <w:sz w:val="20"/>
                <w:szCs w:val="20"/>
                <w:lang w:val="lt-LT"/>
              </w:rPr>
            </w:pPr>
            <w:r w:rsidRPr="00E325EC">
              <w:rPr>
                <w:rFonts w:ascii="Times New Roman" w:hAnsi="Times New Roman"/>
                <w:i/>
                <w:sz w:val="20"/>
                <w:szCs w:val="20"/>
                <w:lang w:val="lt-LT"/>
              </w:rPr>
              <w:t>Vardas, pavardė, pareigos, telefono ir fakso numeriai</w:t>
            </w:r>
          </w:p>
        </w:tc>
      </w:tr>
      <w:tr w:rsidR="00510438" w:rsidRPr="00E325EC">
        <w:trPr>
          <w:trHeight w:hRule="exact" w:val="113"/>
        </w:trPr>
        <w:tc>
          <w:tcPr>
            <w:tcW w:w="2943" w:type="dxa"/>
            <w:shd w:val="clear" w:color="auto" w:fill="auto"/>
            <w:tcMar>
              <w:right w:w="113" w:type="dxa"/>
            </w:tcMar>
          </w:tcPr>
          <w:p w:rsidR="006D6D36" w:rsidRPr="00E325EC" w:rsidRDefault="006D6D36" w:rsidP="00EF0729">
            <w:pPr>
              <w:jc w:val="right"/>
              <w:rPr>
                <w:rFonts w:ascii="Times New Roman" w:hAnsi="Times New Roman"/>
                <w:sz w:val="20"/>
                <w:szCs w:val="20"/>
                <w:lang w:val="lt-LT"/>
              </w:rPr>
            </w:pPr>
          </w:p>
        </w:tc>
        <w:tc>
          <w:tcPr>
            <w:tcW w:w="7479" w:type="dxa"/>
            <w:gridSpan w:val="8"/>
            <w:tcBorders>
              <w:bottom w:val="single" w:sz="4" w:space="0" w:color="A6A6A6"/>
            </w:tcBorders>
            <w:shd w:val="clear" w:color="auto" w:fill="auto"/>
          </w:tcPr>
          <w:p w:rsidR="006D6D36" w:rsidRPr="00E325EC" w:rsidRDefault="006D6D36" w:rsidP="00511831">
            <w:pPr>
              <w:rPr>
                <w:rFonts w:ascii="Times New Roman" w:hAnsi="Times New Roman"/>
                <w:sz w:val="20"/>
                <w:szCs w:val="20"/>
                <w:lang w:val="lt-LT"/>
              </w:rPr>
            </w:pPr>
          </w:p>
        </w:tc>
      </w:tr>
      <w:tr w:rsidR="00510438" w:rsidRPr="00E325EC">
        <w:trPr>
          <w:cantSplit/>
        </w:trPr>
        <w:tc>
          <w:tcPr>
            <w:tcW w:w="2943" w:type="dxa"/>
            <w:tcBorders>
              <w:right w:val="single" w:sz="4" w:space="0" w:color="A6A6A6"/>
            </w:tcBorders>
            <w:shd w:val="clear" w:color="auto" w:fill="auto"/>
            <w:tcMar>
              <w:right w:w="113" w:type="dxa"/>
            </w:tcMar>
          </w:tcPr>
          <w:p w:rsidR="00510438" w:rsidRPr="00E325EC" w:rsidRDefault="00510438" w:rsidP="00EF0729">
            <w:pPr>
              <w:jc w:val="right"/>
              <w:rPr>
                <w:rFonts w:ascii="Times New Roman" w:hAnsi="Times New Roman"/>
                <w:sz w:val="20"/>
                <w:szCs w:val="20"/>
                <w:lang w:val="lt-LT"/>
              </w:rPr>
            </w:pPr>
            <w:r w:rsidRPr="00E325EC">
              <w:rPr>
                <w:rFonts w:ascii="Times New Roman" w:hAnsi="Times New Roman"/>
                <w:sz w:val="20"/>
                <w:szCs w:val="20"/>
                <w:lang w:val="lt-LT"/>
              </w:rPr>
              <w:t>Pavedimo atlikti patikrinimą</w:t>
            </w:r>
          </w:p>
          <w:p w:rsidR="006D6D36" w:rsidRPr="00E325EC" w:rsidRDefault="005F58A2" w:rsidP="00EF0729">
            <w:pPr>
              <w:jc w:val="right"/>
              <w:rPr>
                <w:rFonts w:ascii="Times New Roman" w:hAnsi="Times New Roman"/>
                <w:sz w:val="20"/>
                <w:szCs w:val="20"/>
                <w:lang w:val="lt-LT"/>
              </w:rPr>
            </w:pPr>
            <w:r w:rsidRPr="00E325EC">
              <w:rPr>
                <w:rFonts w:ascii="Times New Roman" w:hAnsi="Times New Roman"/>
                <w:sz w:val="20"/>
                <w:szCs w:val="20"/>
                <w:lang w:val="lt-LT"/>
              </w:rPr>
              <w:t>data ir registracijos numeris:</w:t>
            </w:r>
          </w:p>
        </w:tc>
        <w:tc>
          <w:tcPr>
            <w:tcW w:w="7479" w:type="dxa"/>
            <w:gridSpan w:val="8"/>
            <w:tcBorders>
              <w:top w:val="single" w:sz="4" w:space="0" w:color="A6A6A6"/>
              <w:left w:val="single" w:sz="4" w:space="0" w:color="A6A6A6"/>
              <w:bottom w:val="single" w:sz="4" w:space="0" w:color="A6A6A6"/>
              <w:right w:val="single" w:sz="4" w:space="0" w:color="A6A6A6"/>
            </w:tcBorders>
            <w:shd w:val="clear" w:color="auto" w:fill="auto"/>
          </w:tcPr>
          <w:p w:rsidR="006D6D36" w:rsidRPr="00E325EC" w:rsidRDefault="006D6D36" w:rsidP="00511831">
            <w:pPr>
              <w:rPr>
                <w:rFonts w:ascii="Times New Roman" w:hAnsi="Times New Roman"/>
                <w:sz w:val="20"/>
                <w:szCs w:val="20"/>
                <w:lang w:val="lt-LT"/>
              </w:rPr>
            </w:pPr>
          </w:p>
          <w:p w:rsidR="00D550ED" w:rsidRPr="00E325EC" w:rsidRDefault="00D550ED" w:rsidP="00511831">
            <w:pPr>
              <w:rPr>
                <w:rFonts w:ascii="Times New Roman" w:hAnsi="Times New Roman"/>
                <w:sz w:val="20"/>
                <w:szCs w:val="20"/>
                <w:lang w:val="lt-LT"/>
              </w:rPr>
            </w:pPr>
          </w:p>
        </w:tc>
      </w:tr>
      <w:tr w:rsidR="00510438" w:rsidRPr="00E325EC">
        <w:trPr>
          <w:trHeight w:hRule="exact" w:val="113"/>
        </w:trPr>
        <w:tc>
          <w:tcPr>
            <w:tcW w:w="2943" w:type="dxa"/>
            <w:shd w:val="clear" w:color="auto" w:fill="auto"/>
            <w:tcMar>
              <w:right w:w="113" w:type="dxa"/>
            </w:tcMar>
          </w:tcPr>
          <w:p w:rsidR="006D6D36" w:rsidRPr="00E325EC" w:rsidRDefault="006D6D36" w:rsidP="00EF0729">
            <w:pPr>
              <w:jc w:val="right"/>
              <w:rPr>
                <w:rFonts w:ascii="Times New Roman" w:hAnsi="Times New Roman"/>
                <w:sz w:val="20"/>
                <w:szCs w:val="20"/>
                <w:lang w:val="lt-LT"/>
              </w:rPr>
            </w:pPr>
          </w:p>
        </w:tc>
        <w:tc>
          <w:tcPr>
            <w:tcW w:w="7479" w:type="dxa"/>
            <w:gridSpan w:val="8"/>
            <w:tcBorders>
              <w:top w:val="single" w:sz="4" w:space="0" w:color="A6A6A6"/>
              <w:bottom w:val="single" w:sz="4" w:space="0" w:color="A6A6A6"/>
            </w:tcBorders>
            <w:shd w:val="clear" w:color="auto" w:fill="auto"/>
          </w:tcPr>
          <w:p w:rsidR="006D6D36" w:rsidRPr="00E325EC" w:rsidRDefault="006D6D36" w:rsidP="00511831">
            <w:pPr>
              <w:rPr>
                <w:rFonts w:ascii="Times New Roman" w:hAnsi="Times New Roman"/>
                <w:sz w:val="20"/>
                <w:szCs w:val="20"/>
                <w:lang w:val="lt-LT"/>
              </w:rPr>
            </w:pPr>
          </w:p>
        </w:tc>
      </w:tr>
      <w:tr w:rsidR="00510438" w:rsidRPr="00E325EC">
        <w:tc>
          <w:tcPr>
            <w:tcW w:w="2943" w:type="dxa"/>
            <w:vMerge w:val="restart"/>
            <w:tcBorders>
              <w:right w:val="single" w:sz="4" w:space="0" w:color="A6A6A6"/>
            </w:tcBorders>
            <w:shd w:val="clear" w:color="auto" w:fill="auto"/>
            <w:tcMar>
              <w:right w:w="113" w:type="dxa"/>
            </w:tcMar>
          </w:tcPr>
          <w:p w:rsidR="00D550ED" w:rsidRPr="00E325EC" w:rsidRDefault="00D550ED" w:rsidP="00EF0729">
            <w:pPr>
              <w:jc w:val="right"/>
              <w:rPr>
                <w:rFonts w:ascii="Times New Roman" w:hAnsi="Times New Roman"/>
                <w:sz w:val="20"/>
                <w:szCs w:val="20"/>
                <w:lang w:val="lt-LT"/>
              </w:rPr>
            </w:pPr>
            <w:r w:rsidRPr="00E325EC">
              <w:rPr>
                <w:rFonts w:ascii="Times New Roman" w:hAnsi="Times New Roman"/>
                <w:sz w:val="20"/>
                <w:szCs w:val="20"/>
                <w:lang w:val="lt-LT"/>
              </w:rPr>
              <w:t>Pagrindinė juridinio</w:t>
            </w:r>
          </w:p>
          <w:p w:rsidR="00FA54AA" w:rsidRPr="00E325EC" w:rsidRDefault="00FA54AA" w:rsidP="00EF0729">
            <w:pPr>
              <w:jc w:val="right"/>
              <w:rPr>
                <w:rFonts w:ascii="Times New Roman" w:hAnsi="Times New Roman"/>
                <w:sz w:val="20"/>
                <w:szCs w:val="20"/>
                <w:lang w:val="lt-LT"/>
              </w:rPr>
            </w:pPr>
            <w:r w:rsidRPr="00E325EC">
              <w:rPr>
                <w:rFonts w:ascii="Times New Roman" w:hAnsi="Times New Roman"/>
                <w:sz w:val="20"/>
                <w:szCs w:val="20"/>
                <w:lang w:val="lt-LT"/>
              </w:rPr>
              <w:t>asmens veikla:</w:t>
            </w:r>
          </w:p>
        </w:tc>
        <w:tc>
          <w:tcPr>
            <w:tcW w:w="7479" w:type="dxa"/>
            <w:gridSpan w:val="8"/>
            <w:tcBorders>
              <w:top w:val="single" w:sz="4" w:space="0" w:color="A6A6A6"/>
              <w:left w:val="single" w:sz="4" w:space="0" w:color="A6A6A6"/>
              <w:right w:val="single" w:sz="4" w:space="0" w:color="A6A6A6"/>
            </w:tcBorders>
            <w:shd w:val="clear" w:color="auto" w:fill="auto"/>
          </w:tcPr>
          <w:p w:rsidR="00FA54AA" w:rsidRPr="00E325EC" w:rsidRDefault="00FA54AA" w:rsidP="00511831">
            <w:pPr>
              <w:rPr>
                <w:rFonts w:ascii="Times New Roman" w:hAnsi="Times New Roman"/>
                <w:sz w:val="20"/>
                <w:szCs w:val="20"/>
                <w:lang w:val="lt-LT"/>
              </w:rPr>
            </w:pPr>
          </w:p>
        </w:tc>
      </w:tr>
      <w:tr w:rsidR="00510438" w:rsidRPr="00E325EC">
        <w:trPr>
          <w:trHeight w:val="140"/>
        </w:trPr>
        <w:tc>
          <w:tcPr>
            <w:tcW w:w="2943" w:type="dxa"/>
            <w:vMerge/>
            <w:tcBorders>
              <w:right w:val="single" w:sz="4" w:space="0" w:color="A6A6A6"/>
            </w:tcBorders>
            <w:shd w:val="clear" w:color="auto" w:fill="auto"/>
            <w:tcMar>
              <w:right w:w="113" w:type="dxa"/>
            </w:tcMar>
          </w:tcPr>
          <w:p w:rsidR="00FA54AA" w:rsidRPr="00E325EC" w:rsidRDefault="00FA54AA" w:rsidP="00EF0729">
            <w:pPr>
              <w:jc w:val="right"/>
              <w:rPr>
                <w:rFonts w:ascii="Times New Roman" w:hAnsi="Times New Roman"/>
                <w:sz w:val="20"/>
                <w:szCs w:val="20"/>
                <w:lang w:val="lt-LT"/>
              </w:rPr>
            </w:pPr>
          </w:p>
        </w:tc>
        <w:tc>
          <w:tcPr>
            <w:tcW w:w="7479" w:type="dxa"/>
            <w:gridSpan w:val="8"/>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FA54AA" w:rsidRPr="00E325EC" w:rsidRDefault="00FA54AA" w:rsidP="009D4D12">
            <w:pPr>
              <w:rPr>
                <w:rFonts w:ascii="Times New Roman" w:hAnsi="Times New Roman"/>
                <w:i/>
                <w:sz w:val="20"/>
                <w:szCs w:val="20"/>
                <w:lang w:val="lt-LT"/>
              </w:rPr>
            </w:pPr>
            <w:r w:rsidRPr="00E325EC">
              <w:rPr>
                <w:rFonts w:ascii="Times New Roman" w:hAnsi="Times New Roman"/>
                <w:i/>
                <w:sz w:val="20"/>
                <w:szCs w:val="20"/>
                <w:lang w:val="lt-LT"/>
              </w:rPr>
              <w:t>Ekonominės veiklos kodas ir pavadinimas</w:t>
            </w:r>
          </w:p>
        </w:tc>
      </w:tr>
      <w:tr w:rsidR="00510438" w:rsidRPr="00E325EC">
        <w:trPr>
          <w:trHeight w:hRule="exact" w:val="113"/>
        </w:trPr>
        <w:tc>
          <w:tcPr>
            <w:tcW w:w="2943" w:type="dxa"/>
            <w:shd w:val="clear" w:color="auto" w:fill="auto"/>
            <w:tcMar>
              <w:right w:w="113" w:type="dxa"/>
            </w:tcMar>
          </w:tcPr>
          <w:p w:rsidR="00E107D7" w:rsidRPr="00E325EC" w:rsidRDefault="00E107D7" w:rsidP="00EF0729">
            <w:pPr>
              <w:jc w:val="right"/>
              <w:rPr>
                <w:rFonts w:ascii="Times New Roman" w:hAnsi="Times New Roman"/>
                <w:sz w:val="20"/>
                <w:szCs w:val="20"/>
                <w:lang w:val="lt-LT"/>
              </w:rPr>
            </w:pPr>
          </w:p>
        </w:tc>
        <w:tc>
          <w:tcPr>
            <w:tcW w:w="7479" w:type="dxa"/>
            <w:gridSpan w:val="8"/>
            <w:tcBorders>
              <w:top w:val="single" w:sz="4" w:space="0" w:color="A6A6A6"/>
              <w:bottom w:val="single" w:sz="4" w:space="0" w:color="A6A6A6"/>
            </w:tcBorders>
            <w:shd w:val="clear" w:color="auto" w:fill="auto"/>
          </w:tcPr>
          <w:p w:rsidR="00E107D7" w:rsidRPr="00E325EC" w:rsidRDefault="00E107D7" w:rsidP="00511831">
            <w:pPr>
              <w:rPr>
                <w:rFonts w:ascii="Times New Roman" w:hAnsi="Times New Roman"/>
                <w:sz w:val="20"/>
                <w:szCs w:val="20"/>
                <w:lang w:val="lt-LT"/>
              </w:rPr>
            </w:pPr>
          </w:p>
        </w:tc>
      </w:tr>
      <w:tr w:rsidR="00510438" w:rsidRPr="00E325EC">
        <w:tc>
          <w:tcPr>
            <w:tcW w:w="2943" w:type="dxa"/>
            <w:vMerge w:val="restart"/>
            <w:tcBorders>
              <w:right w:val="single" w:sz="4" w:space="0" w:color="A6A6A6"/>
            </w:tcBorders>
            <w:shd w:val="clear" w:color="auto" w:fill="auto"/>
            <w:tcMar>
              <w:right w:w="113" w:type="dxa"/>
            </w:tcMar>
          </w:tcPr>
          <w:p w:rsidR="00FA54AA" w:rsidRPr="00E325EC" w:rsidRDefault="00FA54AA" w:rsidP="00EF0729">
            <w:pPr>
              <w:jc w:val="right"/>
              <w:rPr>
                <w:rFonts w:ascii="Times New Roman" w:hAnsi="Times New Roman"/>
                <w:sz w:val="20"/>
                <w:szCs w:val="20"/>
                <w:lang w:val="lt-LT"/>
              </w:rPr>
            </w:pPr>
            <w:r w:rsidRPr="00E325EC">
              <w:rPr>
                <w:rFonts w:ascii="Times New Roman" w:hAnsi="Times New Roman"/>
                <w:sz w:val="20"/>
                <w:szCs w:val="20"/>
                <w:lang w:val="lt-LT"/>
              </w:rPr>
              <w:t>Tikrintas juridinis asmuo:</w:t>
            </w:r>
          </w:p>
        </w:tc>
        <w:tc>
          <w:tcPr>
            <w:tcW w:w="7479" w:type="dxa"/>
            <w:gridSpan w:val="8"/>
            <w:tcBorders>
              <w:top w:val="single" w:sz="4" w:space="0" w:color="A6A6A6"/>
              <w:left w:val="single" w:sz="4" w:space="0" w:color="A6A6A6"/>
              <w:right w:val="single" w:sz="4" w:space="0" w:color="A6A6A6"/>
            </w:tcBorders>
            <w:shd w:val="clear" w:color="auto" w:fill="auto"/>
          </w:tcPr>
          <w:p w:rsidR="00FA54AA" w:rsidRPr="00E325EC" w:rsidRDefault="00FA54AA" w:rsidP="00511831">
            <w:pPr>
              <w:rPr>
                <w:rFonts w:ascii="Times New Roman" w:hAnsi="Times New Roman"/>
                <w:sz w:val="20"/>
                <w:szCs w:val="20"/>
                <w:lang w:val="lt-LT"/>
              </w:rPr>
            </w:pPr>
          </w:p>
          <w:p w:rsidR="00D550ED" w:rsidRPr="00E325EC" w:rsidRDefault="00D550ED" w:rsidP="00511831">
            <w:pPr>
              <w:rPr>
                <w:rFonts w:ascii="Times New Roman" w:hAnsi="Times New Roman"/>
                <w:sz w:val="20"/>
                <w:szCs w:val="20"/>
                <w:lang w:val="lt-LT"/>
              </w:rPr>
            </w:pPr>
          </w:p>
        </w:tc>
      </w:tr>
      <w:tr w:rsidR="00510438" w:rsidRPr="00E325EC">
        <w:trPr>
          <w:trHeight w:val="118"/>
        </w:trPr>
        <w:tc>
          <w:tcPr>
            <w:tcW w:w="2943" w:type="dxa"/>
            <w:vMerge/>
            <w:tcBorders>
              <w:right w:val="single" w:sz="4" w:space="0" w:color="A6A6A6"/>
            </w:tcBorders>
            <w:shd w:val="clear" w:color="auto" w:fill="auto"/>
            <w:tcMar>
              <w:right w:w="113" w:type="dxa"/>
            </w:tcMar>
          </w:tcPr>
          <w:p w:rsidR="00FA54AA" w:rsidRPr="00E325EC" w:rsidRDefault="00FA54AA" w:rsidP="00EF0729">
            <w:pPr>
              <w:jc w:val="right"/>
              <w:rPr>
                <w:rFonts w:ascii="Times New Roman" w:hAnsi="Times New Roman"/>
                <w:sz w:val="20"/>
                <w:szCs w:val="20"/>
                <w:lang w:val="lt-LT"/>
              </w:rPr>
            </w:pPr>
          </w:p>
        </w:tc>
        <w:tc>
          <w:tcPr>
            <w:tcW w:w="7479" w:type="dxa"/>
            <w:gridSpan w:val="8"/>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FA54AA" w:rsidRPr="00E325EC" w:rsidRDefault="00FA54AA" w:rsidP="009D4D12">
            <w:pPr>
              <w:rPr>
                <w:rFonts w:ascii="Times New Roman" w:hAnsi="Times New Roman"/>
                <w:i/>
                <w:sz w:val="20"/>
                <w:szCs w:val="20"/>
                <w:lang w:val="lt-LT"/>
              </w:rPr>
            </w:pPr>
            <w:r w:rsidRPr="00E325EC">
              <w:rPr>
                <w:rFonts w:ascii="Times New Roman" w:hAnsi="Times New Roman"/>
                <w:i/>
                <w:sz w:val="20"/>
                <w:szCs w:val="20"/>
                <w:lang w:val="lt-LT"/>
              </w:rPr>
              <w:t>Juridinio asmens pavadinimas, įmonės kodas, adresas, tel., fakso numeris, el. paštas</w:t>
            </w:r>
          </w:p>
        </w:tc>
      </w:tr>
      <w:tr w:rsidR="00510438" w:rsidRPr="00E325EC">
        <w:trPr>
          <w:trHeight w:hRule="exact" w:val="113"/>
        </w:trPr>
        <w:tc>
          <w:tcPr>
            <w:tcW w:w="2943" w:type="dxa"/>
            <w:shd w:val="clear" w:color="auto" w:fill="auto"/>
            <w:tcMar>
              <w:right w:w="113" w:type="dxa"/>
            </w:tcMar>
          </w:tcPr>
          <w:p w:rsidR="00E107D7" w:rsidRPr="00E325EC" w:rsidRDefault="00E107D7" w:rsidP="00EF0729">
            <w:pPr>
              <w:jc w:val="right"/>
              <w:rPr>
                <w:rFonts w:ascii="Times New Roman" w:hAnsi="Times New Roman"/>
                <w:sz w:val="20"/>
                <w:szCs w:val="20"/>
                <w:lang w:val="lt-LT"/>
              </w:rPr>
            </w:pPr>
          </w:p>
        </w:tc>
        <w:tc>
          <w:tcPr>
            <w:tcW w:w="7479" w:type="dxa"/>
            <w:gridSpan w:val="8"/>
            <w:tcBorders>
              <w:top w:val="single" w:sz="4" w:space="0" w:color="A6A6A6"/>
              <w:bottom w:val="single" w:sz="4" w:space="0" w:color="A6A6A6"/>
            </w:tcBorders>
            <w:shd w:val="clear" w:color="auto" w:fill="auto"/>
          </w:tcPr>
          <w:p w:rsidR="00E107D7" w:rsidRPr="00E325EC" w:rsidRDefault="00E107D7" w:rsidP="00511831">
            <w:pPr>
              <w:rPr>
                <w:rFonts w:ascii="Times New Roman" w:hAnsi="Times New Roman"/>
                <w:sz w:val="20"/>
                <w:szCs w:val="20"/>
                <w:lang w:val="lt-LT"/>
              </w:rPr>
            </w:pPr>
          </w:p>
        </w:tc>
      </w:tr>
      <w:tr w:rsidR="00510438" w:rsidRPr="00E325EC">
        <w:tc>
          <w:tcPr>
            <w:tcW w:w="2943" w:type="dxa"/>
            <w:vMerge w:val="restart"/>
            <w:tcBorders>
              <w:right w:val="single" w:sz="4" w:space="0" w:color="999999"/>
            </w:tcBorders>
            <w:shd w:val="clear" w:color="auto" w:fill="auto"/>
            <w:tcMar>
              <w:right w:w="113" w:type="dxa"/>
            </w:tcMar>
          </w:tcPr>
          <w:p w:rsidR="00D550ED" w:rsidRPr="00E325EC" w:rsidRDefault="00D550ED" w:rsidP="00EF0729">
            <w:pPr>
              <w:jc w:val="right"/>
              <w:rPr>
                <w:rFonts w:ascii="Times New Roman" w:hAnsi="Times New Roman"/>
                <w:sz w:val="20"/>
                <w:szCs w:val="20"/>
                <w:lang w:val="lt-LT"/>
              </w:rPr>
            </w:pPr>
            <w:r w:rsidRPr="00E325EC">
              <w:rPr>
                <w:rFonts w:ascii="Times New Roman" w:hAnsi="Times New Roman"/>
                <w:sz w:val="20"/>
                <w:szCs w:val="20"/>
                <w:lang w:val="lt-LT"/>
              </w:rPr>
              <w:t>Registruota:</w:t>
            </w:r>
          </w:p>
        </w:tc>
        <w:tc>
          <w:tcPr>
            <w:tcW w:w="7479" w:type="dxa"/>
            <w:gridSpan w:val="8"/>
            <w:tcBorders>
              <w:top w:val="single" w:sz="4" w:space="0" w:color="A6A6A6"/>
              <w:left w:val="single" w:sz="4" w:space="0" w:color="999999"/>
              <w:right w:val="single" w:sz="4" w:space="0" w:color="999999"/>
            </w:tcBorders>
            <w:shd w:val="clear" w:color="auto" w:fill="auto"/>
          </w:tcPr>
          <w:p w:rsidR="00D550ED" w:rsidRPr="00E325EC" w:rsidRDefault="00D550ED" w:rsidP="00511831">
            <w:pPr>
              <w:rPr>
                <w:rFonts w:ascii="Times New Roman" w:hAnsi="Times New Roman"/>
                <w:sz w:val="20"/>
                <w:szCs w:val="20"/>
                <w:lang w:val="lt-LT"/>
              </w:rPr>
            </w:pPr>
          </w:p>
        </w:tc>
      </w:tr>
      <w:tr w:rsidR="00510438" w:rsidRPr="00E325EC">
        <w:tc>
          <w:tcPr>
            <w:tcW w:w="2943" w:type="dxa"/>
            <w:vMerge/>
            <w:tcBorders>
              <w:right w:val="single" w:sz="4" w:space="0" w:color="999999"/>
            </w:tcBorders>
            <w:shd w:val="clear" w:color="auto" w:fill="auto"/>
            <w:tcMar>
              <w:right w:w="113" w:type="dxa"/>
            </w:tcMar>
          </w:tcPr>
          <w:p w:rsidR="00D550ED" w:rsidRPr="00E325EC" w:rsidRDefault="00D550ED" w:rsidP="00EF0729">
            <w:pPr>
              <w:jc w:val="right"/>
              <w:rPr>
                <w:rFonts w:ascii="Times New Roman" w:hAnsi="Times New Roman"/>
                <w:sz w:val="20"/>
                <w:szCs w:val="20"/>
                <w:lang w:val="lt-LT"/>
              </w:rPr>
            </w:pPr>
          </w:p>
        </w:tc>
        <w:tc>
          <w:tcPr>
            <w:tcW w:w="7479" w:type="dxa"/>
            <w:gridSpan w:val="8"/>
            <w:tcBorders>
              <w:left w:val="single" w:sz="4" w:space="0" w:color="999999"/>
              <w:bottom w:val="single" w:sz="4" w:space="0" w:color="A6A6A6"/>
              <w:right w:val="single" w:sz="4" w:space="0" w:color="999999"/>
            </w:tcBorders>
            <w:shd w:val="clear" w:color="auto" w:fill="auto"/>
            <w:tcMar>
              <w:top w:w="0" w:type="dxa"/>
              <w:bottom w:w="0" w:type="dxa"/>
              <w:right w:w="0" w:type="dxa"/>
            </w:tcMar>
            <w:vAlign w:val="bottom"/>
          </w:tcPr>
          <w:p w:rsidR="00D550ED" w:rsidRPr="00E325EC" w:rsidRDefault="00D550ED" w:rsidP="00511831">
            <w:pPr>
              <w:rPr>
                <w:rFonts w:ascii="Times New Roman" w:hAnsi="Times New Roman"/>
                <w:sz w:val="20"/>
                <w:szCs w:val="20"/>
                <w:lang w:val="lt-LT"/>
              </w:rPr>
            </w:pPr>
            <w:r w:rsidRPr="00E325EC">
              <w:rPr>
                <w:rFonts w:ascii="Times New Roman" w:hAnsi="Times New Roman"/>
                <w:i/>
                <w:sz w:val="20"/>
                <w:szCs w:val="20"/>
                <w:lang w:val="lt-LT"/>
              </w:rPr>
              <w:t>Adresas</w:t>
            </w:r>
          </w:p>
        </w:tc>
      </w:tr>
      <w:tr w:rsidR="00DF29FB" w:rsidRPr="00E325EC">
        <w:trPr>
          <w:trHeight w:val="23"/>
        </w:trPr>
        <w:tc>
          <w:tcPr>
            <w:tcW w:w="10422" w:type="dxa"/>
            <w:gridSpan w:val="9"/>
            <w:shd w:val="clear" w:color="auto" w:fill="auto"/>
            <w:tcMar>
              <w:right w:w="113" w:type="dxa"/>
            </w:tcMar>
          </w:tcPr>
          <w:p w:rsidR="00DF29FB" w:rsidRPr="00E325EC" w:rsidRDefault="00DF29FB" w:rsidP="00511831">
            <w:pPr>
              <w:rPr>
                <w:rFonts w:ascii="Times New Roman" w:hAnsi="Times New Roman"/>
                <w:i/>
                <w:sz w:val="20"/>
                <w:szCs w:val="20"/>
                <w:lang w:val="lt-LT"/>
              </w:rPr>
            </w:pPr>
          </w:p>
        </w:tc>
      </w:tr>
      <w:tr w:rsidR="00DF29FB" w:rsidRPr="00E325EC">
        <w:trPr>
          <w:trHeight w:val="1022"/>
        </w:trPr>
        <w:tc>
          <w:tcPr>
            <w:tcW w:w="2943" w:type="dxa"/>
            <w:tcBorders>
              <w:right w:val="single" w:sz="4" w:space="0" w:color="A6A6A6"/>
            </w:tcBorders>
            <w:shd w:val="clear" w:color="auto" w:fill="auto"/>
            <w:tcMar>
              <w:right w:w="113" w:type="dxa"/>
            </w:tcMar>
          </w:tcPr>
          <w:p w:rsidR="00DF29FB" w:rsidRPr="00E325EC" w:rsidRDefault="00DF29FB" w:rsidP="00EF0729">
            <w:pPr>
              <w:jc w:val="right"/>
              <w:rPr>
                <w:rFonts w:ascii="Times New Roman" w:hAnsi="Times New Roman"/>
                <w:sz w:val="20"/>
                <w:szCs w:val="20"/>
                <w:lang w:val="lt-LT"/>
              </w:rPr>
            </w:pPr>
            <w:r w:rsidRPr="00E325EC">
              <w:rPr>
                <w:rFonts w:ascii="Times New Roman" w:hAnsi="Times New Roman"/>
                <w:sz w:val="20"/>
                <w:szCs w:val="20"/>
                <w:lang w:val="lt-LT"/>
              </w:rPr>
              <w:lastRenderedPageBreak/>
              <w:t>Fasuotų prekių pavadinimas</w:t>
            </w:r>
          </w:p>
        </w:tc>
        <w:tc>
          <w:tcPr>
            <w:tcW w:w="7479" w:type="dxa"/>
            <w:gridSpan w:val="8"/>
            <w:tcBorders>
              <w:top w:val="single" w:sz="4" w:space="0" w:color="999999"/>
              <w:left w:val="single" w:sz="4" w:space="0" w:color="A6A6A6"/>
              <w:bottom w:val="single" w:sz="4" w:space="0" w:color="999999"/>
              <w:right w:val="single" w:sz="4" w:space="0" w:color="A6A6A6"/>
            </w:tcBorders>
            <w:shd w:val="clear" w:color="auto" w:fill="auto"/>
            <w:tcMar>
              <w:top w:w="0" w:type="dxa"/>
              <w:bottom w:w="0" w:type="dxa"/>
              <w:right w:w="0" w:type="dxa"/>
            </w:tcMar>
            <w:vAlign w:val="bottom"/>
          </w:tcPr>
          <w:p w:rsidR="00DF29FB" w:rsidRPr="00E325EC" w:rsidRDefault="00DF29FB" w:rsidP="00511831">
            <w:pPr>
              <w:rPr>
                <w:rFonts w:ascii="Times New Roman" w:hAnsi="Times New Roman"/>
                <w:i/>
                <w:sz w:val="20"/>
                <w:szCs w:val="20"/>
                <w:lang w:val="lt-LT"/>
              </w:rPr>
            </w:pPr>
          </w:p>
        </w:tc>
      </w:tr>
      <w:tr w:rsidR="00DF29FB" w:rsidRPr="00E325EC">
        <w:tc>
          <w:tcPr>
            <w:tcW w:w="2943" w:type="dxa"/>
            <w:shd w:val="clear" w:color="auto" w:fill="auto"/>
            <w:tcMar>
              <w:right w:w="113" w:type="dxa"/>
            </w:tcMar>
          </w:tcPr>
          <w:p w:rsidR="00DF29FB" w:rsidRPr="00E325EC" w:rsidRDefault="00DF29FB" w:rsidP="00EF0729">
            <w:pPr>
              <w:jc w:val="right"/>
              <w:rPr>
                <w:rFonts w:ascii="Times New Roman" w:hAnsi="Times New Roman"/>
                <w:sz w:val="20"/>
                <w:szCs w:val="20"/>
                <w:lang w:val="lt-LT"/>
              </w:rPr>
            </w:pPr>
          </w:p>
        </w:tc>
        <w:tc>
          <w:tcPr>
            <w:tcW w:w="7479" w:type="dxa"/>
            <w:gridSpan w:val="8"/>
            <w:tcBorders>
              <w:top w:val="single" w:sz="4" w:space="0" w:color="999999"/>
              <w:left w:val="nil"/>
              <w:bottom w:val="single" w:sz="4" w:space="0" w:color="A6A6A6"/>
            </w:tcBorders>
            <w:shd w:val="clear" w:color="auto" w:fill="auto"/>
            <w:tcMar>
              <w:top w:w="0" w:type="dxa"/>
              <w:bottom w:w="0" w:type="dxa"/>
              <w:right w:w="0" w:type="dxa"/>
            </w:tcMar>
            <w:vAlign w:val="bottom"/>
          </w:tcPr>
          <w:p w:rsidR="00DF29FB" w:rsidRPr="00E325EC" w:rsidRDefault="00DF29FB" w:rsidP="00511831">
            <w:pPr>
              <w:rPr>
                <w:rFonts w:ascii="Times New Roman" w:hAnsi="Times New Roman"/>
                <w:i/>
                <w:sz w:val="20"/>
                <w:szCs w:val="20"/>
                <w:lang w:val="lt-LT"/>
              </w:rPr>
            </w:pPr>
          </w:p>
        </w:tc>
      </w:tr>
      <w:tr w:rsidR="00DF29FB" w:rsidRPr="00E325EC">
        <w:tc>
          <w:tcPr>
            <w:tcW w:w="2943" w:type="dxa"/>
            <w:tcBorders>
              <w:right w:val="single" w:sz="4" w:space="0" w:color="A6A6A6"/>
            </w:tcBorders>
            <w:shd w:val="clear" w:color="auto" w:fill="auto"/>
            <w:tcMar>
              <w:right w:w="113" w:type="dxa"/>
            </w:tcMar>
          </w:tcPr>
          <w:p w:rsidR="00DF29FB" w:rsidRPr="00E325EC" w:rsidRDefault="00DF29FB" w:rsidP="00EF0729">
            <w:pPr>
              <w:jc w:val="right"/>
              <w:rPr>
                <w:rFonts w:ascii="Times New Roman" w:hAnsi="Times New Roman"/>
                <w:sz w:val="20"/>
                <w:szCs w:val="20"/>
                <w:lang w:val="lt-LT"/>
              </w:rPr>
            </w:pPr>
            <w:r w:rsidRPr="00E325EC">
              <w:rPr>
                <w:rFonts w:ascii="Times New Roman" w:hAnsi="Times New Roman"/>
                <w:sz w:val="20"/>
                <w:szCs w:val="20"/>
                <w:lang w:val="lt-LT"/>
              </w:rPr>
              <w:t>Įgaliotas asmuo, atsakingas už fasuotų prekių atitiktį Reglamento reikalavimams</w:t>
            </w:r>
          </w:p>
        </w:tc>
        <w:tc>
          <w:tcPr>
            <w:tcW w:w="7479" w:type="dxa"/>
            <w:gridSpan w:val="8"/>
            <w:tcBorders>
              <w:left w:val="single" w:sz="4" w:space="0" w:color="A6A6A6"/>
              <w:bottom w:val="single" w:sz="4" w:space="0" w:color="A6A6A6"/>
              <w:right w:val="single" w:sz="4" w:space="0" w:color="999999"/>
            </w:tcBorders>
            <w:shd w:val="clear" w:color="auto" w:fill="auto"/>
            <w:tcMar>
              <w:top w:w="0" w:type="dxa"/>
              <w:bottom w:w="0" w:type="dxa"/>
              <w:right w:w="0" w:type="dxa"/>
            </w:tcMar>
            <w:vAlign w:val="bottom"/>
          </w:tcPr>
          <w:p w:rsidR="00DF29FB" w:rsidRPr="00E325EC" w:rsidRDefault="00DF29FB" w:rsidP="00511831">
            <w:pPr>
              <w:rPr>
                <w:rFonts w:ascii="Times New Roman" w:hAnsi="Times New Roman"/>
                <w:i/>
                <w:sz w:val="20"/>
                <w:szCs w:val="20"/>
                <w:lang w:val="lt-LT"/>
              </w:rPr>
            </w:pPr>
          </w:p>
        </w:tc>
      </w:tr>
      <w:tr w:rsidR="00510438" w:rsidRPr="00E325EC">
        <w:trPr>
          <w:trHeight w:hRule="exact" w:val="113"/>
        </w:trPr>
        <w:tc>
          <w:tcPr>
            <w:tcW w:w="2943" w:type="dxa"/>
            <w:shd w:val="clear" w:color="auto" w:fill="auto"/>
            <w:tcMar>
              <w:right w:w="113" w:type="dxa"/>
            </w:tcMar>
          </w:tcPr>
          <w:p w:rsidR="00D550ED" w:rsidRPr="00E325EC" w:rsidRDefault="00D550ED" w:rsidP="00EF0729">
            <w:pPr>
              <w:jc w:val="right"/>
              <w:rPr>
                <w:rFonts w:ascii="Times New Roman" w:hAnsi="Times New Roman"/>
                <w:sz w:val="20"/>
                <w:szCs w:val="20"/>
                <w:lang w:val="lt-LT"/>
              </w:rPr>
            </w:pPr>
          </w:p>
        </w:tc>
        <w:tc>
          <w:tcPr>
            <w:tcW w:w="7479" w:type="dxa"/>
            <w:gridSpan w:val="8"/>
            <w:tcBorders>
              <w:top w:val="single" w:sz="4" w:space="0" w:color="A6A6A6"/>
            </w:tcBorders>
            <w:shd w:val="clear" w:color="auto" w:fill="auto"/>
          </w:tcPr>
          <w:p w:rsidR="00D550ED" w:rsidRPr="00E325EC" w:rsidRDefault="00D550ED" w:rsidP="00511831">
            <w:pPr>
              <w:rPr>
                <w:rFonts w:ascii="Times New Roman" w:hAnsi="Times New Roman"/>
                <w:sz w:val="20"/>
                <w:szCs w:val="20"/>
                <w:lang w:val="lt-LT"/>
              </w:rPr>
            </w:pPr>
          </w:p>
        </w:tc>
      </w:tr>
      <w:tr w:rsidR="00510438" w:rsidRPr="00E325EC">
        <w:tc>
          <w:tcPr>
            <w:tcW w:w="2943" w:type="dxa"/>
            <w:tcBorders>
              <w:right w:val="single" w:sz="4" w:space="0" w:color="A6A6A6"/>
            </w:tcBorders>
            <w:shd w:val="clear" w:color="auto" w:fill="auto"/>
            <w:tcMar>
              <w:right w:w="113" w:type="dxa"/>
            </w:tcMar>
          </w:tcPr>
          <w:p w:rsidR="009D4D12" w:rsidRPr="00E325EC" w:rsidRDefault="009D4D12" w:rsidP="00EF0729">
            <w:pPr>
              <w:tabs>
                <w:tab w:val="left" w:pos="2038"/>
              </w:tabs>
              <w:jc w:val="right"/>
              <w:rPr>
                <w:rFonts w:ascii="Times New Roman" w:hAnsi="Times New Roman"/>
                <w:sz w:val="20"/>
                <w:szCs w:val="20"/>
                <w:lang w:val="lt-LT"/>
              </w:rPr>
            </w:pPr>
            <w:r w:rsidRPr="00E325EC">
              <w:rPr>
                <w:rFonts w:ascii="Times New Roman" w:hAnsi="Times New Roman"/>
                <w:sz w:val="20"/>
                <w:szCs w:val="20"/>
                <w:lang w:val="lt-LT"/>
              </w:rPr>
              <w:t>Patikri</w:t>
            </w:r>
            <w:r w:rsidR="00D63F49" w:rsidRPr="00E325EC">
              <w:rPr>
                <w:rFonts w:ascii="Times New Roman" w:hAnsi="Times New Roman"/>
                <w:sz w:val="20"/>
                <w:szCs w:val="20"/>
                <w:lang w:val="lt-LT"/>
              </w:rPr>
              <w:t>ni</w:t>
            </w:r>
            <w:r w:rsidRPr="00E325EC">
              <w:rPr>
                <w:rFonts w:ascii="Times New Roman" w:hAnsi="Times New Roman"/>
                <w:sz w:val="20"/>
                <w:szCs w:val="20"/>
                <w:lang w:val="lt-LT"/>
              </w:rPr>
              <w:t>mas pradėtas:</w:t>
            </w:r>
          </w:p>
        </w:tc>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20</w:t>
            </w:r>
          </w:p>
        </w:tc>
        <w:tc>
          <w:tcPr>
            <w:tcW w:w="425"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w:t>
            </w: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426"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567"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2285" w:type="dxa"/>
            <w:tcBorders>
              <w:lef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min.</w:t>
            </w:r>
          </w:p>
        </w:tc>
      </w:tr>
      <w:tr w:rsidR="00D550ED" w:rsidRPr="00E325EC">
        <w:trPr>
          <w:trHeight w:hRule="exact" w:val="113"/>
        </w:trPr>
        <w:tc>
          <w:tcPr>
            <w:tcW w:w="2943" w:type="dxa"/>
            <w:shd w:val="clear" w:color="auto" w:fill="auto"/>
            <w:tcMar>
              <w:right w:w="113" w:type="dxa"/>
            </w:tcMar>
          </w:tcPr>
          <w:p w:rsidR="00D550ED" w:rsidRPr="00E325EC" w:rsidRDefault="00D550ED" w:rsidP="00EF0729">
            <w:pPr>
              <w:jc w:val="right"/>
              <w:rPr>
                <w:rFonts w:ascii="Times New Roman" w:hAnsi="Times New Roman"/>
                <w:sz w:val="20"/>
                <w:szCs w:val="20"/>
                <w:lang w:val="lt-LT"/>
              </w:rPr>
            </w:pPr>
          </w:p>
        </w:tc>
        <w:tc>
          <w:tcPr>
            <w:tcW w:w="7479" w:type="dxa"/>
            <w:gridSpan w:val="8"/>
            <w:shd w:val="clear" w:color="auto" w:fill="auto"/>
          </w:tcPr>
          <w:p w:rsidR="00D550ED" w:rsidRPr="00E325EC" w:rsidRDefault="00D550ED" w:rsidP="00511831">
            <w:pPr>
              <w:rPr>
                <w:rFonts w:ascii="Times New Roman" w:hAnsi="Times New Roman"/>
                <w:sz w:val="20"/>
                <w:szCs w:val="20"/>
                <w:lang w:val="lt-LT"/>
              </w:rPr>
            </w:pPr>
          </w:p>
        </w:tc>
      </w:tr>
      <w:tr w:rsidR="00510438" w:rsidRPr="00E325EC">
        <w:tc>
          <w:tcPr>
            <w:tcW w:w="2943" w:type="dxa"/>
            <w:tcBorders>
              <w:right w:val="single" w:sz="4" w:space="0" w:color="A6A6A6"/>
            </w:tcBorders>
            <w:shd w:val="clear" w:color="auto" w:fill="auto"/>
            <w:tcMar>
              <w:right w:w="113" w:type="dxa"/>
            </w:tcMar>
          </w:tcPr>
          <w:p w:rsidR="009D4D12" w:rsidRPr="00E325EC" w:rsidRDefault="009D4D12" w:rsidP="00EF0729">
            <w:pPr>
              <w:jc w:val="right"/>
              <w:rPr>
                <w:rFonts w:ascii="Times New Roman" w:hAnsi="Times New Roman"/>
                <w:sz w:val="20"/>
                <w:szCs w:val="20"/>
                <w:lang w:val="lt-LT"/>
              </w:rPr>
            </w:pPr>
            <w:r w:rsidRPr="00E325EC">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20</w:t>
            </w:r>
          </w:p>
        </w:tc>
        <w:tc>
          <w:tcPr>
            <w:tcW w:w="425"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w:t>
            </w: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426"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567" w:type="dxa"/>
            <w:tcBorders>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c>
          <w:tcPr>
            <w:tcW w:w="2285" w:type="dxa"/>
            <w:tcBorders>
              <w:left w:val="single" w:sz="4" w:space="0" w:color="A6A6A6"/>
            </w:tcBorders>
            <w:shd w:val="clear" w:color="auto" w:fill="auto"/>
          </w:tcPr>
          <w:p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min.</w:t>
            </w:r>
          </w:p>
        </w:tc>
      </w:tr>
      <w:tr w:rsidR="00510438" w:rsidRPr="00E325EC">
        <w:trPr>
          <w:trHeight w:hRule="exact" w:val="113"/>
        </w:trPr>
        <w:tc>
          <w:tcPr>
            <w:tcW w:w="2943" w:type="dxa"/>
            <w:shd w:val="clear" w:color="auto" w:fill="auto"/>
            <w:tcMar>
              <w:right w:w="113" w:type="dxa"/>
            </w:tcMar>
          </w:tcPr>
          <w:p w:rsidR="00D550ED" w:rsidRPr="00E325EC" w:rsidRDefault="00D550ED" w:rsidP="00EF0729">
            <w:pPr>
              <w:jc w:val="right"/>
              <w:rPr>
                <w:rFonts w:ascii="Times New Roman" w:hAnsi="Times New Roman"/>
                <w:sz w:val="20"/>
                <w:szCs w:val="20"/>
                <w:lang w:val="lt-LT"/>
              </w:rPr>
            </w:pPr>
          </w:p>
        </w:tc>
        <w:tc>
          <w:tcPr>
            <w:tcW w:w="7479" w:type="dxa"/>
            <w:gridSpan w:val="8"/>
            <w:tcBorders>
              <w:bottom w:val="single" w:sz="4" w:space="0" w:color="A6A6A6"/>
            </w:tcBorders>
            <w:shd w:val="clear" w:color="auto" w:fill="auto"/>
          </w:tcPr>
          <w:p w:rsidR="00D550ED" w:rsidRPr="00E325EC" w:rsidRDefault="00D550ED" w:rsidP="00511831">
            <w:pPr>
              <w:rPr>
                <w:rFonts w:ascii="Times New Roman" w:hAnsi="Times New Roman"/>
                <w:sz w:val="20"/>
                <w:szCs w:val="20"/>
                <w:lang w:val="lt-LT"/>
              </w:rPr>
            </w:pPr>
          </w:p>
        </w:tc>
      </w:tr>
      <w:tr w:rsidR="00510438" w:rsidRPr="00E325EC">
        <w:tc>
          <w:tcPr>
            <w:tcW w:w="2943" w:type="dxa"/>
            <w:vMerge w:val="restart"/>
            <w:tcBorders>
              <w:right w:val="single" w:sz="4" w:space="0" w:color="A6A6A6"/>
            </w:tcBorders>
            <w:shd w:val="clear" w:color="auto" w:fill="auto"/>
            <w:tcMar>
              <w:right w:w="113" w:type="dxa"/>
            </w:tcMar>
          </w:tcPr>
          <w:p w:rsidR="009D4D12" w:rsidRPr="00E325EC" w:rsidRDefault="009D4D12" w:rsidP="00EF0729">
            <w:pPr>
              <w:jc w:val="right"/>
              <w:rPr>
                <w:rFonts w:ascii="Times New Roman" w:hAnsi="Times New Roman"/>
                <w:sz w:val="20"/>
                <w:szCs w:val="20"/>
                <w:lang w:val="lt-LT"/>
              </w:rPr>
            </w:pPr>
            <w:r w:rsidRPr="00E325EC">
              <w:rPr>
                <w:rFonts w:ascii="Times New Roman" w:hAnsi="Times New Roman"/>
                <w:sz w:val="20"/>
                <w:szCs w:val="20"/>
                <w:lang w:val="lt-LT"/>
              </w:rPr>
              <w:t>Atliekant patikrinimą dalyvavo:</w:t>
            </w:r>
          </w:p>
        </w:tc>
        <w:tc>
          <w:tcPr>
            <w:tcW w:w="7479" w:type="dxa"/>
            <w:gridSpan w:val="8"/>
            <w:tcBorders>
              <w:top w:val="single" w:sz="4" w:space="0" w:color="A6A6A6"/>
              <w:left w:val="single" w:sz="4" w:space="0" w:color="A6A6A6"/>
              <w:right w:val="single" w:sz="4" w:space="0" w:color="A6A6A6"/>
            </w:tcBorders>
            <w:shd w:val="clear" w:color="auto" w:fill="auto"/>
          </w:tcPr>
          <w:p w:rsidR="009D4D12" w:rsidRPr="00E325EC" w:rsidRDefault="009D4D12" w:rsidP="00511831">
            <w:pPr>
              <w:rPr>
                <w:rFonts w:ascii="Times New Roman" w:hAnsi="Times New Roman"/>
                <w:sz w:val="20"/>
                <w:szCs w:val="20"/>
                <w:lang w:val="lt-LT"/>
              </w:rPr>
            </w:pPr>
          </w:p>
        </w:tc>
      </w:tr>
      <w:tr w:rsidR="00510438" w:rsidRPr="00E325EC">
        <w:tc>
          <w:tcPr>
            <w:tcW w:w="2943" w:type="dxa"/>
            <w:vMerge/>
            <w:tcBorders>
              <w:right w:val="single" w:sz="4" w:space="0" w:color="A6A6A6"/>
            </w:tcBorders>
            <w:shd w:val="clear" w:color="auto" w:fill="auto"/>
            <w:tcMar>
              <w:right w:w="113" w:type="dxa"/>
            </w:tcMar>
          </w:tcPr>
          <w:p w:rsidR="009D4D12" w:rsidRPr="00E325EC" w:rsidRDefault="009D4D12" w:rsidP="00EF0729">
            <w:pPr>
              <w:jc w:val="right"/>
              <w:rPr>
                <w:rFonts w:ascii="Times New Roman" w:hAnsi="Times New Roman"/>
                <w:sz w:val="20"/>
                <w:szCs w:val="20"/>
                <w:lang w:val="lt-LT"/>
              </w:rPr>
            </w:pPr>
          </w:p>
        </w:tc>
        <w:tc>
          <w:tcPr>
            <w:tcW w:w="7479" w:type="dxa"/>
            <w:gridSpan w:val="8"/>
            <w:tcBorders>
              <w:left w:val="single" w:sz="4" w:space="0" w:color="A6A6A6"/>
              <w:bottom w:val="single" w:sz="4" w:space="0" w:color="A6A6A6"/>
              <w:right w:val="single" w:sz="4" w:space="0" w:color="A6A6A6"/>
            </w:tcBorders>
            <w:shd w:val="clear" w:color="auto" w:fill="auto"/>
            <w:tcMar>
              <w:top w:w="0" w:type="dxa"/>
              <w:bottom w:w="0" w:type="dxa"/>
              <w:right w:w="0" w:type="dxa"/>
            </w:tcMar>
            <w:vAlign w:val="bottom"/>
          </w:tcPr>
          <w:p w:rsidR="009D4D12" w:rsidRPr="00E325EC" w:rsidRDefault="009D4D12" w:rsidP="009D4D12">
            <w:pPr>
              <w:rPr>
                <w:rFonts w:ascii="Times New Roman" w:hAnsi="Times New Roman"/>
                <w:sz w:val="20"/>
                <w:szCs w:val="20"/>
                <w:lang w:val="lt-LT"/>
              </w:rPr>
            </w:pPr>
            <w:r w:rsidRPr="00E325EC">
              <w:rPr>
                <w:rFonts w:ascii="Times New Roman" w:hAnsi="Times New Roman"/>
                <w:i/>
                <w:sz w:val="20"/>
                <w:szCs w:val="20"/>
                <w:lang w:val="lt-LT"/>
              </w:rPr>
              <w:t>Vardas ir pavardė, pareigų pavadinimas, tel. numeris</w:t>
            </w:r>
          </w:p>
        </w:tc>
      </w:tr>
    </w:tbl>
    <w:p w:rsidR="006D6D36" w:rsidRPr="00E325EC" w:rsidRDefault="006D6D36" w:rsidP="00511831">
      <w:pPr>
        <w:rPr>
          <w:rFonts w:ascii="Times New Roman" w:hAnsi="Times New Roman"/>
          <w:sz w:val="20"/>
          <w:szCs w:val="20"/>
          <w:lang w:val="lt-LT"/>
        </w:rPr>
      </w:pPr>
    </w:p>
    <w:p w:rsidR="00E83167" w:rsidRPr="00E83167" w:rsidRDefault="00E83167" w:rsidP="00E83167">
      <w:pPr>
        <w:rPr>
          <w:rFonts w:ascii="Times New Roman" w:hAnsi="Times New Roman"/>
          <w:sz w:val="22"/>
          <w:szCs w:val="22"/>
          <w:lang w:val="lt-LT"/>
        </w:rPr>
      </w:pPr>
      <w:r w:rsidRPr="00E83167">
        <w:rPr>
          <w:rFonts w:ascii="Times New Roman" w:hAnsi="Times New Roman"/>
          <w:sz w:val="22"/>
          <w:szCs w:val="22"/>
          <w:lang w:val="lt-LT"/>
        </w:rPr>
        <w:t xml:space="preserve">Fasuotų prekių ir matavimo indų techninis reglamentas (toliau – Reglamentas), patvirtintas </w:t>
      </w:r>
      <w:hyperlink r:id="rId11" w:history="1">
        <w:r w:rsidRPr="00E83167">
          <w:rPr>
            <w:rFonts w:ascii="Times New Roman" w:hAnsi="Times New Roman"/>
            <w:sz w:val="22"/>
            <w:szCs w:val="22"/>
            <w:lang w:val="lt-LT"/>
          </w:rPr>
          <w:t>Lietuvos Respublikos ūkio ministro 2015 m. rugsėjo 25 d. įsakymu Nr. 4-594.</w:t>
        </w:r>
      </w:hyperlink>
    </w:p>
    <w:p w:rsidR="003F6741" w:rsidRPr="00F91580" w:rsidRDefault="003F6741" w:rsidP="005155EA">
      <w:pPr>
        <w:rPr>
          <w:rFonts w:ascii="Times New Roman" w:hAnsi="Times New Roman"/>
          <w:lang w:val="lt-LT"/>
        </w:rPr>
      </w:pPr>
    </w:p>
    <w:p w:rsidR="00AF12C8" w:rsidRPr="00F91580" w:rsidRDefault="00AF12C8" w:rsidP="00F91580">
      <w:pPr>
        <w:jc w:val="center"/>
        <w:rPr>
          <w:rFonts w:ascii="Times New Roman" w:hAnsi="Times New Roman"/>
          <w:sz w:val="36"/>
          <w:szCs w:val="36"/>
          <w:lang w:val="lt-LT"/>
        </w:rPr>
      </w:pPr>
      <w:r w:rsidRPr="00F91580">
        <w:rPr>
          <w:rFonts w:ascii="Times New Roman" w:hAnsi="Times New Roman"/>
          <w:sz w:val="36"/>
          <w:szCs w:val="36"/>
          <w:lang w:val="lt-LT"/>
        </w:rPr>
        <w:t>1</w:t>
      </w:r>
      <w:r w:rsidR="000E08A0" w:rsidRPr="00F91580">
        <w:rPr>
          <w:rFonts w:ascii="Times New Roman" w:hAnsi="Times New Roman"/>
          <w:sz w:val="36"/>
          <w:szCs w:val="36"/>
          <w:lang w:val="lt-LT"/>
        </w:rPr>
        <w:t xml:space="preserve">. </w:t>
      </w:r>
      <w:r w:rsidR="007377F4" w:rsidRPr="00F91580">
        <w:rPr>
          <w:rFonts w:ascii="Times New Roman" w:hAnsi="Times New Roman"/>
          <w:sz w:val="36"/>
          <w:szCs w:val="36"/>
          <w:lang w:val="lt-LT"/>
        </w:rPr>
        <w:t xml:space="preserve">Reikalavimai </w:t>
      </w:r>
      <w:r w:rsidR="000E08A0" w:rsidRPr="00F91580">
        <w:rPr>
          <w:rFonts w:ascii="Times New Roman" w:hAnsi="Times New Roman"/>
          <w:sz w:val="36"/>
          <w:szCs w:val="36"/>
          <w:lang w:val="lt-LT"/>
        </w:rPr>
        <w:t>fasuotų prekių ženklinimui</w:t>
      </w:r>
      <w:r w:rsidRPr="00F91580">
        <w:rPr>
          <w:rFonts w:ascii="Times New Roman" w:hAnsi="Times New Roman"/>
          <w:sz w:val="36"/>
          <w:szCs w:val="36"/>
          <w:lang w:val="lt-LT"/>
        </w:rPr>
        <w:t xml:space="preserve"> (pildo inspektorius prieš patikrinimą)</w:t>
      </w:r>
    </w:p>
    <w:p w:rsidR="007377F4" w:rsidRPr="00F91580" w:rsidRDefault="007377F4" w:rsidP="00511831">
      <w:pPr>
        <w:rPr>
          <w:rFonts w:ascii="Times New Roman" w:hAnsi="Times New Roman"/>
          <w:lang w:val="lt-LT"/>
        </w:rPr>
      </w:pPr>
    </w:p>
    <w:tbl>
      <w:tblPr>
        <w:tblW w:w="10350" w:type="dxa"/>
        <w:tblInd w:w="108" w:type="dxa"/>
        <w:tblBorders>
          <w:top w:val="single" w:sz="4" w:space="0" w:color="A6A6A6"/>
          <w:bottom w:val="single" w:sz="4" w:space="0" w:color="A6A6A6"/>
          <w:insideH w:val="single" w:sz="4" w:space="0" w:color="A6A6A6"/>
        </w:tblBorders>
        <w:tblLayout w:type="fixed"/>
        <w:tblCellMar>
          <w:top w:w="57" w:type="dxa"/>
          <w:bottom w:w="170" w:type="dxa"/>
        </w:tblCellMar>
        <w:tblLook w:val="04A0" w:firstRow="1" w:lastRow="0" w:firstColumn="1" w:lastColumn="0" w:noHBand="0" w:noVBand="1"/>
      </w:tblPr>
      <w:tblGrid>
        <w:gridCol w:w="889"/>
        <w:gridCol w:w="4764"/>
        <w:gridCol w:w="1787"/>
        <w:gridCol w:w="890"/>
        <w:gridCol w:w="770"/>
        <w:gridCol w:w="1250"/>
      </w:tblGrid>
      <w:tr w:rsidR="00D76CE6" w:rsidRPr="00E325EC">
        <w:tc>
          <w:tcPr>
            <w:tcW w:w="889"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1.1</w:t>
            </w:r>
          </w:p>
        </w:tc>
        <w:tc>
          <w:tcPr>
            <w:tcW w:w="4764" w:type="dxa"/>
            <w:shd w:val="clear" w:color="auto" w:fill="auto"/>
          </w:tcPr>
          <w:p w:rsidR="00D76CE6" w:rsidRPr="00E325EC" w:rsidRDefault="00D76CE6" w:rsidP="00292E5A">
            <w:pPr>
              <w:rPr>
                <w:rFonts w:ascii="Times New Roman" w:hAnsi="Times New Roman"/>
                <w:b/>
                <w:sz w:val="22"/>
                <w:szCs w:val="22"/>
                <w:lang w:val="lt-LT"/>
              </w:rPr>
            </w:pPr>
            <w:r w:rsidRPr="00E325EC">
              <w:rPr>
                <w:rFonts w:ascii="Times New Roman" w:hAnsi="Times New Roman"/>
                <w:sz w:val="22"/>
                <w:szCs w:val="22"/>
                <w:lang w:val="lt-LT"/>
              </w:rPr>
              <w:t>Ar yra ženklas ar įrašas, leidžiantis atpažinti pakuotoją ar už fasavimą atsakingą asmenį arba importuotoją</w:t>
            </w:r>
            <w:r w:rsidRPr="00E325EC">
              <w:rPr>
                <w:rFonts w:ascii="Times New Roman" w:hAnsi="Times New Roman"/>
                <w:b/>
                <w:sz w:val="22"/>
                <w:szCs w:val="22"/>
                <w:lang w:val="lt-LT"/>
              </w:rPr>
              <w:t>.</w:t>
            </w:r>
          </w:p>
        </w:tc>
        <w:tc>
          <w:tcPr>
            <w:tcW w:w="1787" w:type="dxa"/>
            <w:shd w:val="clear" w:color="auto" w:fill="auto"/>
          </w:tcPr>
          <w:p w:rsidR="00E83167" w:rsidRPr="00E325EC" w:rsidRDefault="00E83167" w:rsidP="00E83167">
            <w:pPr>
              <w:rPr>
                <w:rFonts w:ascii="Times New Roman" w:hAnsi="Times New Roman"/>
                <w:sz w:val="22"/>
                <w:szCs w:val="22"/>
              </w:rPr>
            </w:pPr>
            <w:r w:rsidRPr="00E325EC">
              <w:rPr>
                <w:rFonts w:ascii="Times New Roman" w:hAnsi="Times New Roman"/>
                <w:sz w:val="22"/>
                <w:szCs w:val="22"/>
              </w:rPr>
              <w:t xml:space="preserve">2 </w:t>
            </w:r>
            <w:proofErr w:type="spellStart"/>
            <w:r w:rsidRPr="00E325EC">
              <w:rPr>
                <w:rFonts w:ascii="Times New Roman" w:hAnsi="Times New Roman"/>
                <w:sz w:val="22"/>
                <w:szCs w:val="22"/>
              </w:rPr>
              <w:t>priedo</w:t>
            </w:r>
            <w:proofErr w:type="spellEnd"/>
            <w:r w:rsidRPr="00E325EC">
              <w:rPr>
                <w:rFonts w:ascii="Times New Roman" w:hAnsi="Times New Roman"/>
                <w:sz w:val="22"/>
                <w:szCs w:val="22"/>
              </w:rPr>
              <w:t xml:space="preserve"> </w:t>
            </w:r>
          </w:p>
          <w:p w:rsidR="00D76CE6" w:rsidRPr="00E325EC" w:rsidRDefault="00E83167" w:rsidP="00E83167">
            <w:pPr>
              <w:rPr>
                <w:rFonts w:ascii="Times New Roman" w:hAnsi="Times New Roman"/>
                <w:sz w:val="22"/>
                <w:szCs w:val="22"/>
                <w:lang w:val="lt-LT"/>
              </w:rPr>
            </w:pPr>
            <w:r w:rsidRPr="00E325EC">
              <w:rPr>
                <w:rFonts w:ascii="Times New Roman" w:hAnsi="Times New Roman"/>
                <w:sz w:val="22"/>
                <w:szCs w:val="22"/>
              </w:rPr>
              <w:t>2 sk. 5.3. p.</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bookmarkStart w:id="1" w:name="Tikrinti1"/>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1"/>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bookmarkStart w:id="2" w:name="Tikrinti2"/>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2"/>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bookmarkStart w:id="3" w:name="Tikrinti3"/>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3"/>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c>
          <w:tcPr>
            <w:tcW w:w="889"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1.2</w:t>
            </w:r>
          </w:p>
        </w:tc>
        <w:tc>
          <w:tcPr>
            <w:tcW w:w="4764" w:type="dxa"/>
            <w:shd w:val="clear" w:color="auto" w:fill="auto"/>
          </w:tcPr>
          <w:p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nurodytas fasuoto produkto vardinis kiekis (masė, tūris, ilgis, plotas ar skaičius)?</w:t>
            </w:r>
          </w:p>
        </w:tc>
        <w:tc>
          <w:tcPr>
            <w:tcW w:w="1787" w:type="dxa"/>
            <w:shd w:val="clear" w:color="auto" w:fill="auto"/>
          </w:tcPr>
          <w:p w:rsidR="00A07AC2" w:rsidRPr="00E325EC" w:rsidRDefault="00A07AC2" w:rsidP="00A07AC2">
            <w:pPr>
              <w:rPr>
                <w:rFonts w:ascii="Times New Roman" w:hAnsi="Times New Roman"/>
                <w:sz w:val="22"/>
                <w:szCs w:val="22"/>
              </w:rPr>
            </w:pPr>
            <w:r w:rsidRPr="00E325EC">
              <w:rPr>
                <w:rFonts w:ascii="Times New Roman" w:hAnsi="Times New Roman"/>
                <w:sz w:val="22"/>
                <w:szCs w:val="22"/>
              </w:rPr>
              <w:t xml:space="preserve">2 </w:t>
            </w:r>
            <w:proofErr w:type="spellStart"/>
            <w:r w:rsidRPr="00E325EC">
              <w:rPr>
                <w:rFonts w:ascii="Times New Roman" w:hAnsi="Times New Roman"/>
                <w:sz w:val="22"/>
                <w:szCs w:val="22"/>
              </w:rPr>
              <w:t>priedo</w:t>
            </w:r>
            <w:proofErr w:type="spellEnd"/>
            <w:r w:rsidRPr="00E325EC">
              <w:rPr>
                <w:rFonts w:ascii="Times New Roman" w:hAnsi="Times New Roman"/>
                <w:sz w:val="22"/>
                <w:szCs w:val="22"/>
              </w:rPr>
              <w:t xml:space="preserve"> </w:t>
            </w:r>
          </w:p>
          <w:p w:rsidR="00D76CE6" w:rsidRPr="00E325EC" w:rsidRDefault="00A07AC2" w:rsidP="00A07AC2">
            <w:pPr>
              <w:rPr>
                <w:rFonts w:ascii="Times New Roman" w:hAnsi="Times New Roman"/>
                <w:sz w:val="22"/>
                <w:szCs w:val="22"/>
                <w:lang w:val="lt-LT"/>
              </w:rPr>
            </w:pPr>
            <w:r w:rsidRPr="00E325EC">
              <w:rPr>
                <w:rFonts w:ascii="Times New Roman" w:hAnsi="Times New Roman"/>
                <w:sz w:val="22"/>
                <w:szCs w:val="22"/>
              </w:rPr>
              <w:t>2 sk. 5.1. p.</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c>
          <w:tcPr>
            <w:tcW w:w="889"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1.3</w:t>
            </w:r>
          </w:p>
        </w:tc>
        <w:tc>
          <w:tcPr>
            <w:tcW w:w="4764" w:type="dxa"/>
            <w:shd w:val="clear" w:color="auto" w:fill="auto"/>
          </w:tcPr>
          <w:p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vardinis produkto kiekis išreikštas kilogramais, gramais, litrais, centilitrais arba mililitrais?</w:t>
            </w:r>
          </w:p>
        </w:tc>
        <w:tc>
          <w:tcPr>
            <w:tcW w:w="1787" w:type="dxa"/>
            <w:shd w:val="clear" w:color="auto" w:fill="auto"/>
          </w:tcPr>
          <w:p w:rsidR="00E83167" w:rsidRPr="00E325EC" w:rsidRDefault="00E83167" w:rsidP="00E83167">
            <w:pPr>
              <w:rPr>
                <w:rFonts w:ascii="Times New Roman" w:hAnsi="Times New Roman"/>
                <w:sz w:val="22"/>
                <w:szCs w:val="22"/>
              </w:rPr>
            </w:pPr>
            <w:r w:rsidRPr="00E325EC">
              <w:rPr>
                <w:rFonts w:ascii="Times New Roman" w:hAnsi="Times New Roman"/>
                <w:sz w:val="22"/>
                <w:szCs w:val="22"/>
              </w:rPr>
              <w:t xml:space="preserve">2 </w:t>
            </w:r>
            <w:proofErr w:type="spellStart"/>
            <w:r w:rsidRPr="00E325EC">
              <w:rPr>
                <w:rFonts w:ascii="Times New Roman" w:hAnsi="Times New Roman"/>
                <w:sz w:val="22"/>
                <w:szCs w:val="22"/>
              </w:rPr>
              <w:t>priedo</w:t>
            </w:r>
            <w:proofErr w:type="spellEnd"/>
            <w:r w:rsidRPr="00E325EC">
              <w:rPr>
                <w:rFonts w:ascii="Times New Roman" w:hAnsi="Times New Roman"/>
                <w:sz w:val="22"/>
                <w:szCs w:val="22"/>
              </w:rPr>
              <w:t xml:space="preserve"> </w:t>
            </w:r>
          </w:p>
          <w:p w:rsidR="00D76CE6" w:rsidRPr="00E325EC" w:rsidRDefault="00E83167" w:rsidP="00E83167">
            <w:pPr>
              <w:rPr>
                <w:rFonts w:ascii="Times New Roman" w:hAnsi="Times New Roman"/>
                <w:sz w:val="22"/>
                <w:szCs w:val="22"/>
                <w:lang w:val="lt-LT"/>
              </w:rPr>
            </w:pPr>
            <w:r w:rsidRPr="00E325EC">
              <w:rPr>
                <w:rFonts w:ascii="Times New Roman" w:hAnsi="Times New Roman"/>
                <w:sz w:val="22"/>
                <w:szCs w:val="22"/>
              </w:rPr>
              <w:t>2 sk. 5.1. p.</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rPr>
          <w:trHeight w:val="919"/>
        </w:trPr>
        <w:tc>
          <w:tcPr>
            <w:tcW w:w="889"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1.4</w:t>
            </w:r>
          </w:p>
        </w:tc>
        <w:tc>
          <w:tcPr>
            <w:tcW w:w="4764" w:type="dxa"/>
            <w:shd w:val="clear" w:color="auto" w:fill="auto"/>
          </w:tcPr>
          <w:p w:rsidR="00E83167" w:rsidRPr="00E325EC" w:rsidRDefault="00E83167" w:rsidP="00E83167">
            <w:pPr>
              <w:rPr>
                <w:rFonts w:ascii="Times New Roman" w:hAnsi="Times New Roman"/>
                <w:sz w:val="22"/>
                <w:szCs w:val="22"/>
                <w:lang w:val="es-ES"/>
              </w:rPr>
            </w:pPr>
            <w:r w:rsidRPr="00E325EC">
              <w:rPr>
                <w:rFonts w:ascii="Times New Roman" w:hAnsi="Times New Roman"/>
                <w:sz w:val="22"/>
                <w:szCs w:val="22"/>
                <w:lang w:val="pt-BR"/>
              </w:rPr>
              <w:t xml:space="preserve">Ar yra ženklas ar įrašas, leidžiantis atpažinti </w:t>
            </w:r>
            <w:r w:rsidRPr="00E325EC">
              <w:rPr>
                <w:rFonts w:ascii="Times New Roman" w:hAnsi="Times New Roman"/>
                <w:sz w:val="22"/>
                <w:szCs w:val="22"/>
                <w:lang w:val="es-ES"/>
              </w:rPr>
              <w:t>fasuotų prekių partiją?</w:t>
            </w:r>
          </w:p>
          <w:p w:rsidR="00D76CE6" w:rsidRPr="00E325EC" w:rsidRDefault="00D76CE6" w:rsidP="008A6861">
            <w:pPr>
              <w:rPr>
                <w:rFonts w:ascii="Times New Roman" w:hAnsi="Times New Roman"/>
                <w:sz w:val="22"/>
                <w:szCs w:val="22"/>
                <w:lang w:val="lt-LT"/>
              </w:rPr>
            </w:pPr>
          </w:p>
        </w:tc>
        <w:tc>
          <w:tcPr>
            <w:tcW w:w="1787" w:type="dxa"/>
            <w:shd w:val="clear" w:color="auto" w:fill="auto"/>
          </w:tcPr>
          <w:p w:rsidR="00A07AC2" w:rsidRPr="00E325EC" w:rsidRDefault="00A07AC2" w:rsidP="00A07AC2">
            <w:pPr>
              <w:rPr>
                <w:rFonts w:ascii="Times New Roman" w:hAnsi="Times New Roman"/>
                <w:sz w:val="22"/>
                <w:szCs w:val="22"/>
              </w:rPr>
            </w:pPr>
            <w:r w:rsidRPr="00E325EC">
              <w:rPr>
                <w:rFonts w:ascii="Times New Roman" w:hAnsi="Times New Roman"/>
                <w:sz w:val="22"/>
                <w:szCs w:val="22"/>
              </w:rPr>
              <w:t xml:space="preserve">2 </w:t>
            </w:r>
            <w:proofErr w:type="spellStart"/>
            <w:r w:rsidRPr="00E325EC">
              <w:rPr>
                <w:rFonts w:ascii="Times New Roman" w:hAnsi="Times New Roman"/>
                <w:sz w:val="22"/>
                <w:szCs w:val="22"/>
              </w:rPr>
              <w:t>priedo</w:t>
            </w:r>
            <w:proofErr w:type="spellEnd"/>
            <w:r w:rsidRPr="00E325EC">
              <w:rPr>
                <w:rFonts w:ascii="Times New Roman" w:hAnsi="Times New Roman"/>
                <w:sz w:val="22"/>
                <w:szCs w:val="22"/>
              </w:rPr>
              <w:t xml:space="preserve"> </w:t>
            </w:r>
          </w:p>
          <w:p w:rsidR="00D76CE6" w:rsidRPr="00E325EC" w:rsidRDefault="00A07AC2" w:rsidP="00A07AC2">
            <w:pPr>
              <w:rPr>
                <w:rFonts w:ascii="Times New Roman" w:hAnsi="Times New Roman"/>
                <w:sz w:val="22"/>
                <w:szCs w:val="22"/>
                <w:lang w:val="lt-LT"/>
              </w:rPr>
            </w:pPr>
            <w:r w:rsidRPr="00E325EC">
              <w:rPr>
                <w:rFonts w:ascii="Times New Roman" w:hAnsi="Times New Roman"/>
                <w:sz w:val="22"/>
                <w:szCs w:val="22"/>
              </w:rPr>
              <w:t>2 sk. 6 p.</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rPr>
          <w:trHeight w:val="1154"/>
        </w:trPr>
        <w:tc>
          <w:tcPr>
            <w:tcW w:w="889"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1.5</w:t>
            </w:r>
          </w:p>
        </w:tc>
        <w:tc>
          <w:tcPr>
            <w:tcW w:w="4764" w:type="dxa"/>
            <w:shd w:val="clear" w:color="auto" w:fill="auto"/>
          </w:tcPr>
          <w:p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įrašų ir žymenų matmenys pakankamo dydžio, kad butų galima lengvai perskaityti ir suprasti informaciją?</w:t>
            </w:r>
          </w:p>
          <w:p w:rsidR="00D76CE6" w:rsidRPr="00E325EC" w:rsidRDefault="00D76CE6" w:rsidP="00292E5A">
            <w:pPr>
              <w:rPr>
                <w:rFonts w:ascii="Times New Roman" w:hAnsi="Times New Roman"/>
                <w:b/>
                <w:sz w:val="22"/>
                <w:szCs w:val="22"/>
                <w:lang w:val="lt-LT"/>
              </w:rPr>
            </w:pPr>
          </w:p>
        </w:tc>
        <w:tc>
          <w:tcPr>
            <w:tcW w:w="1787" w:type="dxa"/>
            <w:shd w:val="clear" w:color="auto" w:fill="auto"/>
          </w:tcPr>
          <w:p w:rsidR="00E83167" w:rsidRPr="00E325EC" w:rsidRDefault="00E83167" w:rsidP="00E83167">
            <w:pPr>
              <w:rPr>
                <w:rFonts w:ascii="Times New Roman" w:hAnsi="Times New Roman"/>
                <w:sz w:val="22"/>
                <w:szCs w:val="22"/>
                <w:lang w:val="lt-LT"/>
              </w:rPr>
            </w:pPr>
            <w:r w:rsidRPr="00E325EC">
              <w:rPr>
                <w:rFonts w:ascii="Times New Roman" w:hAnsi="Times New Roman"/>
                <w:sz w:val="22"/>
                <w:szCs w:val="22"/>
                <w:lang w:val="lt-LT"/>
              </w:rPr>
              <w:t xml:space="preserve">2 priedo </w:t>
            </w:r>
          </w:p>
          <w:p w:rsidR="00D76CE6" w:rsidRPr="00E325EC" w:rsidRDefault="00E83167" w:rsidP="00E83167">
            <w:pPr>
              <w:rPr>
                <w:rFonts w:ascii="Times New Roman" w:hAnsi="Times New Roman"/>
                <w:sz w:val="22"/>
                <w:szCs w:val="22"/>
                <w:lang w:val="lt-LT"/>
              </w:rPr>
            </w:pPr>
            <w:r w:rsidRPr="00E325EC">
              <w:rPr>
                <w:rFonts w:ascii="Times New Roman" w:hAnsi="Times New Roman"/>
                <w:sz w:val="22"/>
                <w:szCs w:val="22"/>
                <w:lang w:val="lt-LT"/>
              </w:rPr>
              <w:t>2 sk. 5 p.</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bl>
    <w:p w:rsidR="0075146C" w:rsidRPr="00E325EC" w:rsidRDefault="0075146C" w:rsidP="003F6741">
      <w:pPr>
        <w:rPr>
          <w:rFonts w:ascii="Times New Roman" w:hAnsi="Times New Roman"/>
          <w:sz w:val="22"/>
          <w:szCs w:val="22"/>
          <w:lang w:val="lt-LT"/>
        </w:rPr>
      </w:pPr>
    </w:p>
    <w:p w:rsidR="0075146C" w:rsidRPr="00E325EC" w:rsidRDefault="0075146C" w:rsidP="0075146C">
      <w:pPr>
        <w:rPr>
          <w:rFonts w:ascii="Times New Roman" w:hAnsi="Times New Roman"/>
          <w:sz w:val="22"/>
          <w:szCs w:val="22"/>
          <w:lang w:val="lt-LT"/>
        </w:rPr>
      </w:pPr>
    </w:p>
    <w:p w:rsidR="0075146C" w:rsidRPr="00E325EC" w:rsidRDefault="00AF12C8" w:rsidP="00F91580">
      <w:pPr>
        <w:jc w:val="center"/>
        <w:rPr>
          <w:rFonts w:ascii="Times New Roman" w:hAnsi="Times New Roman"/>
          <w:sz w:val="22"/>
          <w:szCs w:val="22"/>
          <w:lang w:val="lt-LT"/>
        </w:rPr>
      </w:pPr>
      <w:r w:rsidRPr="00E325EC">
        <w:rPr>
          <w:rFonts w:ascii="Times New Roman" w:hAnsi="Times New Roman"/>
          <w:sz w:val="22"/>
          <w:szCs w:val="22"/>
          <w:lang w:val="lt-LT"/>
        </w:rPr>
        <w:t>2</w:t>
      </w:r>
      <w:r w:rsidR="00292E5A" w:rsidRPr="00E325EC">
        <w:rPr>
          <w:rFonts w:ascii="Times New Roman" w:hAnsi="Times New Roman"/>
          <w:sz w:val="22"/>
          <w:szCs w:val="22"/>
          <w:lang w:val="lt-LT"/>
        </w:rPr>
        <w:t>. Reikalavimai fasuotų prekių produkto kiekiui pakuotėje</w:t>
      </w:r>
      <w:r w:rsidR="00730820" w:rsidRPr="00E325EC">
        <w:rPr>
          <w:rFonts w:ascii="Times New Roman" w:hAnsi="Times New Roman"/>
          <w:sz w:val="22"/>
          <w:szCs w:val="22"/>
          <w:lang w:val="lt-LT"/>
        </w:rPr>
        <w:t xml:space="preserve"> (jeigu prekybos įmonė (pardavėjas) fasuoja produktus)</w:t>
      </w:r>
    </w:p>
    <w:p w:rsidR="000B78D2" w:rsidRPr="00E325EC" w:rsidRDefault="000B78D2" w:rsidP="00511831">
      <w:pPr>
        <w:rPr>
          <w:rFonts w:ascii="Times New Roman" w:hAnsi="Times New Roman"/>
          <w:sz w:val="22"/>
          <w:szCs w:val="22"/>
          <w:lang w:val="lt-LT"/>
        </w:rPr>
      </w:pPr>
    </w:p>
    <w:tbl>
      <w:tblPr>
        <w:tblW w:w="10350" w:type="dxa"/>
        <w:tblInd w:w="108" w:type="dxa"/>
        <w:tblBorders>
          <w:top w:val="single" w:sz="4" w:space="0" w:color="A6A6A6"/>
          <w:bottom w:val="single" w:sz="4" w:space="0" w:color="A6A6A6"/>
          <w:insideH w:val="single" w:sz="4" w:space="0" w:color="A6A6A6"/>
        </w:tblBorders>
        <w:tblLayout w:type="fixed"/>
        <w:tblCellMar>
          <w:top w:w="57" w:type="dxa"/>
          <w:bottom w:w="170" w:type="dxa"/>
        </w:tblCellMar>
        <w:tblLook w:val="04A0" w:firstRow="1" w:lastRow="0" w:firstColumn="1" w:lastColumn="0" w:noHBand="0" w:noVBand="1"/>
      </w:tblPr>
      <w:tblGrid>
        <w:gridCol w:w="890"/>
        <w:gridCol w:w="4197"/>
        <w:gridCol w:w="2353"/>
        <w:gridCol w:w="890"/>
        <w:gridCol w:w="770"/>
        <w:gridCol w:w="1250"/>
      </w:tblGrid>
      <w:tr w:rsidR="00D76CE6" w:rsidRPr="00E325EC">
        <w:tc>
          <w:tcPr>
            <w:tcW w:w="890"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2.1</w:t>
            </w:r>
          </w:p>
        </w:tc>
        <w:tc>
          <w:tcPr>
            <w:tcW w:w="4197" w:type="dxa"/>
            <w:shd w:val="clear" w:color="auto" w:fill="auto"/>
          </w:tcPr>
          <w:p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pakuotojas, importuotojas ar gamintojas matavimus atlieka metrologiškai įteisintomis matavimo priemonėmis ir tinkamomis numatytoms operacijoms atlikti?</w:t>
            </w:r>
          </w:p>
        </w:tc>
        <w:tc>
          <w:tcPr>
            <w:tcW w:w="2353" w:type="dxa"/>
            <w:shd w:val="clear" w:color="auto" w:fill="auto"/>
          </w:tcPr>
          <w:p w:rsidR="00A07AC2" w:rsidRPr="00E325EC" w:rsidRDefault="00A07AC2" w:rsidP="00A07AC2">
            <w:pPr>
              <w:autoSpaceDE w:val="0"/>
              <w:autoSpaceDN w:val="0"/>
              <w:adjustRightInd w:val="0"/>
              <w:ind w:left="-48"/>
              <w:rPr>
                <w:rFonts w:ascii="Times New Roman" w:hAnsi="Times New Roman"/>
                <w:sz w:val="22"/>
                <w:szCs w:val="22"/>
                <w:lang w:val="lt-LT"/>
              </w:rPr>
            </w:pPr>
            <w:r w:rsidRPr="00E325EC">
              <w:rPr>
                <w:rFonts w:ascii="Times New Roman" w:hAnsi="Times New Roman"/>
                <w:sz w:val="22"/>
                <w:szCs w:val="22"/>
                <w:lang w:val="lt-LT"/>
              </w:rPr>
              <w:t xml:space="preserve">2 priedo </w:t>
            </w:r>
          </w:p>
          <w:p w:rsidR="00A07AC2" w:rsidRPr="00E325EC" w:rsidRDefault="00A07AC2" w:rsidP="00A07AC2">
            <w:pPr>
              <w:autoSpaceDE w:val="0"/>
              <w:autoSpaceDN w:val="0"/>
              <w:adjustRightInd w:val="0"/>
              <w:ind w:left="-48"/>
              <w:rPr>
                <w:rFonts w:ascii="Times New Roman" w:hAnsi="Times New Roman"/>
                <w:sz w:val="22"/>
                <w:szCs w:val="22"/>
                <w:lang w:val="lt-LT"/>
              </w:rPr>
            </w:pPr>
            <w:r w:rsidRPr="00E325EC">
              <w:rPr>
                <w:rFonts w:ascii="Times New Roman" w:hAnsi="Times New Roman"/>
                <w:sz w:val="22"/>
                <w:szCs w:val="22"/>
                <w:lang w:val="lt-LT"/>
              </w:rPr>
              <w:t>3 sk. 8 p.</w:t>
            </w:r>
          </w:p>
          <w:p w:rsidR="00D76CE6" w:rsidRPr="00E325EC" w:rsidRDefault="00D76CE6" w:rsidP="00292E5A">
            <w:pPr>
              <w:rPr>
                <w:rFonts w:ascii="Times New Roman" w:hAnsi="Times New Roman"/>
                <w:sz w:val="22"/>
                <w:szCs w:val="22"/>
                <w:lang w:val="lt-LT"/>
              </w:rPr>
            </w:pP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c>
          <w:tcPr>
            <w:tcW w:w="890"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2.3</w:t>
            </w:r>
          </w:p>
        </w:tc>
        <w:tc>
          <w:tcPr>
            <w:tcW w:w="4197" w:type="dxa"/>
            <w:shd w:val="clear" w:color="auto" w:fill="auto"/>
          </w:tcPr>
          <w:p w:rsidR="00D76CE6" w:rsidRPr="00E325EC" w:rsidRDefault="00D76CE6" w:rsidP="003B2414">
            <w:pPr>
              <w:rPr>
                <w:rFonts w:ascii="Times New Roman" w:hAnsi="Times New Roman"/>
                <w:sz w:val="22"/>
                <w:szCs w:val="22"/>
                <w:lang w:val="lt-LT"/>
              </w:rPr>
            </w:pPr>
            <w:r w:rsidRPr="00E325EC">
              <w:rPr>
                <w:rFonts w:ascii="Times New Roman" w:hAnsi="Times New Roman"/>
                <w:sz w:val="22"/>
                <w:szCs w:val="22"/>
                <w:lang w:val="lt-LT"/>
              </w:rPr>
              <w:t xml:space="preserve">Ar defektuotų fasuotų prekių (prekės, kurių faktinis produkto kiekis pakuotėse yra mažesnis už mažiausią leistiną kiekį) </w:t>
            </w:r>
            <w:r w:rsidRPr="00E325EC">
              <w:rPr>
                <w:rFonts w:ascii="Times New Roman" w:hAnsi="Times New Roman"/>
                <w:sz w:val="22"/>
                <w:szCs w:val="22"/>
                <w:lang w:val="lt-LT"/>
              </w:rPr>
              <w:lastRenderedPageBreak/>
              <w:t xml:space="preserve">skaičius imtyje tenkina priėmimo kriterijus, nurodytus 3 priedo </w:t>
            </w:r>
            <w:r w:rsidR="003B2414" w:rsidRPr="00E325EC">
              <w:rPr>
                <w:rFonts w:ascii="Times New Roman" w:hAnsi="Times New Roman"/>
                <w:sz w:val="22"/>
                <w:szCs w:val="22"/>
                <w:lang w:val="lt-LT"/>
              </w:rPr>
              <w:t>1-2</w:t>
            </w:r>
            <w:r w:rsidRPr="00E325EC">
              <w:rPr>
                <w:rFonts w:ascii="Times New Roman" w:hAnsi="Times New Roman"/>
                <w:sz w:val="22"/>
                <w:szCs w:val="22"/>
                <w:lang w:val="lt-LT"/>
              </w:rPr>
              <w:t xml:space="preserve"> lentelė</w:t>
            </w:r>
            <w:r w:rsidR="003B2414" w:rsidRPr="00E325EC">
              <w:rPr>
                <w:rFonts w:ascii="Times New Roman" w:hAnsi="Times New Roman"/>
                <w:sz w:val="22"/>
                <w:szCs w:val="22"/>
                <w:lang w:val="lt-LT"/>
              </w:rPr>
              <w:t>se</w:t>
            </w:r>
            <w:r w:rsidRPr="00E325EC">
              <w:rPr>
                <w:rFonts w:ascii="Times New Roman" w:hAnsi="Times New Roman"/>
                <w:sz w:val="22"/>
                <w:szCs w:val="22"/>
                <w:lang w:val="lt-LT"/>
              </w:rPr>
              <w:t>?</w:t>
            </w:r>
          </w:p>
        </w:tc>
        <w:tc>
          <w:tcPr>
            <w:tcW w:w="2353" w:type="dxa"/>
            <w:shd w:val="clear" w:color="auto" w:fill="auto"/>
          </w:tcPr>
          <w:p w:rsidR="00A07AC2" w:rsidRPr="00E325EC" w:rsidRDefault="00A07AC2" w:rsidP="00A07AC2">
            <w:pPr>
              <w:rPr>
                <w:rFonts w:ascii="Times New Roman" w:hAnsi="Times New Roman"/>
                <w:sz w:val="22"/>
                <w:szCs w:val="22"/>
                <w:lang w:val="lt-LT"/>
              </w:rPr>
            </w:pPr>
            <w:r w:rsidRPr="00E325EC">
              <w:rPr>
                <w:rFonts w:ascii="Times New Roman" w:hAnsi="Times New Roman"/>
                <w:sz w:val="22"/>
                <w:szCs w:val="22"/>
                <w:lang w:val="lt-LT"/>
              </w:rPr>
              <w:lastRenderedPageBreak/>
              <w:t xml:space="preserve">3 priedo </w:t>
            </w:r>
          </w:p>
          <w:p w:rsidR="00A07AC2" w:rsidRPr="00E325EC" w:rsidRDefault="00A07AC2" w:rsidP="00A07AC2">
            <w:pPr>
              <w:rPr>
                <w:rFonts w:ascii="Times New Roman" w:hAnsi="Times New Roman"/>
                <w:sz w:val="22"/>
                <w:szCs w:val="22"/>
                <w:lang w:val="lt-LT"/>
              </w:rPr>
            </w:pPr>
            <w:r w:rsidRPr="00E325EC">
              <w:rPr>
                <w:rFonts w:ascii="Times New Roman" w:hAnsi="Times New Roman"/>
                <w:sz w:val="22"/>
                <w:szCs w:val="22"/>
                <w:lang w:val="lt-LT"/>
              </w:rPr>
              <w:t xml:space="preserve">3 </w:t>
            </w:r>
            <w:proofErr w:type="spellStart"/>
            <w:r w:rsidRPr="00E325EC">
              <w:rPr>
                <w:rFonts w:ascii="Times New Roman" w:hAnsi="Times New Roman"/>
                <w:sz w:val="22"/>
                <w:szCs w:val="22"/>
                <w:lang w:val="lt-LT"/>
              </w:rPr>
              <w:t>skr</w:t>
            </w:r>
            <w:proofErr w:type="spellEnd"/>
            <w:r w:rsidRPr="00E325EC">
              <w:rPr>
                <w:rFonts w:ascii="Times New Roman" w:hAnsi="Times New Roman"/>
                <w:sz w:val="22"/>
                <w:szCs w:val="22"/>
                <w:lang w:val="lt-LT"/>
              </w:rPr>
              <w:t xml:space="preserve">. </w:t>
            </w:r>
          </w:p>
          <w:p w:rsidR="00D76CE6" w:rsidRPr="00E325EC" w:rsidRDefault="00A07AC2" w:rsidP="00A07AC2">
            <w:pPr>
              <w:rPr>
                <w:rFonts w:ascii="Times New Roman" w:hAnsi="Times New Roman"/>
                <w:sz w:val="22"/>
                <w:szCs w:val="22"/>
                <w:lang w:val="lt-LT"/>
              </w:rPr>
            </w:pPr>
            <w:r w:rsidRPr="00E325EC">
              <w:rPr>
                <w:rFonts w:ascii="Times New Roman" w:hAnsi="Times New Roman"/>
                <w:sz w:val="22"/>
                <w:szCs w:val="22"/>
                <w:lang w:val="lt-LT"/>
              </w:rPr>
              <w:t>1-2 lentelės</w:t>
            </w: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tc>
          <w:tcPr>
            <w:tcW w:w="890" w:type="dxa"/>
            <w:shd w:val="clear" w:color="auto" w:fill="auto"/>
          </w:tcPr>
          <w:p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lastRenderedPageBreak/>
              <w:t>2.4</w:t>
            </w:r>
          </w:p>
        </w:tc>
        <w:tc>
          <w:tcPr>
            <w:tcW w:w="4197" w:type="dxa"/>
            <w:shd w:val="clear" w:color="auto" w:fill="auto"/>
          </w:tcPr>
          <w:p w:rsidR="00D76CE6" w:rsidRPr="00E325EC" w:rsidRDefault="00D76CE6" w:rsidP="00E83167">
            <w:pPr>
              <w:rPr>
                <w:rFonts w:ascii="Times New Roman" w:hAnsi="Times New Roman"/>
                <w:sz w:val="22"/>
                <w:szCs w:val="22"/>
                <w:lang w:val="lt-LT"/>
              </w:rPr>
            </w:pPr>
            <w:r w:rsidRPr="00E325EC">
              <w:rPr>
                <w:rFonts w:ascii="Times New Roman" w:hAnsi="Times New Roman"/>
                <w:sz w:val="22"/>
                <w:szCs w:val="22"/>
                <w:lang w:val="lt-LT"/>
              </w:rPr>
              <w:t xml:space="preserve">Ar </w:t>
            </w:r>
            <w:proofErr w:type="spellStart"/>
            <w:r w:rsidRPr="00E325EC">
              <w:rPr>
                <w:rFonts w:ascii="Times New Roman" w:hAnsi="Times New Roman"/>
                <w:sz w:val="22"/>
                <w:szCs w:val="22"/>
                <w:lang w:val="lt-LT"/>
              </w:rPr>
              <w:t>defektuotų</w:t>
            </w:r>
            <w:proofErr w:type="spellEnd"/>
            <w:r w:rsidR="00F26586" w:rsidRPr="00E325EC">
              <w:rPr>
                <w:rFonts w:ascii="Times New Roman" w:hAnsi="Times New Roman"/>
                <w:sz w:val="22"/>
                <w:szCs w:val="22"/>
                <w:lang w:val="lt-LT"/>
              </w:rPr>
              <w:t xml:space="preserve"> „e“ ženklu paženklintų</w:t>
            </w:r>
            <w:r w:rsidRPr="00E325EC">
              <w:rPr>
                <w:rFonts w:ascii="Times New Roman" w:hAnsi="Times New Roman"/>
                <w:sz w:val="22"/>
                <w:szCs w:val="22"/>
                <w:lang w:val="lt-LT"/>
              </w:rPr>
              <w:t xml:space="preserve"> fasuotų prekių produkto kiekio pakuotėje paklaida mažesnė nei dviguba leistinoji paklaida, nurodyta 2 priedo </w:t>
            </w:r>
            <w:r w:rsidR="00E83167" w:rsidRPr="00E325EC">
              <w:rPr>
                <w:rFonts w:ascii="Times New Roman" w:hAnsi="Times New Roman"/>
                <w:sz w:val="22"/>
                <w:szCs w:val="22"/>
                <w:lang w:val="lt-LT"/>
              </w:rPr>
              <w:t>1</w:t>
            </w:r>
            <w:r w:rsidRPr="00E325EC">
              <w:rPr>
                <w:rFonts w:ascii="Times New Roman" w:hAnsi="Times New Roman"/>
                <w:sz w:val="22"/>
                <w:szCs w:val="22"/>
                <w:lang w:val="lt-LT"/>
              </w:rPr>
              <w:t xml:space="preserve"> lentelė</w:t>
            </w:r>
            <w:r w:rsidR="00E83167" w:rsidRPr="00E325EC">
              <w:rPr>
                <w:rFonts w:ascii="Times New Roman" w:hAnsi="Times New Roman"/>
                <w:sz w:val="22"/>
                <w:szCs w:val="22"/>
                <w:lang w:val="lt-LT"/>
              </w:rPr>
              <w:t>je</w:t>
            </w:r>
            <w:r w:rsidRPr="00E325EC">
              <w:rPr>
                <w:rFonts w:ascii="Times New Roman" w:hAnsi="Times New Roman"/>
                <w:sz w:val="22"/>
                <w:szCs w:val="22"/>
                <w:lang w:val="lt-LT"/>
              </w:rPr>
              <w:t>?</w:t>
            </w:r>
          </w:p>
        </w:tc>
        <w:tc>
          <w:tcPr>
            <w:tcW w:w="2353" w:type="dxa"/>
            <w:shd w:val="clear" w:color="auto" w:fill="auto"/>
          </w:tcPr>
          <w:p w:rsidR="00F26586" w:rsidRPr="00E325EC" w:rsidRDefault="00F26586" w:rsidP="00F26586">
            <w:pPr>
              <w:rPr>
                <w:rFonts w:ascii="Times New Roman" w:hAnsi="Times New Roman"/>
                <w:sz w:val="22"/>
                <w:szCs w:val="22"/>
                <w:lang w:val="lt-LT"/>
              </w:rPr>
            </w:pPr>
            <w:r w:rsidRPr="00E325EC">
              <w:rPr>
                <w:rFonts w:ascii="Times New Roman" w:hAnsi="Times New Roman"/>
                <w:sz w:val="22"/>
                <w:szCs w:val="22"/>
                <w:lang w:val="lt-LT"/>
              </w:rPr>
              <w:t xml:space="preserve">2 priedo </w:t>
            </w:r>
          </w:p>
          <w:p w:rsidR="00F26586" w:rsidRPr="00E325EC" w:rsidRDefault="00F26586" w:rsidP="00F26586">
            <w:pPr>
              <w:rPr>
                <w:rFonts w:ascii="Times New Roman" w:hAnsi="Times New Roman"/>
                <w:sz w:val="22"/>
                <w:szCs w:val="22"/>
                <w:lang w:val="lt-LT"/>
              </w:rPr>
            </w:pPr>
            <w:r w:rsidRPr="00E325EC">
              <w:rPr>
                <w:rFonts w:ascii="Times New Roman" w:hAnsi="Times New Roman"/>
                <w:sz w:val="22"/>
                <w:szCs w:val="22"/>
                <w:lang w:val="lt-LT"/>
              </w:rPr>
              <w:t>1 sk. 1.3 p.,</w:t>
            </w:r>
          </w:p>
          <w:p w:rsidR="00D76CE6" w:rsidRPr="00E325EC" w:rsidRDefault="00D76CE6" w:rsidP="00292E5A">
            <w:pPr>
              <w:rPr>
                <w:rFonts w:ascii="Times New Roman" w:hAnsi="Times New Roman"/>
                <w:sz w:val="22"/>
                <w:szCs w:val="22"/>
                <w:lang w:val="lt-LT"/>
              </w:rPr>
            </w:pPr>
          </w:p>
        </w:tc>
        <w:tc>
          <w:tcPr>
            <w:tcW w:w="89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rsidR="00D76CE6" w:rsidRPr="00E325EC" w:rsidRDefault="00D76CE6" w:rsidP="00BF7E9E">
            <w:pPr>
              <w:jc w:val="center"/>
              <w:rPr>
                <w:rFonts w:ascii="Times New Roman" w:hAnsi="Times New Roman"/>
                <w:sz w:val="22"/>
                <w:szCs w:val="22"/>
                <w:lang w:val="lt-LT"/>
              </w:rPr>
            </w:pP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9F70DB">
              <w:rPr>
                <w:rFonts w:ascii="Times New Roman" w:hAnsi="Times New Roman"/>
                <w:sz w:val="22"/>
                <w:szCs w:val="22"/>
                <w:lang w:val="lt-LT"/>
              </w:rPr>
            </w:r>
            <w:r w:rsidR="009F70DB">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bl>
    <w:p w:rsidR="000B78D2" w:rsidRPr="00E325EC" w:rsidRDefault="000B78D2" w:rsidP="00511831">
      <w:pPr>
        <w:rPr>
          <w:rFonts w:ascii="Times New Roman" w:hAnsi="Times New Roman"/>
          <w:sz w:val="22"/>
          <w:szCs w:val="22"/>
          <w:lang w:val="lt-LT"/>
        </w:rPr>
      </w:pPr>
    </w:p>
    <w:p w:rsidR="003F6741" w:rsidRPr="00F91580" w:rsidRDefault="003F6741" w:rsidP="00511831">
      <w:pPr>
        <w:rPr>
          <w:rFonts w:ascii="Times New Roman" w:hAnsi="Times New Roman"/>
          <w:b/>
          <w:sz w:val="20"/>
          <w:szCs w:val="20"/>
          <w:lang w:val="lt-LT"/>
        </w:rPr>
      </w:pPr>
    </w:p>
    <w:p w:rsidR="000B78D2" w:rsidRPr="00E325EC" w:rsidRDefault="006E544D" w:rsidP="00511831">
      <w:pPr>
        <w:rPr>
          <w:rFonts w:ascii="Times New Roman" w:hAnsi="Times New Roman"/>
          <w:sz w:val="22"/>
          <w:szCs w:val="22"/>
          <w:lang w:val="lt-LT"/>
        </w:rPr>
      </w:pPr>
      <w:r w:rsidRPr="00E325EC">
        <w:rPr>
          <w:rFonts w:ascii="Times New Roman" w:hAnsi="Times New Roman"/>
          <w:b/>
          <w:sz w:val="22"/>
          <w:szCs w:val="22"/>
          <w:lang w:val="lt-LT"/>
        </w:rPr>
        <w:t>Pastaba</w:t>
      </w:r>
      <w:r w:rsidRPr="00E325EC">
        <w:rPr>
          <w:rFonts w:ascii="Times New Roman" w:hAnsi="Times New Roman"/>
          <w:sz w:val="22"/>
          <w:szCs w:val="22"/>
          <w:lang w:val="lt-LT"/>
        </w:rPr>
        <w:t>. Laukas „Neaktualu“ žymimas, kai ūkio subjektui Reglamento reikalavimai netaikomi.</w:t>
      </w:r>
    </w:p>
    <w:p w:rsidR="00164112" w:rsidRPr="00E325EC" w:rsidRDefault="00164112" w:rsidP="00292E5A">
      <w:pPr>
        <w:rPr>
          <w:rFonts w:ascii="Times New Roman" w:hAnsi="Times New Roman"/>
          <w:sz w:val="22"/>
          <w:szCs w:val="22"/>
          <w:lang w:val="lt-LT"/>
        </w:rPr>
      </w:pPr>
    </w:p>
    <w:p w:rsidR="008A6861" w:rsidRPr="00F91580" w:rsidRDefault="008A6861" w:rsidP="00F06457">
      <w:pPr>
        <w:pStyle w:val="Porat"/>
        <w:ind w:firstLine="360"/>
        <w:jc w:val="both"/>
        <w:rPr>
          <w:sz w:val="24"/>
          <w:szCs w:val="24"/>
        </w:rPr>
      </w:pPr>
    </w:p>
    <w:p w:rsidR="004627D0" w:rsidRPr="00F91580" w:rsidRDefault="004627D0" w:rsidP="00511831">
      <w:pPr>
        <w:rPr>
          <w:rFonts w:ascii="Times New Roman" w:hAnsi="Times New Roman"/>
          <w:lang w:val="lt-LT"/>
        </w:rPr>
      </w:pPr>
    </w:p>
    <w:p w:rsidR="003F348C" w:rsidRPr="00F91580" w:rsidRDefault="003F348C" w:rsidP="00511831">
      <w:pPr>
        <w:rPr>
          <w:rFonts w:ascii="Times New Roman" w:hAnsi="Times New Roman"/>
          <w:lang w:val="lt-LT"/>
        </w:rPr>
      </w:pPr>
    </w:p>
    <w:p w:rsidR="00164112" w:rsidRPr="00F91580" w:rsidRDefault="00164112" w:rsidP="00511831">
      <w:pPr>
        <w:rPr>
          <w:rFonts w:ascii="Times New Roman" w:hAnsi="Times New Roman"/>
          <w:lang w:val="lt-LT"/>
        </w:rPr>
      </w:pPr>
    </w:p>
    <w:p w:rsidR="00164112" w:rsidRPr="00F91580" w:rsidRDefault="00164112" w:rsidP="00511831">
      <w:pPr>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1E7C05">
        <w:trPr>
          <w:jc w:val="center"/>
        </w:trPr>
        <w:tc>
          <w:tcPr>
            <w:tcW w:w="3823"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c>
          <w:tcPr>
            <w:tcW w:w="1989" w:type="dxa"/>
            <w:shd w:val="clear" w:color="auto" w:fill="auto"/>
          </w:tcPr>
          <w:p w:rsidR="00164112" w:rsidRPr="00F91580"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c>
          <w:tcPr>
            <w:tcW w:w="425" w:type="dxa"/>
            <w:shd w:val="clear" w:color="auto" w:fill="auto"/>
          </w:tcPr>
          <w:p w:rsidR="00164112" w:rsidRPr="00F91580"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r>
      <w:tr w:rsidR="00510438" w:rsidRPr="00F91580">
        <w:trPr>
          <w:jc w:val="center"/>
        </w:trPr>
        <w:tc>
          <w:tcPr>
            <w:tcW w:w="3823"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(tikrinusio pareigūno pareigų pavadinimas)</w:t>
            </w:r>
          </w:p>
        </w:tc>
        <w:tc>
          <w:tcPr>
            <w:tcW w:w="1989" w:type="dxa"/>
            <w:shd w:val="clear" w:color="auto" w:fill="auto"/>
          </w:tcPr>
          <w:p w:rsidR="00164112" w:rsidRPr="00E325EC" w:rsidRDefault="00164112" w:rsidP="00EF0729">
            <w:pPr>
              <w:jc w:val="center"/>
              <w:rPr>
                <w:rFonts w:ascii="Times New Roman" w:hAnsi="Times New Roman"/>
                <w:sz w:val="20"/>
                <w:szCs w:val="20"/>
                <w:lang w:val="lt-LT"/>
              </w:rPr>
            </w:pPr>
          </w:p>
        </w:tc>
        <w:tc>
          <w:tcPr>
            <w:tcW w:w="1985"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(parašas)</w:t>
            </w:r>
          </w:p>
        </w:tc>
        <w:tc>
          <w:tcPr>
            <w:tcW w:w="425" w:type="dxa"/>
            <w:shd w:val="clear" w:color="auto" w:fill="auto"/>
          </w:tcPr>
          <w:p w:rsidR="00164112" w:rsidRPr="00E325EC" w:rsidRDefault="00164112" w:rsidP="00EF0729">
            <w:pPr>
              <w:jc w:val="center"/>
              <w:rPr>
                <w:rFonts w:ascii="Times New Roman" w:hAnsi="Times New Roman"/>
                <w:sz w:val="20"/>
                <w:szCs w:val="20"/>
                <w:lang w:val="lt-LT"/>
              </w:rPr>
            </w:pPr>
          </w:p>
        </w:tc>
        <w:tc>
          <w:tcPr>
            <w:tcW w:w="1984"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(vardas ir pavardė)</w:t>
            </w:r>
          </w:p>
        </w:tc>
      </w:tr>
    </w:tbl>
    <w:p w:rsidR="00164112" w:rsidRPr="00F91580" w:rsidRDefault="00164112" w:rsidP="00511831">
      <w:pPr>
        <w:rPr>
          <w:rFonts w:ascii="Times New Roman" w:hAnsi="Times New Roman"/>
          <w:lang w:val="lt-LT"/>
        </w:rPr>
      </w:pPr>
    </w:p>
    <w:p w:rsidR="00164112" w:rsidRPr="00F91580" w:rsidRDefault="00164112" w:rsidP="00511831">
      <w:pPr>
        <w:rPr>
          <w:rFonts w:ascii="Times New Roman" w:hAnsi="Times New Roman"/>
          <w:lang w:val="lt-LT"/>
        </w:rPr>
      </w:pPr>
    </w:p>
    <w:p w:rsidR="00164112" w:rsidRPr="00F91580" w:rsidRDefault="00164112" w:rsidP="00511831">
      <w:pPr>
        <w:rPr>
          <w:rFonts w:ascii="Times New Roman" w:hAnsi="Times New Roman"/>
          <w:lang w:val="lt-LT"/>
        </w:rPr>
      </w:pPr>
    </w:p>
    <w:p w:rsidR="00164112" w:rsidRPr="00E325EC" w:rsidRDefault="00164112" w:rsidP="00511831">
      <w:pPr>
        <w:rPr>
          <w:rFonts w:ascii="Times New Roman" w:hAnsi="Times New Roman"/>
          <w:sz w:val="22"/>
          <w:szCs w:val="22"/>
          <w:lang w:val="lt-LT"/>
        </w:rPr>
      </w:pPr>
      <w:r w:rsidRPr="00E325EC">
        <w:rPr>
          <w:rFonts w:ascii="Times New Roman" w:hAnsi="Times New Roman"/>
          <w:sz w:val="22"/>
          <w:szCs w:val="22"/>
          <w:lang w:val="lt-LT"/>
        </w:rPr>
        <w:t>Dalyvavo tikrinant:</w:t>
      </w:r>
    </w:p>
    <w:p w:rsidR="00164112" w:rsidRPr="00F91580" w:rsidRDefault="00164112" w:rsidP="00511831">
      <w:pPr>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F91580">
        <w:trPr>
          <w:jc w:val="center"/>
        </w:trPr>
        <w:tc>
          <w:tcPr>
            <w:tcW w:w="3823"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c>
          <w:tcPr>
            <w:tcW w:w="1989" w:type="dxa"/>
            <w:shd w:val="clear" w:color="auto" w:fill="auto"/>
          </w:tcPr>
          <w:p w:rsidR="00164112" w:rsidRPr="00F91580"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c>
          <w:tcPr>
            <w:tcW w:w="425" w:type="dxa"/>
            <w:shd w:val="clear" w:color="auto" w:fill="auto"/>
          </w:tcPr>
          <w:p w:rsidR="00164112" w:rsidRPr="00F91580"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rsidR="00164112" w:rsidRPr="00F91580" w:rsidRDefault="00164112" w:rsidP="00EF0729">
            <w:pPr>
              <w:jc w:val="center"/>
              <w:rPr>
                <w:rFonts w:ascii="Times New Roman" w:hAnsi="Times New Roman"/>
                <w:lang w:val="lt-LT"/>
              </w:rPr>
            </w:pPr>
          </w:p>
        </w:tc>
      </w:tr>
      <w:tr w:rsidR="00510438" w:rsidRPr="00F91580">
        <w:trPr>
          <w:jc w:val="center"/>
        </w:trPr>
        <w:tc>
          <w:tcPr>
            <w:tcW w:w="3823"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(pareigų pavadinimas)</w:t>
            </w:r>
          </w:p>
        </w:tc>
        <w:tc>
          <w:tcPr>
            <w:tcW w:w="1989" w:type="dxa"/>
            <w:shd w:val="clear" w:color="auto" w:fill="auto"/>
          </w:tcPr>
          <w:p w:rsidR="00164112" w:rsidRPr="00E325EC" w:rsidRDefault="00164112" w:rsidP="00EF0729">
            <w:pPr>
              <w:jc w:val="center"/>
              <w:rPr>
                <w:rFonts w:ascii="Times New Roman" w:hAnsi="Times New Roman"/>
                <w:sz w:val="20"/>
                <w:szCs w:val="20"/>
                <w:lang w:val="lt-LT"/>
              </w:rPr>
            </w:pPr>
          </w:p>
        </w:tc>
        <w:tc>
          <w:tcPr>
            <w:tcW w:w="1985"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(parašas)</w:t>
            </w:r>
          </w:p>
        </w:tc>
        <w:tc>
          <w:tcPr>
            <w:tcW w:w="425" w:type="dxa"/>
            <w:shd w:val="clear" w:color="auto" w:fill="auto"/>
          </w:tcPr>
          <w:p w:rsidR="00164112" w:rsidRPr="00E325EC" w:rsidRDefault="00164112" w:rsidP="00EF0729">
            <w:pPr>
              <w:jc w:val="center"/>
              <w:rPr>
                <w:rFonts w:ascii="Times New Roman" w:hAnsi="Times New Roman"/>
                <w:sz w:val="20"/>
                <w:szCs w:val="20"/>
                <w:lang w:val="lt-LT"/>
              </w:rPr>
            </w:pPr>
          </w:p>
        </w:tc>
        <w:tc>
          <w:tcPr>
            <w:tcW w:w="1984" w:type="dxa"/>
            <w:tcBorders>
              <w:top w:val="single" w:sz="4" w:space="0" w:color="A6A6A6"/>
            </w:tcBorders>
            <w:shd w:val="clear" w:color="auto" w:fill="auto"/>
          </w:tcPr>
          <w:p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(vardas ir pavardė)</w:t>
            </w:r>
          </w:p>
        </w:tc>
      </w:tr>
    </w:tbl>
    <w:p w:rsidR="00164112" w:rsidRPr="00F91580" w:rsidRDefault="00164112" w:rsidP="00AF12C8">
      <w:pPr>
        <w:rPr>
          <w:rFonts w:ascii="Times New Roman" w:hAnsi="Times New Roman"/>
          <w:lang w:val="lt-LT"/>
        </w:rPr>
      </w:pPr>
    </w:p>
    <w:sectPr w:rsidR="00164112" w:rsidRPr="00F91580" w:rsidSect="00FA54AA">
      <w:pgSz w:w="11900" w:h="16840"/>
      <w:pgMar w:top="851" w:right="56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3C2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C02B9"/>
    <w:multiLevelType w:val="hybridMultilevel"/>
    <w:tmpl w:val="424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E039C"/>
    <w:multiLevelType w:val="hybridMultilevel"/>
    <w:tmpl w:val="CB8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3199C"/>
    <w:multiLevelType w:val="hybridMultilevel"/>
    <w:tmpl w:val="77E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2587E"/>
    <w:multiLevelType w:val="hybridMultilevel"/>
    <w:tmpl w:val="83BA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F5FAB"/>
    <w:multiLevelType w:val="hybridMultilevel"/>
    <w:tmpl w:val="9A84652C"/>
    <w:lvl w:ilvl="0" w:tplc="9DA40E7E">
      <w:start w:val="1"/>
      <w:numFmt w:val="decimal"/>
      <w:lvlText w:val="%1."/>
      <w:lvlJc w:val="left"/>
      <w:pPr>
        <w:ind w:left="720" w:hanging="360"/>
      </w:pPr>
      <w:rPr>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A57833"/>
    <w:multiLevelType w:val="hybridMultilevel"/>
    <w:tmpl w:val="2668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F4F4B"/>
    <w:multiLevelType w:val="hybridMultilevel"/>
    <w:tmpl w:val="83BA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6"/>
  </w:num>
  <w:num w:numId="6">
    <w:abstractNumId w:val="1"/>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1"/>
  <w:proofState w:spelling="clean" w:grammar="clean"/>
  <w:attachedTemplate r:id="rId1"/>
  <w:documentProtection w:edit="forms" w:enforcement="0"/>
  <w:defaultTabStop w:val="720"/>
  <w:hyphenationZone w:val="396"/>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68"/>
    <w:rsid w:val="00000BB2"/>
    <w:rsid w:val="000247A3"/>
    <w:rsid w:val="00035F3A"/>
    <w:rsid w:val="00067B8F"/>
    <w:rsid w:val="000B39D1"/>
    <w:rsid w:val="000B78D2"/>
    <w:rsid w:val="000D3AFF"/>
    <w:rsid w:val="000E08A0"/>
    <w:rsid w:val="0014668E"/>
    <w:rsid w:val="00164112"/>
    <w:rsid w:val="00167AAF"/>
    <w:rsid w:val="001777AD"/>
    <w:rsid w:val="00197B21"/>
    <w:rsid w:val="001A2FC9"/>
    <w:rsid w:val="001B4636"/>
    <w:rsid w:val="001D6D24"/>
    <w:rsid w:val="001E1514"/>
    <w:rsid w:val="001E7C05"/>
    <w:rsid w:val="002251AC"/>
    <w:rsid w:val="00244743"/>
    <w:rsid w:val="00244CF6"/>
    <w:rsid w:val="00280BFB"/>
    <w:rsid w:val="00281672"/>
    <w:rsid w:val="00281D54"/>
    <w:rsid w:val="00292E5A"/>
    <w:rsid w:val="002E5926"/>
    <w:rsid w:val="0030732F"/>
    <w:rsid w:val="00360A62"/>
    <w:rsid w:val="00366ABC"/>
    <w:rsid w:val="003774D7"/>
    <w:rsid w:val="00394F68"/>
    <w:rsid w:val="003B2414"/>
    <w:rsid w:val="003E5687"/>
    <w:rsid w:val="003E6E18"/>
    <w:rsid w:val="003F348C"/>
    <w:rsid w:val="003F6741"/>
    <w:rsid w:val="00406285"/>
    <w:rsid w:val="00424C47"/>
    <w:rsid w:val="00446684"/>
    <w:rsid w:val="004627D0"/>
    <w:rsid w:val="00463E64"/>
    <w:rsid w:val="004A47B1"/>
    <w:rsid w:val="004A7A9D"/>
    <w:rsid w:val="004C0BB4"/>
    <w:rsid w:val="004F61C2"/>
    <w:rsid w:val="00506AD4"/>
    <w:rsid w:val="00510438"/>
    <w:rsid w:val="00511831"/>
    <w:rsid w:val="0051520F"/>
    <w:rsid w:val="005155EA"/>
    <w:rsid w:val="00553B11"/>
    <w:rsid w:val="00573900"/>
    <w:rsid w:val="005852C7"/>
    <w:rsid w:val="005F58A2"/>
    <w:rsid w:val="006049AC"/>
    <w:rsid w:val="00611ED8"/>
    <w:rsid w:val="00616AF4"/>
    <w:rsid w:val="0065089D"/>
    <w:rsid w:val="0067189F"/>
    <w:rsid w:val="006A63E0"/>
    <w:rsid w:val="006B2A84"/>
    <w:rsid w:val="006D6D36"/>
    <w:rsid w:val="006E544D"/>
    <w:rsid w:val="006E79A9"/>
    <w:rsid w:val="006F5584"/>
    <w:rsid w:val="007058F3"/>
    <w:rsid w:val="00715109"/>
    <w:rsid w:val="00730820"/>
    <w:rsid w:val="007377F4"/>
    <w:rsid w:val="0075146C"/>
    <w:rsid w:val="00771268"/>
    <w:rsid w:val="007905CA"/>
    <w:rsid w:val="00835F73"/>
    <w:rsid w:val="00836902"/>
    <w:rsid w:val="00860DE5"/>
    <w:rsid w:val="00867A26"/>
    <w:rsid w:val="008969FE"/>
    <w:rsid w:val="008975A6"/>
    <w:rsid w:val="008A6861"/>
    <w:rsid w:val="008E524E"/>
    <w:rsid w:val="009D4D12"/>
    <w:rsid w:val="009F70DB"/>
    <w:rsid w:val="00A07AC2"/>
    <w:rsid w:val="00A40EE8"/>
    <w:rsid w:val="00A43FD3"/>
    <w:rsid w:val="00A52D63"/>
    <w:rsid w:val="00A57760"/>
    <w:rsid w:val="00AC5600"/>
    <w:rsid w:val="00AF12C8"/>
    <w:rsid w:val="00B14D1E"/>
    <w:rsid w:val="00B42E25"/>
    <w:rsid w:val="00B610F4"/>
    <w:rsid w:val="00BB7ACE"/>
    <w:rsid w:val="00BD5AC5"/>
    <w:rsid w:val="00C444AF"/>
    <w:rsid w:val="00C6482A"/>
    <w:rsid w:val="00CB2A61"/>
    <w:rsid w:val="00CB3555"/>
    <w:rsid w:val="00CC1FC0"/>
    <w:rsid w:val="00CE27F1"/>
    <w:rsid w:val="00D46F60"/>
    <w:rsid w:val="00D550ED"/>
    <w:rsid w:val="00D55443"/>
    <w:rsid w:val="00D63F49"/>
    <w:rsid w:val="00D76CE6"/>
    <w:rsid w:val="00DF29FB"/>
    <w:rsid w:val="00E107D7"/>
    <w:rsid w:val="00E325EC"/>
    <w:rsid w:val="00E53069"/>
    <w:rsid w:val="00E76A09"/>
    <w:rsid w:val="00E83167"/>
    <w:rsid w:val="00E96011"/>
    <w:rsid w:val="00EF0729"/>
    <w:rsid w:val="00F06457"/>
    <w:rsid w:val="00F1716E"/>
    <w:rsid w:val="00F24C2F"/>
    <w:rsid w:val="00F26586"/>
    <w:rsid w:val="00F36420"/>
    <w:rsid w:val="00F742AC"/>
    <w:rsid w:val="00F91580"/>
    <w:rsid w:val="00F9538A"/>
    <w:rsid w:val="00FA54AA"/>
    <w:rsid w:val="00FB29C9"/>
    <w:rsid w:val="00FF6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
    <w:name w:val="Light Grid - Accent 3"/>
    <w:basedOn w:val="prastasis"/>
    <w:uiPriority w:val="34"/>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DiagramaDiagrama1Diagrama">
    <w:name w:val="Diagrama Diagrama1 Diagrama"/>
    <w:basedOn w:val="prastasis"/>
    <w:rsid w:val="00E96011"/>
    <w:pPr>
      <w:spacing w:after="160" w:line="240" w:lineRule="exact"/>
    </w:pPr>
    <w:rPr>
      <w:rFonts w:ascii="Tahoma" w:eastAsia="SimSun" w:hAnsi="Tahoma" w:cs="Tahoma"/>
      <w:sz w:val="20"/>
      <w:szCs w:val="20"/>
    </w:rPr>
  </w:style>
  <w:style w:type="character" w:styleId="Komentaronuoroda">
    <w:name w:val="annotation reference"/>
    <w:semiHidden/>
    <w:rsid w:val="006F5584"/>
    <w:rPr>
      <w:sz w:val="16"/>
      <w:szCs w:val="16"/>
    </w:rPr>
  </w:style>
  <w:style w:type="paragraph" w:styleId="Komentarotekstas">
    <w:name w:val="annotation text"/>
    <w:basedOn w:val="prastasis"/>
    <w:semiHidden/>
    <w:rsid w:val="006F5584"/>
    <w:rPr>
      <w:sz w:val="20"/>
      <w:szCs w:val="20"/>
    </w:rPr>
  </w:style>
  <w:style w:type="paragraph" w:styleId="Komentarotema">
    <w:name w:val="annotation subject"/>
    <w:basedOn w:val="Komentarotekstas"/>
    <w:next w:val="Komentarotekstas"/>
    <w:semiHidden/>
    <w:rsid w:val="006F5584"/>
    <w:rPr>
      <w:b/>
      <w:bCs/>
    </w:rPr>
  </w:style>
  <w:style w:type="paragraph" w:styleId="Porat">
    <w:name w:val="footer"/>
    <w:basedOn w:val="prastasis"/>
    <w:rsid w:val="00F06457"/>
    <w:pPr>
      <w:tabs>
        <w:tab w:val="center" w:pos="4252"/>
        <w:tab w:val="right" w:pos="8504"/>
      </w:tabs>
      <w:autoSpaceDE w:val="0"/>
      <w:autoSpaceDN w:val="0"/>
    </w:pPr>
    <w:rPr>
      <w:rFonts w:ascii="Times New Roman" w:eastAsia="Times New Roman" w:hAnsi="Times New Roman"/>
      <w:sz w:val="20"/>
      <w:szCs w:val="20"/>
      <w:lang w:val="lt-LT"/>
    </w:rPr>
  </w:style>
  <w:style w:type="paragraph" w:customStyle="1" w:styleId="DiagramaDiagramaCharCharDiagramaDiagramaCharCharDiagramaDiagramaCharDiagramaDiagramaDiagramaDiagramaDiagrama">
    <w:name w:val="Diagrama Diagrama Char Char Diagrama Diagrama Char Char Diagrama Diagrama Char Diagrama Diagrama Diagrama Diagrama Diagrama"/>
    <w:basedOn w:val="prastasis"/>
    <w:rsid w:val="008A6861"/>
    <w:pPr>
      <w:spacing w:after="160" w:line="240" w:lineRule="exact"/>
    </w:pPr>
    <w:rPr>
      <w:rFonts w:ascii="Tahoma" w:eastAsia="SimSun" w:hAnsi="Tahoma" w:cs="Tahoma"/>
      <w:sz w:val="20"/>
      <w:szCs w:val="20"/>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D76CE6"/>
    <w:pPr>
      <w:spacing w:after="160" w:line="240" w:lineRule="exact"/>
    </w:pPr>
    <w:rPr>
      <w:rFonts w:ascii="Tahoma" w:eastAsia="SimSu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
    <w:name w:val="Light Grid - Accent 3"/>
    <w:basedOn w:val="prastasis"/>
    <w:uiPriority w:val="34"/>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DiagramaDiagrama1Diagrama">
    <w:name w:val="Diagrama Diagrama1 Diagrama"/>
    <w:basedOn w:val="prastasis"/>
    <w:rsid w:val="00E96011"/>
    <w:pPr>
      <w:spacing w:after="160" w:line="240" w:lineRule="exact"/>
    </w:pPr>
    <w:rPr>
      <w:rFonts w:ascii="Tahoma" w:eastAsia="SimSun" w:hAnsi="Tahoma" w:cs="Tahoma"/>
      <w:sz w:val="20"/>
      <w:szCs w:val="20"/>
    </w:rPr>
  </w:style>
  <w:style w:type="character" w:styleId="Komentaronuoroda">
    <w:name w:val="annotation reference"/>
    <w:semiHidden/>
    <w:rsid w:val="006F5584"/>
    <w:rPr>
      <w:sz w:val="16"/>
      <w:szCs w:val="16"/>
    </w:rPr>
  </w:style>
  <w:style w:type="paragraph" w:styleId="Komentarotekstas">
    <w:name w:val="annotation text"/>
    <w:basedOn w:val="prastasis"/>
    <w:semiHidden/>
    <w:rsid w:val="006F5584"/>
    <w:rPr>
      <w:sz w:val="20"/>
      <w:szCs w:val="20"/>
    </w:rPr>
  </w:style>
  <w:style w:type="paragraph" w:styleId="Komentarotema">
    <w:name w:val="annotation subject"/>
    <w:basedOn w:val="Komentarotekstas"/>
    <w:next w:val="Komentarotekstas"/>
    <w:semiHidden/>
    <w:rsid w:val="006F5584"/>
    <w:rPr>
      <w:b/>
      <w:bCs/>
    </w:rPr>
  </w:style>
  <w:style w:type="paragraph" w:styleId="Porat">
    <w:name w:val="footer"/>
    <w:basedOn w:val="prastasis"/>
    <w:rsid w:val="00F06457"/>
    <w:pPr>
      <w:tabs>
        <w:tab w:val="center" w:pos="4252"/>
        <w:tab w:val="right" w:pos="8504"/>
      </w:tabs>
      <w:autoSpaceDE w:val="0"/>
      <w:autoSpaceDN w:val="0"/>
    </w:pPr>
    <w:rPr>
      <w:rFonts w:ascii="Times New Roman" w:eastAsia="Times New Roman" w:hAnsi="Times New Roman"/>
      <w:sz w:val="20"/>
      <w:szCs w:val="20"/>
      <w:lang w:val="lt-LT"/>
    </w:rPr>
  </w:style>
  <w:style w:type="paragraph" w:customStyle="1" w:styleId="DiagramaDiagramaCharCharDiagramaDiagramaCharCharDiagramaDiagramaCharDiagramaDiagramaDiagramaDiagramaDiagrama">
    <w:name w:val="Diagrama Diagrama Char Char Diagrama Diagrama Char Char Diagrama Diagrama Char Diagrama Diagrama Diagrama Diagrama Diagrama"/>
    <w:basedOn w:val="prastasis"/>
    <w:rsid w:val="008A6861"/>
    <w:pPr>
      <w:spacing w:after="160" w:line="240" w:lineRule="exact"/>
    </w:pPr>
    <w:rPr>
      <w:rFonts w:ascii="Tahoma" w:eastAsia="SimSun" w:hAnsi="Tahoma" w:cs="Tahoma"/>
      <w:sz w:val="20"/>
      <w:szCs w:val="20"/>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D76CE6"/>
    <w:pPr>
      <w:spacing w:after="160" w:line="240" w:lineRule="exact"/>
    </w:pPr>
    <w:rPr>
      <w:rFonts w:ascii="Tahoma" w:eastAsia="SimSu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kmin.lt/web/lt/verslo_aplinka/verslo-prieziuros-reform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3/dokpaieska.showdoc_l?p_id=327066&amp;p_query=&amp;p_tr2=2" TargetMode="External"/><Relationship Id="rId5" Type="http://schemas.openxmlformats.org/officeDocument/2006/relationships/settings" Target="settings.xml"/><Relationship Id="rId10" Type="http://schemas.openxmlformats.org/officeDocument/2006/relationships/hyperlink" Target="http://www.verslovartai.lt/kontroliniai_klausimynai" TargetMode="External"/><Relationship Id="rId4" Type="http://schemas.microsoft.com/office/2007/relationships/stylesWithEffects" Target="stylesWithEffects.xml"/><Relationship Id="rId9" Type="http://schemas.openxmlformats.org/officeDocument/2006/relationships/hyperlink" Target="mailto:versloprieziura@uk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gintas\1%20Vyginto\Klausimynai\LMI%20Klausimyno%20projektas\Naujas%20klausimynas\Klausimynu%20perziura%202014%2003%2001%20su%20aktyviais%20mygtukais\10%202014%2004%20Fasuotu%20prekiu%20klausimynas%20pardavejui%2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16CD-6BAE-47C6-A46B-8EA57157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2014 04 Fasuotu prekiu klausimynas pardavejui 1</Template>
  <TotalTime>32</TotalTime>
  <Pages>3</Pages>
  <Words>3642</Words>
  <Characters>2076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5707</CharactersWithSpaces>
  <SharedDoc>false</SharedDoc>
  <HLinks>
    <vt:vector size="24" baseType="variant">
      <vt:variant>
        <vt:i4>4587592</vt:i4>
      </vt:variant>
      <vt:variant>
        <vt:i4>9</vt:i4>
      </vt:variant>
      <vt:variant>
        <vt:i4>0</vt:i4>
      </vt:variant>
      <vt:variant>
        <vt:i4>5</vt:i4>
      </vt:variant>
      <vt:variant>
        <vt:lpwstr>http://www3.lrs.lt/pls/inter3/dokpaieska.showdoc_l?p_id=327066&amp;p_query=&amp;p_tr2=2</vt:lpwstr>
      </vt:variant>
      <vt:variant>
        <vt:lpwstr/>
      </vt:variant>
      <vt:variant>
        <vt:i4>6226033</vt:i4>
      </vt:variant>
      <vt:variant>
        <vt:i4>6</vt:i4>
      </vt:variant>
      <vt:variant>
        <vt:i4>0</vt:i4>
      </vt:variant>
      <vt:variant>
        <vt:i4>5</vt:i4>
      </vt:variant>
      <vt:variant>
        <vt:lpwstr>http://www.verslovartai.lt/kontroliniai_klausimynai</vt:lpwstr>
      </vt:variant>
      <vt:variant>
        <vt:lpwstr/>
      </vt:variant>
      <vt:variant>
        <vt:i4>6750291</vt:i4>
      </vt:variant>
      <vt:variant>
        <vt:i4>3</vt:i4>
      </vt:variant>
      <vt:variant>
        <vt:i4>0</vt:i4>
      </vt:variant>
      <vt:variant>
        <vt:i4>5</vt:i4>
      </vt:variant>
      <vt:variant>
        <vt:lpwstr>mailto:versloprieziura@ukmin.lt</vt:lpwstr>
      </vt:variant>
      <vt:variant>
        <vt:lpwstr/>
      </vt:variant>
      <vt:variant>
        <vt:i4>121</vt:i4>
      </vt:variant>
      <vt:variant>
        <vt:i4>0</vt:i4>
      </vt:variant>
      <vt:variant>
        <vt:i4>0</vt:i4>
      </vt:variant>
      <vt:variant>
        <vt:i4>5</vt:i4>
      </vt:variant>
      <vt:variant>
        <vt:lpwstr>http://www.ukmin.lt/web/lt/verslo_aplinka/verslo-prieziuros-reforma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Vygintas Zitkus</dc:creator>
  <cp:lastModifiedBy>Nijole Maziliauskaite</cp:lastModifiedBy>
  <cp:revision>12</cp:revision>
  <cp:lastPrinted>2015-11-16T11:14:00Z</cp:lastPrinted>
  <dcterms:created xsi:type="dcterms:W3CDTF">2014-03-31T05:07:00Z</dcterms:created>
  <dcterms:modified xsi:type="dcterms:W3CDTF">2015-11-18T07:23:00Z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