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3F59D" w14:textId="77777777" w:rsidR="005E287B" w:rsidRPr="00303A0F" w:rsidRDefault="005E287B" w:rsidP="00071335">
      <w:pPr>
        <w:pStyle w:val="Title"/>
        <w:ind w:left="5387"/>
        <w:jc w:val="both"/>
        <w:rPr>
          <w:sz w:val="24"/>
          <w:szCs w:val="24"/>
          <w:lang w:eastAsia="lt-LT"/>
        </w:rPr>
      </w:pPr>
      <w:bookmarkStart w:id="0" w:name="_Hlk26451008"/>
      <w:bookmarkEnd w:id="0"/>
      <w:r w:rsidRPr="00303A0F">
        <w:rPr>
          <w:sz w:val="24"/>
          <w:szCs w:val="24"/>
          <w:lang w:eastAsia="lt-LT"/>
        </w:rPr>
        <w:t>PATVIRTINTA</w:t>
      </w:r>
    </w:p>
    <w:p w14:paraId="36F25E21" w14:textId="77777777" w:rsidR="00AE426D" w:rsidRPr="00303A0F" w:rsidRDefault="00AE426D" w:rsidP="00AE426D">
      <w:pPr>
        <w:ind w:left="5387"/>
        <w:rPr>
          <w:sz w:val="24"/>
          <w:szCs w:val="24"/>
        </w:rPr>
      </w:pPr>
      <w:r w:rsidRPr="00303A0F">
        <w:rPr>
          <w:sz w:val="24"/>
          <w:szCs w:val="24"/>
        </w:rPr>
        <w:t>Valstybinės vartotojų teisių apsaugos tarnybos direktoriaus</w:t>
      </w:r>
    </w:p>
    <w:p w14:paraId="0B11E684" w14:textId="7DE1D421" w:rsidR="00AE426D" w:rsidRDefault="00AE426D" w:rsidP="00AE426D">
      <w:pPr>
        <w:ind w:left="5387"/>
        <w:rPr>
          <w:sz w:val="24"/>
          <w:szCs w:val="24"/>
        </w:rPr>
      </w:pPr>
      <w:r w:rsidRPr="00303A0F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303A0F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gruodžio </w:t>
      </w:r>
      <w:r w:rsidR="00AD2975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 xml:space="preserve">įsakymu Nr. </w:t>
      </w:r>
      <w:r>
        <w:rPr>
          <w:sz w:val="24"/>
          <w:szCs w:val="24"/>
        </w:rPr>
        <w:t>1-</w:t>
      </w:r>
      <w:r w:rsidR="00AD2975">
        <w:rPr>
          <w:sz w:val="24"/>
          <w:szCs w:val="24"/>
        </w:rPr>
        <w:t>299</w:t>
      </w:r>
      <w:bookmarkStart w:id="1" w:name="_GoBack"/>
      <w:bookmarkEnd w:id="1"/>
    </w:p>
    <w:p w14:paraId="48C51737" w14:textId="77777777" w:rsidR="00AE426D" w:rsidRDefault="00AE426D" w:rsidP="00071335">
      <w:pPr>
        <w:ind w:left="6379" w:hanging="709"/>
        <w:rPr>
          <w:sz w:val="24"/>
          <w:szCs w:val="24"/>
        </w:rPr>
      </w:pPr>
    </w:p>
    <w:p w14:paraId="4C187AD6" w14:textId="77777777" w:rsidR="00AE426D" w:rsidRPr="00303A0F" w:rsidRDefault="00AE426D" w:rsidP="00071335">
      <w:pPr>
        <w:ind w:left="6379" w:hanging="709"/>
        <w:rPr>
          <w:sz w:val="24"/>
          <w:szCs w:val="24"/>
        </w:rPr>
      </w:pPr>
    </w:p>
    <w:p w14:paraId="7DE8000E" w14:textId="77777777" w:rsidR="00AE15B5" w:rsidRDefault="00AE15B5">
      <w:pPr>
        <w:pStyle w:val="Title"/>
        <w:ind w:left="-207" w:right="424"/>
        <w:rPr>
          <w:b/>
          <w:sz w:val="24"/>
          <w:szCs w:val="24"/>
        </w:rPr>
      </w:pPr>
      <w:r>
        <w:rPr>
          <w:b/>
          <w:sz w:val="24"/>
          <w:szCs w:val="24"/>
        </w:rPr>
        <w:t>MAITINIMO ELEMENTŲ (PIRMINĖS BATERIJOS)</w:t>
      </w:r>
    </w:p>
    <w:p w14:paraId="48570F66" w14:textId="77777777" w:rsidR="005E287B" w:rsidRPr="00303A0F" w:rsidRDefault="00AE15B5">
      <w:pPr>
        <w:pStyle w:val="Title"/>
        <w:ind w:left="-207" w:right="424"/>
        <w:rPr>
          <w:b/>
          <w:sz w:val="24"/>
          <w:szCs w:val="24"/>
        </w:rPr>
      </w:pPr>
      <w:r>
        <w:rPr>
          <w:b/>
          <w:sz w:val="24"/>
          <w:szCs w:val="24"/>
        </w:rPr>
        <w:t>ŽENKLINIMO</w:t>
      </w:r>
      <w:r w:rsidR="005E287B" w:rsidRPr="00303A0F">
        <w:rPr>
          <w:b/>
          <w:sz w:val="24"/>
          <w:szCs w:val="24"/>
        </w:rPr>
        <w:t xml:space="preserve"> KONTROLINIS</w:t>
      </w:r>
      <w:r>
        <w:rPr>
          <w:b/>
          <w:sz w:val="24"/>
          <w:szCs w:val="24"/>
        </w:rPr>
        <w:t xml:space="preserve"> </w:t>
      </w:r>
      <w:r w:rsidR="005E287B" w:rsidRPr="00303A0F">
        <w:rPr>
          <w:b/>
          <w:sz w:val="24"/>
          <w:szCs w:val="24"/>
        </w:rPr>
        <w:t>KLAUSIMYNAS</w:t>
      </w:r>
    </w:p>
    <w:p w14:paraId="4EF68EB3" w14:textId="77777777" w:rsidR="005E287B" w:rsidRPr="00303A0F" w:rsidRDefault="005E287B" w:rsidP="005A342A">
      <w:pPr>
        <w:ind w:left="-210"/>
        <w:contextualSpacing/>
        <w:rPr>
          <w:sz w:val="24"/>
          <w:szCs w:val="24"/>
        </w:rPr>
      </w:pPr>
    </w:p>
    <w:p w14:paraId="77B091A9" w14:textId="77777777" w:rsidR="00556625" w:rsidRDefault="005E287B" w:rsidP="00556625">
      <w:pPr>
        <w:spacing w:line="360" w:lineRule="auto"/>
        <w:rPr>
          <w:sz w:val="24"/>
          <w:szCs w:val="24"/>
        </w:rPr>
      </w:pPr>
      <w:r w:rsidRPr="00303A0F">
        <w:rPr>
          <w:sz w:val="24"/>
          <w:szCs w:val="24"/>
        </w:rPr>
        <w:t>Priedas prie Patikrinimo akto</w:t>
      </w:r>
      <w:r w:rsidR="00303A0F"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>/</w:t>
      </w:r>
      <w:r w:rsidR="00303A0F"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>vertinamojo vizito pažymos (data, Nr</w:t>
      </w:r>
      <w:r w:rsidR="00303A0F">
        <w:rPr>
          <w:sz w:val="24"/>
          <w:szCs w:val="24"/>
        </w:rPr>
        <w:t>.) ______________________</w:t>
      </w:r>
      <w:r w:rsidRPr="00303A0F">
        <w:rPr>
          <w:sz w:val="24"/>
          <w:szCs w:val="24"/>
        </w:rPr>
        <w:t>_</w:t>
      </w:r>
    </w:p>
    <w:p w14:paraId="4B2890B6" w14:textId="6E447845" w:rsidR="003D59EF" w:rsidRDefault="005E287B" w:rsidP="003D59EF">
      <w:pPr>
        <w:spacing w:line="360" w:lineRule="auto"/>
        <w:rPr>
          <w:sz w:val="24"/>
          <w:szCs w:val="24"/>
        </w:rPr>
      </w:pPr>
      <w:r w:rsidRPr="00303A0F">
        <w:rPr>
          <w:sz w:val="24"/>
          <w:szCs w:val="24"/>
        </w:rPr>
        <w:t>Tikrinimą atliko</w:t>
      </w:r>
      <w:r w:rsidR="00303A0F"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>/</w:t>
      </w:r>
      <w:r w:rsidR="00303A0F"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>vizitavo</w:t>
      </w:r>
      <w:r w:rsidR="00303A0F"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>_________________________________________________________</w:t>
      </w:r>
      <w:r w:rsidR="003D59EF">
        <w:rPr>
          <w:sz w:val="24"/>
          <w:szCs w:val="24"/>
        </w:rPr>
        <w:t>_</w:t>
      </w:r>
    </w:p>
    <w:p w14:paraId="568D992B" w14:textId="7BEC8E29" w:rsidR="005E287B" w:rsidRPr="00556625" w:rsidRDefault="003D59EF" w:rsidP="003D59E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="005E287B" w:rsidRPr="00303A0F">
        <w:rPr>
          <w:sz w:val="24"/>
          <w:szCs w:val="24"/>
          <w:vertAlign w:val="superscript"/>
        </w:rPr>
        <w:t>(pareigų pavadinimas, vardas ir pavardė, parašas)</w:t>
      </w:r>
    </w:p>
    <w:p w14:paraId="1139FD9C" w14:textId="77777777" w:rsidR="005E287B" w:rsidRPr="00303A0F" w:rsidRDefault="005E287B" w:rsidP="00303A0F">
      <w:pPr>
        <w:spacing w:line="360" w:lineRule="auto"/>
        <w:rPr>
          <w:sz w:val="24"/>
          <w:szCs w:val="24"/>
        </w:rPr>
      </w:pPr>
      <w:r w:rsidRPr="00303A0F">
        <w:rPr>
          <w:sz w:val="24"/>
          <w:szCs w:val="24"/>
        </w:rPr>
        <w:t>Gaminio pavadinimas, identifikavimo duomenys_________________________________________</w:t>
      </w:r>
    </w:p>
    <w:p w14:paraId="78C30E3A" w14:textId="77777777" w:rsidR="005E287B" w:rsidRPr="00303A0F" w:rsidRDefault="005E287B" w:rsidP="00303A0F">
      <w:pPr>
        <w:pStyle w:val="NormalWeb"/>
        <w:spacing w:before="0" w:beforeAutospacing="0" w:after="0" w:afterAutospacing="0" w:line="360" w:lineRule="auto"/>
        <w:rPr>
          <w:lang w:eastAsia="en-US"/>
        </w:rPr>
      </w:pPr>
      <w:r w:rsidRPr="00303A0F">
        <w:rPr>
          <w:lang w:eastAsia="en-US"/>
        </w:rPr>
        <w:t>________________________________________________________________________________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41"/>
        <w:gridCol w:w="1729"/>
        <w:gridCol w:w="709"/>
        <w:gridCol w:w="567"/>
        <w:gridCol w:w="851"/>
        <w:gridCol w:w="1275"/>
      </w:tblGrid>
      <w:tr w:rsidR="005E287B" w:rsidRPr="00303A0F" w14:paraId="0191BA06" w14:textId="77777777" w:rsidTr="00556625">
        <w:trPr>
          <w:cantSplit/>
          <w:trHeight w:val="349"/>
        </w:trPr>
        <w:tc>
          <w:tcPr>
            <w:tcW w:w="851" w:type="dxa"/>
            <w:vMerge w:val="restart"/>
            <w:vAlign w:val="center"/>
          </w:tcPr>
          <w:p w14:paraId="6E05CEFD" w14:textId="77777777" w:rsidR="005E287B" w:rsidRPr="00303A0F" w:rsidRDefault="005E287B" w:rsidP="00303A0F">
            <w:pPr>
              <w:pStyle w:val="Subtitle"/>
              <w:rPr>
                <w:bCs/>
                <w:sz w:val="24"/>
                <w:szCs w:val="24"/>
              </w:rPr>
            </w:pPr>
            <w:r w:rsidRPr="00303A0F">
              <w:rPr>
                <w:bCs/>
                <w:sz w:val="24"/>
                <w:szCs w:val="24"/>
              </w:rPr>
              <w:t>Eil. Nr.</w:t>
            </w:r>
          </w:p>
        </w:tc>
        <w:tc>
          <w:tcPr>
            <w:tcW w:w="3941" w:type="dxa"/>
            <w:vMerge w:val="restart"/>
            <w:vAlign w:val="center"/>
          </w:tcPr>
          <w:p w14:paraId="6FE2ACEE" w14:textId="53775A27" w:rsidR="005E287B" w:rsidRPr="00303A0F" w:rsidRDefault="00556625" w:rsidP="00303A0F">
            <w:pPr>
              <w:pStyle w:val="Subtitl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Teisės aktų r</w:t>
            </w:r>
            <w:r w:rsidR="005E287B" w:rsidRPr="00303A0F">
              <w:rPr>
                <w:bCs/>
                <w:sz w:val="24"/>
                <w:szCs w:val="24"/>
              </w:rPr>
              <w:t xml:space="preserve">eikalavimai </w:t>
            </w:r>
          </w:p>
        </w:tc>
        <w:tc>
          <w:tcPr>
            <w:tcW w:w="1729" w:type="dxa"/>
            <w:vMerge w:val="restart"/>
            <w:vAlign w:val="center"/>
          </w:tcPr>
          <w:p w14:paraId="66110B63" w14:textId="77777777" w:rsidR="005E287B" w:rsidRPr="00303A0F" w:rsidRDefault="005E287B" w:rsidP="00C81C74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Straipsnis, punktas</w:t>
            </w:r>
          </w:p>
        </w:tc>
        <w:tc>
          <w:tcPr>
            <w:tcW w:w="3402" w:type="dxa"/>
            <w:gridSpan w:val="4"/>
            <w:vAlign w:val="center"/>
          </w:tcPr>
          <w:p w14:paraId="36EEC894" w14:textId="77777777" w:rsidR="005E287B" w:rsidRPr="00303A0F" w:rsidRDefault="005E287B" w:rsidP="00543F9B">
            <w:pPr>
              <w:pStyle w:val="Subtitle"/>
              <w:rPr>
                <w:b/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Atitik</w:t>
            </w:r>
            <w:r w:rsidR="00543F9B">
              <w:rPr>
                <w:sz w:val="24"/>
                <w:szCs w:val="24"/>
              </w:rPr>
              <w:t>t</w:t>
            </w:r>
            <w:r w:rsidRPr="00303A0F">
              <w:rPr>
                <w:sz w:val="24"/>
                <w:szCs w:val="24"/>
              </w:rPr>
              <w:t>is reikalavimams</w:t>
            </w:r>
          </w:p>
        </w:tc>
      </w:tr>
      <w:tr w:rsidR="005E287B" w:rsidRPr="00303A0F" w14:paraId="2B930FB1" w14:textId="77777777" w:rsidTr="00556625">
        <w:trPr>
          <w:cantSplit/>
          <w:trHeight w:val="523"/>
        </w:trPr>
        <w:tc>
          <w:tcPr>
            <w:tcW w:w="851" w:type="dxa"/>
            <w:vMerge/>
            <w:vAlign w:val="center"/>
          </w:tcPr>
          <w:p w14:paraId="4E9A2D01" w14:textId="77777777" w:rsidR="005E287B" w:rsidRPr="00303A0F" w:rsidRDefault="005E287B" w:rsidP="00303A0F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3941" w:type="dxa"/>
            <w:vMerge/>
            <w:vAlign w:val="center"/>
          </w:tcPr>
          <w:p w14:paraId="0BBD5B61" w14:textId="77777777" w:rsidR="005E287B" w:rsidRPr="00303A0F" w:rsidRDefault="005E287B" w:rsidP="00303A0F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vMerge/>
            <w:vAlign w:val="center"/>
          </w:tcPr>
          <w:p w14:paraId="7A675946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D8C5BE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Taip</w:t>
            </w:r>
          </w:p>
        </w:tc>
        <w:tc>
          <w:tcPr>
            <w:tcW w:w="567" w:type="dxa"/>
            <w:vAlign w:val="center"/>
          </w:tcPr>
          <w:p w14:paraId="3C26F8D8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Ne</w:t>
            </w:r>
          </w:p>
        </w:tc>
        <w:tc>
          <w:tcPr>
            <w:tcW w:w="851" w:type="dxa"/>
            <w:vAlign w:val="center"/>
          </w:tcPr>
          <w:p w14:paraId="3E2542BF" w14:textId="77777777" w:rsidR="005E287B" w:rsidRPr="00303A0F" w:rsidRDefault="00303A0F" w:rsidP="00C81C74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  <w:r w:rsidR="00C81C74">
              <w:rPr>
                <w:sz w:val="24"/>
                <w:szCs w:val="24"/>
              </w:rPr>
              <w:t>tai</w:t>
            </w:r>
            <w:r w:rsidR="006C0A65">
              <w:rPr>
                <w:sz w:val="24"/>
                <w:szCs w:val="24"/>
              </w:rPr>
              <w:t>-</w:t>
            </w:r>
            <w:r w:rsidR="00C81C74">
              <w:rPr>
                <w:sz w:val="24"/>
                <w:szCs w:val="24"/>
              </w:rPr>
              <w:t>koma</w:t>
            </w:r>
          </w:p>
        </w:tc>
        <w:tc>
          <w:tcPr>
            <w:tcW w:w="1275" w:type="dxa"/>
            <w:vAlign w:val="center"/>
          </w:tcPr>
          <w:p w14:paraId="367E6FC8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Pastabos</w:t>
            </w:r>
          </w:p>
        </w:tc>
      </w:tr>
      <w:tr w:rsidR="005E287B" w:rsidRPr="00303A0F" w14:paraId="35C64A21" w14:textId="77777777" w:rsidTr="00556625">
        <w:tc>
          <w:tcPr>
            <w:tcW w:w="851" w:type="dxa"/>
            <w:vAlign w:val="center"/>
          </w:tcPr>
          <w:p w14:paraId="43CDD071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1.</w:t>
            </w:r>
          </w:p>
        </w:tc>
        <w:tc>
          <w:tcPr>
            <w:tcW w:w="3941" w:type="dxa"/>
            <w:vAlign w:val="center"/>
          </w:tcPr>
          <w:p w14:paraId="49C26268" w14:textId="2450763D" w:rsidR="005E287B" w:rsidRPr="00303A0F" w:rsidRDefault="005E287B" w:rsidP="00DB64E0">
            <w:pPr>
              <w:pStyle w:val="Heading2"/>
              <w:rPr>
                <w:szCs w:val="24"/>
              </w:rPr>
            </w:pPr>
            <w:r w:rsidRPr="00303A0F">
              <w:rPr>
                <w:szCs w:val="24"/>
              </w:rPr>
              <w:t xml:space="preserve">Ar gaminys </w:t>
            </w:r>
            <w:r w:rsidR="00543F9B" w:rsidRPr="002B73EA">
              <w:rPr>
                <w:szCs w:val="24"/>
              </w:rPr>
              <w:t>paskelbtas informacinėje sistemoje RAPEX</w:t>
            </w:r>
            <w:r w:rsidR="00543F9B" w:rsidRPr="002B73EA">
              <w:rPr>
                <w:szCs w:val="24"/>
                <w:vertAlign w:val="superscript"/>
              </w:rPr>
              <w:t>*</w:t>
            </w:r>
            <w:r w:rsidR="00543F9B" w:rsidRPr="002B73EA">
              <w:rPr>
                <w:szCs w:val="24"/>
              </w:rPr>
              <w:t xml:space="preserve"> </w:t>
            </w:r>
            <w:r w:rsidRPr="00303A0F">
              <w:rPr>
                <w:szCs w:val="24"/>
              </w:rPr>
              <w:t xml:space="preserve">arba </w:t>
            </w:r>
            <w:r w:rsidR="00437B53" w:rsidRPr="00303A0F">
              <w:rPr>
                <w:szCs w:val="24"/>
              </w:rPr>
              <w:t>Nesaugių ne maisto produktų sąraše VVTAT interneto svetainėje</w:t>
            </w:r>
            <w:r w:rsidR="00DB64E0" w:rsidRPr="00543F9B">
              <w:rPr>
                <w:szCs w:val="24"/>
              </w:rPr>
              <w:t>?</w:t>
            </w:r>
            <w:r w:rsidR="00437B53" w:rsidRPr="00303A0F">
              <w:rPr>
                <w:szCs w:val="24"/>
                <w:vertAlign w:val="superscript"/>
              </w:rPr>
              <w:t>**</w:t>
            </w:r>
          </w:p>
        </w:tc>
        <w:tc>
          <w:tcPr>
            <w:tcW w:w="1729" w:type="dxa"/>
            <w:vAlign w:val="center"/>
          </w:tcPr>
          <w:p w14:paraId="41460413" w14:textId="77777777" w:rsidR="005E287B" w:rsidRPr="00303A0F" w:rsidRDefault="00543F9B" w:rsidP="00543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81C74" w:rsidRPr="00543F9B">
              <w:rPr>
                <w:sz w:val="24"/>
                <w:szCs w:val="24"/>
              </w:rPr>
              <w:t>irektyva</w:t>
            </w:r>
            <w:r>
              <w:rPr>
                <w:sz w:val="24"/>
                <w:szCs w:val="24"/>
              </w:rPr>
              <w:t xml:space="preserve"> </w:t>
            </w:r>
            <w:hyperlink r:id="rId7" w:history="1">
              <w:r w:rsidR="00C81C74" w:rsidRPr="00543F9B">
                <w:rPr>
                  <w:sz w:val="24"/>
                  <w:szCs w:val="24"/>
                </w:rPr>
                <w:t>2001/95/EB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C81C74" w:rsidRPr="00543F9B">
              <w:rPr>
                <w:sz w:val="24"/>
                <w:szCs w:val="24"/>
              </w:rPr>
              <w:t>dėl bendros gaminių saugos</w:t>
            </w:r>
          </w:p>
        </w:tc>
        <w:tc>
          <w:tcPr>
            <w:tcW w:w="709" w:type="dxa"/>
            <w:vAlign w:val="center"/>
          </w:tcPr>
          <w:p w14:paraId="36173401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332E1CE" w14:textId="77777777" w:rsidR="00543F9B" w:rsidRPr="00303A0F" w:rsidRDefault="007E7867" w:rsidP="00543F9B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20D74B3" w14:textId="77777777" w:rsidR="005E287B" w:rsidRPr="00303A0F" w:rsidRDefault="00071335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1942E134" w14:textId="77777777" w:rsidR="005E287B" w:rsidRPr="00303A0F" w:rsidRDefault="005E287B">
            <w:pPr>
              <w:rPr>
                <w:sz w:val="24"/>
                <w:szCs w:val="24"/>
              </w:rPr>
            </w:pPr>
          </w:p>
        </w:tc>
      </w:tr>
      <w:tr w:rsidR="005E287B" w:rsidRPr="00303A0F" w14:paraId="21A18C62" w14:textId="77777777" w:rsidTr="00556625">
        <w:tc>
          <w:tcPr>
            <w:tcW w:w="9923" w:type="dxa"/>
            <w:gridSpan w:val="7"/>
            <w:shd w:val="clear" w:color="auto" w:fill="D9D9D9"/>
            <w:vAlign w:val="center"/>
          </w:tcPr>
          <w:p w14:paraId="13169D59" w14:textId="195B41AC" w:rsidR="001F42A5" w:rsidRDefault="00556625" w:rsidP="0055662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5E287B" w:rsidRPr="00303A0F">
              <w:rPr>
                <w:b/>
                <w:color w:val="000000"/>
                <w:sz w:val="24"/>
                <w:szCs w:val="24"/>
              </w:rPr>
              <w:t>2.</w:t>
            </w:r>
            <w:r w:rsidR="00303A0F" w:rsidRPr="00303A0F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   </w:t>
            </w:r>
            <w:r w:rsidR="00E85590" w:rsidRPr="00303A0F">
              <w:rPr>
                <w:b/>
                <w:color w:val="000000"/>
                <w:sz w:val="24"/>
                <w:szCs w:val="24"/>
              </w:rPr>
              <w:t xml:space="preserve">Darnusis standartas LST EN </w:t>
            </w:r>
            <w:r w:rsidR="00AE15B5">
              <w:rPr>
                <w:b/>
                <w:color w:val="000000"/>
                <w:sz w:val="24"/>
                <w:szCs w:val="24"/>
              </w:rPr>
              <w:t>60086-1</w:t>
            </w:r>
            <w:r w:rsidR="00E85590" w:rsidRPr="00303A0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C0A65">
              <w:rPr>
                <w:b/>
                <w:color w:val="000000"/>
                <w:sz w:val="24"/>
                <w:szCs w:val="24"/>
              </w:rPr>
              <w:t>„</w:t>
            </w:r>
            <w:r w:rsidR="00AE15B5">
              <w:rPr>
                <w:b/>
                <w:color w:val="000000"/>
                <w:sz w:val="24"/>
                <w:szCs w:val="24"/>
              </w:rPr>
              <w:t xml:space="preserve">Pirminės baterijos. </w:t>
            </w:r>
            <w:r w:rsidR="00AE15B5" w:rsidRPr="00303A0F">
              <w:rPr>
                <w:b/>
                <w:color w:val="000000"/>
                <w:sz w:val="24"/>
                <w:szCs w:val="24"/>
              </w:rPr>
              <w:t xml:space="preserve">1 dalis. </w:t>
            </w:r>
            <w:r w:rsidR="00E85590" w:rsidRPr="00303A0F">
              <w:rPr>
                <w:b/>
                <w:color w:val="000000"/>
                <w:sz w:val="24"/>
                <w:szCs w:val="24"/>
              </w:rPr>
              <w:t xml:space="preserve">Bendrieji </w:t>
            </w:r>
            <w:r w:rsidR="00AE15B5">
              <w:rPr>
                <w:b/>
                <w:color w:val="000000"/>
                <w:sz w:val="24"/>
                <w:szCs w:val="24"/>
              </w:rPr>
              <w:t>dalyk</w:t>
            </w:r>
            <w:r w:rsidR="00E85590" w:rsidRPr="00303A0F">
              <w:rPr>
                <w:b/>
                <w:color w:val="000000"/>
                <w:sz w:val="24"/>
                <w:szCs w:val="24"/>
              </w:rPr>
              <w:t>ai</w:t>
            </w:r>
            <w:r w:rsidR="006C0A65">
              <w:rPr>
                <w:b/>
                <w:color w:val="000000"/>
                <w:sz w:val="24"/>
                <w:szCs w:val="24"/>
              </w:rPr>
              <w:t>“</w:t>
            </w:r>
          </w:p>
          <w:p w14:paraId="659F0C23" w14:textId="04E953C3" w:rsidR="005E287B" w:rsidRPr="00303A0F" w:rsidRDefault="00556625" w:rsidP="00556625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</w:t>
            </w:r>
            <w:r w:rsidR="00C935D6">
              <w:rPr>
                <w:b/>
                <w:color w:val="000000"/>
                <w:sz w:val="24"/>
                <w:szCs w:val="24"/>
              </w:rPr>
              <w:t>Ženklinimas</w:t>
            </w:r>
          </w:p>
        </w:tc>
      </w:tr>
      <w:tr w:rsidR="005E287B" w:rsidRPr="00303A0F" w14:paraId="733912DA" w14:textId="77777777" w:rsidTr="00556625">
        <w:tc>
          <w:tcPr>
            <w:tcW w:w="851" w:type="dxa"/>
            <w:shd w:val="clear" w:color="auto" w:fill="F2F2F2"/>
            <w:vAlign w:val="center"/>
          </w:tcPr>
          <w:p w14:paraId="4D935422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</w:t>
            </w:r>
          </w:p>
        </w:tc>
        <w:tc>
          <w:tcPr>
            <w:tcW w:w="9072" w:type="dxa"/>
            <w:gridSpan w:val="6"/>
            <w:shd w:val="clear" w:color="auto" w:fill="F2F2F2"/>
          </w:tcPr>
          <w:p w14:paraId="280F6F99" w14:textId="77777777" w:rsidR="005E287B" w:rsidRPr="00303A0F" w:rsidRDefault="005E287B">
            <w:pPr>
              <w:rPr>
                <w:color w:val="000000"/>
                <w:sz w:val="24"/>
                <w:szCs w:val="24"/>
              </w:rPr>
            </w:pPr>
            <w:r w:rsidRPr="00303A0F">
              <w:rPr>
                <w:color w:val="000000"/>
                <w:sz w:val="24"/>
                <w:szCs w:val="24"/>
              </w:rPr>
              <w:t xml:space="preserve">Ar </w:t>
            </w:r>
            <w:r w:rsidR="00C93631">
              <w:rPr>
                <w:color w:val="000000"/>
                <w:sz w:val="24"/>
                <w:szCs w:val="24"/>
              </w:rPr>
              <w:t xml:space="preserve">ant </w:t>
            </w:r>
            <w:r w:rsidRPr="00303A0F">
              <w:rPr>
                <w:color w:val="000000"/>
                <w:sz w:val="24"/>
                <w:szCs w:val="24"/>
              </w:rPr>
              <w:t xml:space="preserve">gaminio </w:t>
            </w:r>
            <w:r w:rsidR="00303A0F">
              <w:rPr>
                <w:color w:val="000000"/>
                <w:sz w:val="24"/>
                <w:szCs w:val="24"/>
              </w:rPr>
              <w:t>yra nurodyta:</w:t>
            </w:r>
          </w:p>
        </w:tc>
      </w:tr>
      <w:tr w:rsidR="005E287B" w:rsidRPr="00303A0F" w14:paraId="7D9FDBD3" w14:textId="77777777" w:rsidTr="00556625">
        <w:trPr>
          <w:trHeight w:val="509"/>
        </w:trPr>
        <w:tc>
          <w:tcPr>
            <w:tcW w:w="851" w:type="dxa"/>
            <w:vAlign w:val="center"/>
          </w:tcPr>
          <w:p w14:paraId="6F951FF7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2.1.1.</w:t>
            </w:r>
          </w:p>
        </w:tc>
        <w:tc>
          <w:tcPr>
            <w:tcW w:w="3941" w:type="dxa"/>
            <w:vAlign w:val="center"/>
          </w:tcPr>
          <w:p w14:paraId="46F840CA" w14:textId="77777777" w:rsidR="005E287B" w:rsidRPr="00303A0F" w:rsidRDefault="00C93631" w:rsidP="00303A0F">
            <w:pPr>
              <w:pStyle w:val="Heading2"/>
              <w:rPr>
                <w:szCs w:val="24"/>
              </w:rPr>
            </w:pPr>
            <w:r>
              <w:rPr>
                <w:szCs w:val="24"/>
              </w:rPr>
              <w:t>Elemento tipas</w:t>
            </w:r>
            <w:r w:rsidR="00014667">
              <w:rPr>
                <w:szCs w:val="24"/>
              </w:rPr>
              <w:t xml:space="preserve"> (plačiau Standarto C priede</w:t>
            </w:r>
            <w:r w:rsidR="00DC6BB0">
              <w:rPr>
                <w:szCs w:val="24"/>
              </w:rPr>
              <w:t xml:space="preserve"> ir </w:t>
            </w:r>
            <w:r w:rsidR="005E7891">
              <w:rPr>
                <w:szCs w:val="24"/>
              </w:rPr>
              <w:t>standarte LST EN 60086-2</w:t>
            </w:r>
            <w:r w:rsidR="00014667">
              <w:rPr>
                <w:szCs w:val="24"/>
              </w:rPr>
              <w:t>)</w:t>
            </w:r>
            <w:r w:rsidR="005E287B" w:rsidRPr="00303A0F">
              <w:rPr>
                <w:szCs w:val="24"/>
              </w:rPr>
              <w:t>?</w:t>
            </w:r>
          </w:p>
        </w:tc>
        <w:tc>
          <w:tcPr>
            <w:tcW w:w="1729" w:type="dxa"/>
            <w:vAlign w:val="center"/>
          </w:tcPr>
          <w:p w14:paraId="3CDA5B2D" w14:textId="77777777" w:rsidR="005E287B" w:rsidRPr="00303A0F" w:rsidRDefault="00C93631" w:rsidP="00E8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Standarto 4.1.6.1 punktas</w:t>
            </w:r>
          </w:p>
        </w:tc>
        <w:tc>
          <w:tcPr>
            <w:tcW w:w="709" w:type="dxa"/>
            <w:vAlign w:val="center"/>
          </w:tcPr>
          <w:p w14:paraId="1FE8A65D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B430F88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6B7B4C4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09E8D4F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C93631" w:rsidRPr="00303A0F" w14:paraId="1CB5D246" w14:textId="77777777" w:rsidTr="00556625">
        <w:tc>
          <w:tcPr>
            <w:tcW w:w="851" w:type="dxa"/>
            <w:vAlign w:val="center"/>
          </w:tcPr>
          <w:p w14:paraId="78C11C78" w14:textId="77777777" w:rsidR="00C93631" w:rsidRPr="00303A0F" w:rsidRDefault="00C93631" w:rsidP="00C93631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2.1.2.</w:t>
            </w:r>
          </w:p>
        </w:tc>
        <w:tc>
          <w:tcPr>
            <w:tcW w:w="3941" w:type="dxa"/>
            <w:vAlign w:val="center"/>
          </w:tcPr>
          <w:p w14:paraId="236E1A50" w14:textId="77777777" w:rsidR="00C93631" w:rsidRPr="00303A0F" w:rsidRDefault="00C93631" w:rsidP="00C9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Teigiamo išvado poliaringumas (+)</w:t>
            </w:r>
            <w:r w:rsidRPr="00303A0F">
              <w:rPr>
                <w:sz w:val="24"/>
                <w:szCs w:val="24"/>
              </w:rPr>
              <w:t>?</w:t>
            </w:r>
          </w:p>
        </w:tc>
        <w:tc>
          <w:tcPr>
            <w:tcW w:w="1729" w:type="dxa"/>
            <w:vAlign w:val="center"/>
          </w:tcPr>
          <w:p w14:paraId="51F42622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Standarto 4.1.6.1 punktas</w:t>
            </w:r>
          </w:p>
        </w:tc>
        <w:tc>
          <w:tcPr>
            <w:tcW w:w="709" w:type="dxa"/>
            <w:vAlign w:val="center"/>
          </w:tcPr>
          <w:p w14:paraId="1E67D399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2D67FB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8FAC207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6F26914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</w:p>
        </w:tc>
      </w:tr>
      <w:tr w:rsidR="00C93631" w:rsidRPr="00303A0F" w14:paraId="6946A590" w14:textId="77777777" w:rsidTr="00556625">
        <w:tc>
          <w:tcPr>
            <w:tcW w:w="851" w:type="dxa"/>
            <w:vAlign w:val="center"/>
          </w:tcPr>
          <w:p w14:paraId="06508F24" w14:textId="77777777" w:rsidR="00C93631" w:rsidRPr="00303A0F" w:rsidRDefault="00C93631" w:rsidP="00C93631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2.1.3.</w:t>
            </w:r>
          </w:p>
        </w:tc>
        <w:tc>
          <w:tcPr>
            <w:tcW w:w="3941" w:type="dxa"/>
            <w:vAlign w:val="center"/>
          </w:tcPr>
          <w:p w14:paraId="5B900509" w14:textId="77777777" w:rsidR="00C93631" w:rsidRPr="00303A0F" w:rsidRDefault="00C93631" w:rsidP="00C93631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Vardinė įtampa (V)?</w:t>
            </w:r>
          </w:p>
        </w:tc>
        <w:tc>
          <w:tcPr>
            <w:tcW w:w="1729" w:type="dxa"/>
            <w:vAlign w:val="center"/>
          </w:tcPr>
          <w:p w14:paraId="3F1E0382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Standarto 4.1.6.1 punktas</w:t>
            </w:r>
          </w:p>
        </w:tc>
        <w:tc>
          <w:tcPr>
            <w:tcW w:w="709" w:type="dxa"/>
            <w:vAlign w:val="center"/>
          </w:tcPr>
          <w:p w14:paraId="7D7978E0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81F23BC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DAAAE9A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7F9127A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</w:p>
        </w:tc>
      </w:tr>
      <w:tr w:rsidR="00C935D6" w:rsidRPr="00303A0F" w14:paraId="2A95D240" w14:textId="77777777" w:rsidTr="00556625">
        <w:tc>
          <w:tcPr>
            <w:tcW w:w="851" w:type="dxa"/>
            <w:vAlign w:val="center"/>
          </w:tcPr>
          <w:p w14:paraId="564A7DF2" w14:textId="77777777" w:rsidR="00C935D6" w:rsidRPr="00303A0F" w:rsidRDefault="00C935D6" w:rsidP="00C935D6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</w:t>
            </w:r>
          </w:p>
        </w:tc>
        <w:tc>
          <w:tcPr>
            <w:tcW w:w="3941" w:type="dxa"/>
            <w:vAlign w:val="center"/>
          </w:tcPr>
          <w:p w14:paraId="02CE97B1" w14:textId="77777777" w:rsidR="00C935D6" w:rsidRPr="00303A0F" w:rsidRDefault="00C935D6" w:rsidP="00C9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Pakraunamų elementų talpa (mAh)?</w:t>
            </w:r>
          </w:p>
        </w:tc>
        <w:tc>
          <w:tcPr>
            <w:tcW w:w="1729" w:type="dxa"/>
            <w:vAlign w:val="center"/>
          </w:tcPr>
          <w:p w14:paraId="4A9E0E8F" w14:textId="77777777" w:rsidR="00C935D6" w:rsidRPr="00303A0F" w:rsidRDefault="00C935D6" w:rsidP="00C93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Standarto 4.2.1 punktas</w:t>
            </w:r>
          </w:p>
        </w:tc>
        <w:tc>
          <w:tcPr>
            <w:tcW w:w="709" w:type="dxa"/>
            <w:vAlign w:val="center"/>
          </w:tcPr>
          <w:p w14:paraId="2CA152B4" w14:textId="77777777" w:rsidR="00C935D6" w:rsidRPr="00303A0F" w:rsidRDefault="00C935D6" w:rsidP="00C935D6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3EE8A33" w14:textId="77777777" w:rsidR="00C935D6" w:rsidRPr="00303A0F" w:rsidRDefault="00C935D6" w:rsidP="00C935D6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13892F5" w14:textId="77777777" w:rsidR="00C935D6" w:rsidRPr="00303A0F" w:rsidRDefault="00C935D6" w:rsidP="00C935D6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26A7EF8" w14:textId="77777777" w:rsidR="00C935D6" w:rsidRPr="00303A0F" w:rsidRDefault="00C935D6" w:rsidP="00C935D6">
            <w:pPr>
              <w:jc w:val="center"/>
              <w:rPr>
                <w:sz w:val="24"/>
                <w:szCs w:val="24"/>
              </w:rPr>
            </w:pPr>
          </w:p>
        </w:tc>
      </w:tr>
      <w:tr w:rsidR="0055643D" w:rsidRPr="00303A0F" w14:paraId="42F0ABC6" w14:textId="77777777" w:rsidTr="00556625">
        <w:tc>
          <w:tcPr>
            <w:tcW w:w="851" w:type="dxa"/>
            <w:shd w:val="clear" w:color="auto" w:fill="F2F2F2"/>
            <w:vAlign w:val="center"/>
          </w:tcPr>
          <w:p w14:paraId="50AFB924" w14:textId="77777777" w:rsidR="0055643D" w:rsidRPr="00303A0F" w:rsidRDefault="0055643D" w:rsidP="00A16826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2.2.</w:t>
            </w:r>
          </w:p>
        </w:tc>
        <w:tc>
          <w:tcPr>
            <w:tcW w:w="9072" w:type="dxa"/>
            <w:gridSpan w:val="6"/>
            <w:shd w:val="clear" w:color="auto" w:fill="F2F2F2"/>
            <w:vAlign w:val="center"/>
          </w:tcPr>
          <w:p w14:paraId="005E7665" w14:textId="77777777" w:rsidR="0055643D" w:rsidRPr="00303A0F" w:rsidRDefault="0055643D" w:rsidP="00A16826">
            <w:pPr>
              <w:rPr>
                <w:color w:val="000000"/>
                <w:sz w:val="24"/>
                <w:szCs w:val="24"/>
              </w:rPr>
            </w:pPr>
            <w:r w:rsidRPr="00303A0F">
              <w:rPr>
                <w:color w:val="000000"/>
                <w:sz w:val="24"/>
                <w:szCs w:val="24"/>
              </w:rPr>
              <w:t xml:space="preserve">Ar ant gaminio </w:t>
            </w:r>
            <w:r>
              <w:rPr>
                <w:color w:val="000000"/>
                <w:sz w:val="24"/>
                <w:szCs w:val="24"/>
              </w:rPr>
              <w:t xml:space="preserve">pakuotės </w:t>
            </w:r>
            <w:r w:rsidRPr="00303A0F">
              <w:rPr>
                <w:color w:val="000000"/>
                <w:sz w:val="24"/>
                <w:szCs w:val="24"/>
              </w:rPr>
              <w:t>yra nurodyta (pateikta):</w:t>
            </w:r>
          </w:p>
        </w:tc>
      </w:tr>
      <w:tr w:rsidR="00C93631" w:rsidRPr="00303A0F" w14:paraId="1E4EEFC5" w14:textId="77777777" w:rsidTr="00556625">
        <w:tc>
          <w:tcPr>
            <w:tcW w:w="851" w:type="dxa"/>
            <w:vAlign w:val="center"/>
          </w:tcPr>
          <w:p w14:paraId="25FAB5C8" w14:textId="77777777" w:rsidR="00C93631" w:rsidRPr="00303A0F" w:rsidRDefault="00C93631" w:rsidP="00C93631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</w:t>
            </w:r>
            <w:r w:rsidR="0055643D">
              <w:rPr>
                <w:sz w:val="24"/>
                <w:szCs w:val="24"/>
              </w:rPr>
              <w:t>2</w:t>
            </w:r>
            <w:r w:rsidRPr="00303A0F">
              <w:rPr>
                <w:sz w:val="24"/>
                <w:szCs w:val="24"/>
              </w:rPr>
              <w:t>.</w:t>
            </w:r>
            <w:r w:rsidR="0055643D">
              <w:rPr>
                <w:sz w:val="24"/>
                <w:szCs w:val="24"/>
              </w:rPr>
              <w:t>1</w:t>
            </w:r>
            <w:r w:rsidRPr="00303A0F">
              <w:rPr>
                <w:sz w:val="24"/>
                <w:szCs w:val="24"/>
              </w:rPr>
              <w:t>.</w:t>
            </w:r>
          </w:p>
        </w:tc>
        <w:tc>
          <w:tcPr>
            <w:tcW w:w="3941" w:type="dxa"/>
            <w:vAlign w:val="center"/>
          </w:tcPr>
          <w:p w14:paraId="1E1C7C45" w14:textId="77777777" w:rsidR="00C93631" w:rsidRPr="00303A0F" w:rsidRDefault="00C93631" w:rsidP="00C93631">
            <w:pPr>
              <w:rPr>
                <w:sz w:val="24"/>
                <w:szCs w:val="24"/>
              </w:rPr>
            </w:pPr>
            <w:r w:rsidRPr="00C93631">
              <w:rPr>
                <w:sz w:val="24"/>
                <w:szCs w:val="24"/>
              </w:rPr>
              <w:t>Gamintojas ar gamintojo prekės ženklas</w:t>
            </w:r>
            <w:r w:rsidR="0055643D">
              <w:rPr>
                <w:sz w:val="24"/>
                <w:szCs w:val="24"/>
              </w:rPr>
              <w:t>?</w:t>
            </w:r>
          </w:p>
        </w:tc>
        <w:tc>
          <w:tcPr>
            <w:tcW w:w="1729" w:type="dxa"/>
            <w:vAlign w:val="center"/>
          </w:tcPr>
          <w:p w14:paraId="45D828E6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Standarto 4.1.6.1 punktas</w:t>
            </w:r>
          </w:p>
        </w:tc>
        <w:tc>
          <w:tcPr>
            <w:tcW w:w="709" w:type="dxa"/>
            <w:vAlign w:val="center"/>
          </w:tcPr>
          <w:p w14:paraId="10A5E47C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3B3639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59C05FE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D9EC096" w14:textId="77777777" w:rsidR="00C93631" w:rsidRPr="00303A0F" w:rsidRDefault="00C93631" w:rsidP="00C93631">
            <w:pPr>
              <w:jc w:val="center"/>
              <w:rPr>
                <w:sz w:val="24"/>
                <w:szCs w:val="24"/>
              </w:rPr>
            </w:pPr>
          </w:p>
        </w:tc>
      </w:tr>
      <w:tr w:rsidR="0055643D" w:rsidRPr="00303A0F" w14:paraId="2265388B" w14:textId="77777777" w:rsidTr="00556625">
        <w:tc>
          <w:tcPr>
            <w:tcW w:w="851" w:type="dxa"/>
            <w:vAlign w:val="center"/>
          </w:tcPr>
          <w:p w14:paraId="555111A9" w14:textId="77777777" w:rsidR="0055643D" w:rsidRPr="00303A0F" w:rsidRDefault="0055643D" w:rsidP="0055643D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3941" w:type="dxa"/>
            <w:vAlign w:val="center"/>
          </w:tcPr>
          <w:p w14:paraId="221F69F8" w14:textId="13EA007B" w:rsidR="0055643D" w:rsidRPr="00303A0F" w:rsidRDefault="0055643D" w:rsidP="00556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Galiojimo terminas arba pagaminimo metai ir mėnuo arba savaitė (pagami</w:t>
            </w:r>
            <w:r w:rsidR="0055662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nimo metai ir mėnuo arba savaitė gali būti pateikti </w:t>
            </w:r>
            <w:r w:rsidR="00134B0E">
              <w:rPr>
                <w:sz w:val="24"/>
                <w:szCs w:val="24"/>
              </w:rPr>
              <w:t xml:space="preserve">gaminio </w:t>
            </w:r>
            <w:r>
              <w:rPr>
                <w:sz w:val="24"/>
                <w:szCs w:val="24"/>
              </w:rPr>
              <w:t>kod</w:t>
            </w:r>
            <w:r w:rsidR="00134B0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)?</w:t>
            </w:r>
          </w:p>
        </w:tc>
        <w:tc>
          <w:tcPr>
            <w:tcW w:w="1729" w:type="dxa"/>
            <w:vAlign w:val="center"/>
          </w:tcPr>
          <w:p w14:paraId="2A312650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Standarto 4.1.6.1 punktas</w:t>
            </w:r>
          </w:p>
        </w:tc>
        <w:tc>
          <w:tcPr>
            <w:tcW w:w="709" w:type="dxa"/>
            <w:vAlign w:val="center"/>
          </w:tcPr>
          <w:p w14:paraId="3A978F06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356A95A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EABC92D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F5170E7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</w:p>
        </w:tc>
      </w:tr>
      <w:tr w:rsidR="0055643D" w:rsidRPr="00303A0F" w14:paraId="50097DB0" w14:textId="77777777" w:rsidTr="00556625">
        <w:tc>
          <w:tcPr>
            <w:tcW w:w="851" w:type="dxa"/>
            <w:vAlign w:val="center"/>
          </w:tcPr>
          <w:p w14:paraId="2036F242" w14:textId="77777777" w:rsidR="0055643D" w:rsidRPr="00303A0F" w:rsidRDefault="0055643D" w:rsidP="0055643D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</w:t>
            </w:r>
            <w:r w:rsidR="00EC42F7">
              <w:rPr>
                <w:sz w:val="24"/>
                <w:szCs w:val="24"/>
              </w:rPr>
              <w:t>2</w:t>
            </w:r>
            <w:r w:rsidRPr="00303A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03A0F">
              <w:rPr>
                <w:sz w:val="24"/>
                <w:szCs w:val="24"/>
              </w:rPr>
              <w:t>.</w:t>
            </w:r>
          </w:p>
        </w:tc>
        <w:tc>
          <w:tcPr>
            <w:tcW w:w="3941" w:type="dxa"/>
            <w:vAlign w:val="center"/>
          </w:tcPr>
          <w:p w14:paraId="76F88592" w14:textId="77777777" w:rsidR="0055643D" w:rsidRPr="00303A0F" w:rsidRDefault="0055643D" w:rsidP="0055643D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Įspėjamieji ženklai ir/ar užrašai?</w:t>
            </w:r>
          </w:p>
        </w:tc>
        <w:tc>
          <w:tcPr>
            <w:tcW w:w="1729" w:type="dxa"/>
            <w:vAlign w:val="center"/>
          </w:tcPr>
          <w:p w14:paraId="372929B3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Standarto 4.1.6.1 punktas</w:t>
            </w:r>
          </w:p>
        </w:tc>
        <w:tc>
          <w:tcPr>
            <w:tcW w:w="709" w:type="dxa"/>
            <w:vAlign w:val="center"/>
          </w:tcPr>
          <w:p w14:paraId="41319503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</w:p>
          <w:p w14:paraId="262E7DE4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0A05996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</w:p>
          <w:p w14:paraId="0299AD75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CA00C70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</w:p>
          <w:p w14:paraId="030A019B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1EC446B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</w:p>
        </w:tc>
      </w:tr>
      <w:tr w:rsidR="0055643D" w:rsidRPr="00303A0F" w14:paraId="051AABCF" w14:textId="77777777" w:rsidTr="00556625">
        <w:tc>
          <w:tcPr>
            <w:tcW w:w="851" w:type="dxa"/>
            <w:vAlign w:val="center"/>
          </w:tcPr>
          <w:p w14:paraId="172797FD" w14:textId="77777777" w:rsidR="0055643D" w:rsidRPr="00303A0F" w:rsidRDefault="0055643D" w:rsidP="0055643D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2.2.</w:t>
            </w:r>
            <w:r w:rsidR="0021240E">
              <w:rPr>
                <w:sz w:val="24"/>
                <w:szCs w:val="24"/>
              </w:rPr>
              <w:t>4</w:t>
            </w:r>
            <w:r w:rsidRPr="00303A0F">
              <w:rPr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14:paraId="64FE9096" w14:textId="77777777" w:rsidR="0055643D" w:rsidRPr="00303A0F" w:rsidRDefault="0021240E" w:rsidP="00556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Sagos formos baterijoms įspėjimas dėl galimo užspringimo prarijus?</w:t>
            </w:r>
          </w:p>
        </w:tc>
        <w:tc>
          <w:tcPr>
            <w:tcW w:w="1729" w:type="dxa"/>
            <w:vAlign w:val="center"/>
          </w:tcPr>
          <w:p w14:paraId="14FDB5DE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Standarto 4.1.6.1 punktas</w:t>
            </w:r>
          </w:p>
        </w:tc>
        <w:tc>
          <w:tcPr>
            <w:tcW w:w="709" w:type="dxa"/>
            <w:vAlign w:val="center"/>
          </w:tcPr>
          <w:p w14:paraId="6436C449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4151F08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95428B5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CAA8771" w14:textId="77777777" w:rsidR="0055643D" w:rsidRPr="00303A0F" w:rsidRDefault="0055643D" w:rsidP="0055643D">
            <w:pPr>
              <w:jc w:val="center"/>
              <w:rPr>
                <w:sz w:val="24"/>
                <w:szCs w:val="24"/>
              </w:rPr>
            </w:pPr>
          </w:p>
        </w:tc>
      </w:tr>
      <w:tr w:rsidR="00B0452E" w:rsidRPr="00EC42F7" w14:paraId="339EAECA" w14:textId="77777777" w:rsidTr="00556625">
        <w:tc>
          <w:tcPr>
            <w:tcW w:w="851" w:type="dxa"/>
            <w:vAlign w:val="center"/>
          </w:tcPr>
          <w:p w14:paraId="6B3DC8B0" w14:textId="77777777" w:rsidR="00B0452E" w:rsidRPr="00303A0F" w:rsidRDefault="00B0452E" w:rsidP="00B0452E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  <w:r w:rsidR="00EC42F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41" w:type="dxa"/>
            <w:vAlign w:val="center"/>
          </w:tcPr>
          <w:p w14:paraId="3C48F363" w14:textId="77777777" w:rsidR="00B0452E" w:rsidRPr="00303A0F" w:rsidRDefault="00B0452E" w:rsidP="006C0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Elementai neturi pratekėjimo požymių?</w:t>
            </w:r>
          </w:p>
        </w:tc>
        <w:tc>
          <w:tcPr>
            <w:tcW w:w="1729" w:type="dxa"/>
            <w:vAlign w:val="center"/>
          </w:tcPr>
          <w:p w14:paraId="55ADE2B9" w14:textId="77777777" w:rsidR="00B0452E" w:rsidRPr="00303A0F" w:rsidRDefault="00B0452E" w:rsidP="00EC42F7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Standarto 4.2.3 punktas</w:t>
            </w:r>
          </w:p>
        </w:tc>
        <w:tc>
          <w:tcPr>
            <w:tcW w:w="709" w:type="dxa"/>
            <w:vAlign w:val="center"/>
          </w:tcPr>
          <w:p w14:paraId="0ADFB12C" w14:textId="77777777" w:rsidR="00B0452E" w:rsidRPr="00303A0F" w:rsidRDefault="00B0452E" w:rsidP="00EC42F7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29C8FEB" w14:textId="77777777" w:rsidR="00B0452E" w:rsidRPr="00303A0F" w:rsidRDefault="00B0452E" w:rsidP="00EC42F7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B4A0749" w14:textId="77777777" w:rsidR="00B0452E" w:rsidRPr="00303A0F" w:rsidRDefault="00B0452E" w:rsidP="00EC42F7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20637FD" w14:textId="77777777" w:rsidR="00B0452E" w:rsidRPr="00303A0F" w:rsidRDefault="00B0452E" w:rsidP="00EC42F7">
            <w:pPr>
              <w:pStyle w:val="Subtitle"/>
              <w:rPr>
                <w:sz w:val="24"/>
                <w:szCs w:val="24"/>
              </w:rPr>
            </w:pPr>
          </w:p>
        </w:tc>
      </w:tr>
      <w:tr w:rsidR="00B0452E" w:rsidRPr="00303A0F" w14:paraId="570E3A29" w14:textId="77777777" w:rsidTr="00556625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A458F7" w14:textId="53D1B890" w:rsidR="001F42A5" w:rsidRDefault="00556625" w:rsidP="0055662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B0452E">
              <w:rPr>
                <w:b/>
                <w:color w:val="000000"/>
                <w:sz w:val="24"/>
                <w:szCs w:val="24"/>
              </w:rPr>
              <w:t>3</w:t>
            </w:r>
            <w:r w:rsidR="00B0452E" w:rsidRPr="00303A0F">
              <w:rPr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B0452E" w:rsidRPr="00303A0F">
              <w:rPr>
                <w:b/>
                <w:color w:val="000000"/>
                <w:sz w:val="24"/>
                <w:szCs w:val="24"/>
              </w:rPr>
              <w:t xml:space="preserve">Darnusis standartas LST EN </w:t>
            </w:r>
            <w:r w:rsidR="00B0452E">
              <w:rPr>
                <w:b/>
                <w:color w:val="000000"/>
                <w:sz w:val="24"/>
                <w:szCs w:val="24"/>
              </w:rPr>
              <w:t>60086-1</w:t>
            </w:r>
            <w:r w:rsidR="00B0452E" w:rsidRPr="00303A0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C0A65">
              <w:rPr>
                <w:b/>
                <w:color w:val="000000"/>
                <w:sz w:val="24"/>
                <w:szCs w:val="24"/>
              </w:rPr>
              <w:t>„</w:t>
            </w:r>
            <w:r w:rsidR="00B0452E">
              <w:rPr>
                <w:b/>
                <w:color w:val="000000"/>
                <w:sz w:val="24"/>
                <w:szCs w:val="24"/>
              </w:rPr>
              <w:t xml:space="preserve">Pirminės baterijos. </w:t>
            </w:r>
            <w:r w:rsidR="00B0452E" w:rsidRPr="00303A0F">
              <w:rPr>
                <w:b/>
                <w:color w:val="000000"/>
                <w:sz w:val="24"/>
                <w:szCs w:val="24"/>
              </w:rPr>
              <w:t xml:space="preserve">1 dalis. Bendrieji </w:t>
            </w:r>
            <w:r w:rsidR="00B0452E">
              <w:rPr>
                <w:b/>
                <w:color w:val="000000"/>
                <w:sz w:val="24"/>
                <w:szCs w:val="24"/>
              </w:rPr>
              <w:t>dalyk</w:t>
            </w:r>
            <w:r w:rsidR="00B0452E" w:rsidRPr="00303A0F">
              <w:rPr>
                <w:b/>
                <w:color w:val="000000"/>
                <w:sz w:val="24"/>
                <w:szCs w:val="24"/>
              </w:rPr>
              <w:t>ai</w:t>
            </w:r>
            <w:r w:rsidR="006C0A65">
              <w:rPr>
                <w:b/>
                <w:color w:val="000000"/>
                <w:sz w:val="24"/>
                <w:szCs w:val="24"/>
              </w:rPr>
              <w:t>“</w:t>
            </w:r>
          </w:p>
          <w:p w14:paraId="60F5F6E9" w14:textId="1EA6B339" w:rsidR="00B0452E" w:rsidRPr="00303A0F" w:rsidRDefault="00556625" w:rsidP="00556625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</w:t>
            </w:r>
            <w:r w:rsidR="00C935D6">
              <w:rPr>
                <w:b/>
                <w:color w:val="000000"/>
                <w:sz w:val="24"/>
                <w:szCs w:val="24"/>
              </w:rPr>
              <w:t>Priedas G. Praktikos kodeksas</w:t>
            </w:r>
          </w:p>
        </w:tc>
      </w:tr>
      <w:tr w:rsidR="00B0452E" w:rsidRPr="00EC42F7" w14:paraId="2ECEBC86" w14:textId="77777777" w:rsidTr="00556625">
        <w:tc>
          <w:tcPr>
            <w:tcW w:w="851" w:type="dxa"/>
            <w:shd w:val="clear" w:color="auto" w:fill="FFFFFF" w:themeFill="background1"/>
            <w:vAlign w:val="center"/>
          </w:tcPr>
          <w:p w14:paraId="57DA17DA" w14:textId="77777777" w:rsidR="00B0452E" w:rsidRPr="00303A0F" w:rsidRDefault="00B0452E" w:rsidP="00B0452E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3941" w:type="dxa"/>
            <w:shd w:val="clear" w:color="auto" w:fill="FFFFFF" w:themeFill="background1"/>
            <w:vAlign w:val="center"/>
          </w:tcPr>
          <w:p w14:paraId="64D1E1AE" w14:textId="13212F20" w:rsidR="00B0452E" w:rsidRPr="00303A0F" w:rsidRDefault="00B0452E" w:rsidP="006C0A65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 xml:space="preserve">Ar </w:t>
            </w:r>
            <w:r w:rsidR="00C935D6">
              <w:rPr>
                <w:sz w:val="24"/>
                <w:szCs w:val="24"/>
              </w:rPr>
              <w:t>elementų pakuotės medžiaga/dizai</w:t>
            </w:r>
            <w:r w:rsidR="00556625">
              <w:rPr>
                <w:sz w:val="24"/>
                <w:szCs w:val="24"/>
              </w:rPr>
              <w:t>-</w:t>
            </w:r>
            <w:r w:rsidR="00C935D6">
              <w:rPr>
                <w:sz w:val="24"/>
                <w:szCs w:val="24"/>
              </w:rPr>
              <w:t>nas apsaugo nuo atsitiktinio</w:t>
            </w:r>
            <w:r w:rsidR="00AE426D">
              <w:rPr>
                <w:sz w:val="24"/>
                <w:szCs w:val="24"/>
              </w:rPr>
              <w:t xml:space="preserve"> elektrinės grandies susidarymo</w:t>
            </w:r>
            <w:r w:rsidRPr="00303A0F">
              <w:rPr>
                <w:sz w:val="24"/>
                <w:szCs w:val="24"/>
              </w:rPr>
              <w:t>?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2CBC818" w14:textId="77777777" w:rsidR="00B0452E" w:rsidRPr="00303A0F" w:rsidRDefault="00C935D6" w:rsidP="00EC42F7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Priedo G.2 punktas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C83289" w14:textId="77777777" w:rsidR="00B0452E" w:rsidRPr="00303A0F" w:rsidRDefault="00B0452E" w:rsidP="00EC42F7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47883D" w14:textId="77777777" w:rsidR="00B0452E" w:rsidRPr="00303A0F" w:rsidRDefault="00B0452E" w:rsidP="00EC42F7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42572A" w14:textId="77777777" w:rsidR="00B0452E" w:rsidRPr="00303A0F" w:rsidRDefault="00B0452E" w:rsidP="00EC42F7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16B948" w14:textId="77777777" w:rsidR="00B0452E" w:rsidRPr="00EC42F7" w:rsidRDefault="00B0452E" w:rsidP="00EC42F7">
            <w:pPr>
              <w:pStyle w:val="Subtitle"/>
              <w:rPr>
                <w:sz w:val="24"/>
                <w:szCs w:val="24"/>
              </w:rPr>
            </w:pPr>
          </w:p>
        </w:tc>
      </w:tr>
      <w:tr w:rsidR="00AE426D" w:rsidRPr="00303A0F" w14:paraId="0CFA49A0" w14:textId="77777777" w:rsidTr="00556625">
        <w:tc>
          <w:tcPr>
            <w:tcW w:w="851" w:type="dxa"/>
            <w:vAlign w:val="center"/>
          </w:tcPr>
          <w:p w14:paraId="4C233174" w14:textId="77777777" w:rsidR="00AE426D" w:rsidRPr="00303A0F" w:rsidRDefault="00AE426D" w:rsidP="00AE426D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3.</w:t>
            </w:r>
            <w:r w:rsidR="006C0A65">
              <w:rPr>
                <w:sz w:val="24"/>
                <w:szCs w:val="24"/>
              </w:rPr>
              <w:t>2</w:t>
            </w:r>
            <w:r w:rsidRPr="00303A0F">
              <w:rPr>
                <w:sz w:val="24"/>
                <w:szCs w:val="24"/>
              </w:rPr>
              <w:t>.</w:t>
            </w:r>
          </w:p>
        </w:tc>
        <w:tc>
          <w:tcPr>
            <w:tcW w:w="3941" w:type="dxa"/>
            <w:vAlign w:val="center"/>
          </w:tcPr>
          <w:p w14:paraId="7D2D01A2" w14:textId="77777777" w:rsidR="00AE426D" w:rsidRPr="00303A0F" w:rsidRDefault="00AE426D" w:rsidP="00AE426D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 xml:space="preserve">Ar </w:t>
            </w:r>
            <w:r>
              <w:rPr>
                <w:sz w:val="24"/>
                <w:szCs w:val="24"/>
              </w:rPr>
              <w:t>demonstravimo/pardavimo vietoje elementai yra apsaugoti nuo tiesioginių saulės spindulių poveikio</w:t>
            </w:r>
            <w:r w:rsidRPr="00303A0F">
              <w:rPr>
                <w:sz w:val="24"/>
                <w:szCs w:val="24"/>
              </w:rPr>
              <w:t>?</w:t>
            </w:r>
          </w:p>
        </w:tc>
        <w:tc>
          <w:tcPr>
            <w:tcW w:w="1729" w:type="dxa"/>
            <w:vAlign w:val="center"/>
          </w:tcPr>
          <w:p w14:paraId="42A4A388" w14:textId="77777777" w:rsidR="00AE426D" w:rsidRPr="00303A0F" w:rsidRDefault="00AE426D" w:rsidP="00AE4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Priedo G.5 punktas</w:t>
            </w:r>
          </w:p>
        </w:tc>
        <w:tc>
          <w:tcPr>
            <w:tcW w:w="709" w:type="dxa"/>
            <w:vAlign w:val="center"/>
          </w:tcPr>
          <w:p w14:paraId="41225FAA" w14:textId="77777777" w:rsidR="00AE426D" w:rsidRPr="00303A0F" w:rsidRDefault="00AE426D" w:rsidP="00AE426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BCCCA1" w14:textId="77777777" w:rsidR="00AE426D" w:rsidRPr="00303A0F" w:rsidRDefault="00AE426D" w:rsidP="00AE426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C032E75" w14:textId="77777777" w:rsidR="00AE426D" w:rsidRPr="00303A0F" w:rsidRDefault="00AE426D" w:rsidP="00AE426D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119FC8B" w14:textId="77777777" w:rsidR="00AE426D" w:rsidRPr="00303A0F" w:rsidRDefault="00AE426D" w:rsidP="00AE426D">
            <w:pPr>
              <w:jc w:val="center"/>
              <w:rPr>
                <w:sz w:val="24"/>
                <w:szCs w:val="24"/>
              </w:rPr>
            </w:pPr>
          </w:p>
        </w:tc>
      </w:tr>
      <w:tr w:rsidR="00A94781" w:rsidRPr="00303A0F" w14:paraId="57A719F6" w14:textId="77777777" w:rsidTr="00556625">
        <w:tc>
          <w:tcPr>
            <w:tcW w:w="9923" w:type="dxa"/>
            <w:gridSpan w:val="7"/>
            <w:shd w:val="clear" w:color="auto" w:fill="D9D9D9"/>
            <w:vAlign w:val="center"/>
          </w:tcPr>
          <w:p w14:paraId="78E72C9A" w14:textId="77777777" w:rsidR="00A94781" w:rsidRPr="00A94781" w:rsidRDefault="00A94781" w:rsidP="00A94781">
            <w:pPr>
              <w:tabs>
                <w:tab w:val="left" w:pos="33"/>
                <w:tab w:val="left" w:pos="175"/>
              </w:tabs>
              <w:ind w:left="3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Pr="00303A0F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A94781">
              <w:rPr>
                <w:b/>
                <w:color w:val="000000"/>
                <w:sz w:val="24"/>
                <w:szCs w:val="24"/>
              </w:rPr>
              <w:t>Baterijų ir akumuliatorių tiekimo rinkai reikalavimų aprašas</w:t>
            </w:r>
          </w:p>
        </w:tc>
      </w:tr>
      <w:tr w:rsidR="00A94781" w:rsidRPr="00303A0F" w14:paraId="36E43772" w14:textId="77777777" w:rsidTr="00556625">
        <w:tc>
          <w:tcPr>
            <w:tcW w:w="851" w:type="dxa"/>
            <w:vAlign w:val="center"/>
          </w:tcPr>
          <w:p w14:paraId="409BE2AF" w14:textId="77777777" w:rsidR="00A94781" w:rsidRPr="00303A0F" w:rsidRDefault="00A94781" w:rsidP="002E1868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941" w:type="dxa"/>
          </w:tcPr>
          <w:p w14:paraId="37543821" w14:textId="77777777" w:rsidR="00A94781" w:rsidRPr="00303A0F" w:rsidRDefault="00A94781" w:rsidP="002E1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elementai </w:t>
            </w:r>
            <w:r w:rsidRPr="00A94781">
              <w:rPr>
                <w:sz w:val="24"/>
                <w:szCs w:val="24"/>
              </w:rPr>
              <w:t>paženklint</w:t>
            </w:r>
            <w:r>
              <w:rPr>
                <w:sz w:val="24"/>
                <w:szCs w:val="24"/>
              </w:rPr>
              <w:t>i</w:t>
            </w:r>
            <w:r w:rsidRPr="00A94781">
              <w:rPr>
                <w:sz w:val="24"/>
                <w:szCs w:val="24"/>
              </w:rPr>
              <w:t xml:space="preserve"> simboliu, nurodančiu, kad baterijų ir akumuliatorių atliekas reikia surinkti atskirai ir nešalinti su kitomis komunalinėmis atliekomis?</w:t>
            </w:r>
            <w:r w:rsidRPr="00303A0F">
              <w:rPr>
                <w:szCs w:val="24"/>
                <w:vertAlign w:val="superscript"/>
              </w:rPr>
              <w:t xml:space="preserve"> ***</w:t>
            </w:r>
          </w:p>
        </w:tc>
        <w:tc>
          <w:tcPr>
            <w:tcW w:w="1729" w:type="dxa"/>
            <w:vAlign w:val="center"/>
          </w:tcPr>
          <w:p w14:paraId="34FA1AB0" w14:textId="77777777" w:rsidR="00A94781" w:rsidRPr="00303A0F" w:rsidRDefault="00EC42F7" w:rsidP="002E1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Aprašo 10 punktas</w:t>
            </w:r>
          </w:p>
        </w:tc>
        <w:tc>
          <w:tcPr>
            <w:tcW w:w="709" w:type="dxa"/>
            <w:vAlign w:val="center"/>
          </w:tcPr>
          <w:p w14:paraId="79DE9D76" w14:textId="77777777" w:rsidR="00A94781" w:rsidRPr="00303A0F" w:rsidRDefault="00A94781" w:rsidP="002E1868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C4BBBAA" w14:textId="77777777" w:rsidR="00A94781" w:rsidRPr="00303A0F" w:rsidRDefault="00A94781" w:rsidP="002E1868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06B5614" w14:textId="77777777" w:rsidR="00A94781" w:rsidRPr="00303A0F" w:rsidRDefault="00A94781" w:rsidP="002E1868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0D217B5" w14:textId="77777777" w:rsidR="00A94781" w:rsidRPr="00303A0F" w:rsidRDefault="00A94781" w:rsidP="002E1868">
            <w:pPr>
              <w:jc w:val="center"/>
              <w:rPr>
                <w:sz w:val="24"/>
                <w:szCs w:val="24"/>
              </w:rPr>
            </w:pPr>
          </w:p>
        </w:tc>
      </w:tr>
      <w:tr w:rsidR="006C0A65" w:rsidRPr="00303A0F" w14:paraId="66B308A9" w14:textId="77777777" w:rsidTr="00556625">
        <w:tc>
          <w:tcPr>
            <w:tcW w:w="851" w:type="dxa"/>
            <w:vAlign w:val="center"/>
          </w:tcPr>
          <w:p w14:paraId="6C2FEF32" w14:textId="77777777" w:rsidR="006C0A65" w:rsidRDefault="006C0A65" w:rsidP="006C0A65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3941" w:type="dxa"/>
          </w:tcPr>
          <w:p w14:paraId="05F848C1" w14:textId="77777777" w:rsidR="006C0A65" w:rsidRDefault="006C0A65" w:rsidP="006C0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</w:t>
            </w:r>
            <w:r w:rsidRPr="006C0A65">
              <w:rPr>
                <w:sz w:val="24"/>
                <w:szCs w:val="24"/>
              </w:rPr>
              <w:t>baterijos, akumuliatoriai ir sagos formos elementai, kurių sudėtyje yra daugiau kaip 0,0005 % gyvsidabrio, 0,002 % kadmio ar 0,004 % švino, paženklinti atitinkamos medžiagos cheminiu simboliu – Hg, Cd ar Pb?</w:t>
            </w:r>
          </w:p>
        </w:tc>
        <w:tc>
          <w:tcPr>
            <w:tcW w:w="1729" w:type="dxa"/>
            <w:vAlign w:val="center"/>
          </w:tcPr>
          <w:p w14:paraId="210BC3B2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Aprašo 13 punktas</w:t>
            </w:r>
          </w:p>
        </w:tc>
        <w:tc>
          <w:tcPr>
            <w:tcW w:w="709" w:type="dxa"/>
            <w:vAlign w:val="center"/>
          </w:tcPr>
          <w:p w14:paraId="5B5F4440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0CA3B1E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94ACF02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5F442C9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</w:p>
        </w:tc>
      </w:tr>
      <w:tr w:rsidR="00754C62" w:rsidRPr="00303A0F" w14:paraId="6DD005CA" w14:textId="77777777" w:rsidTr="00556625">
        <w:tc>
          <w:tcPr>
            <w:tcW w:w="9923" w:type="dxa"/>
            <w:gridSpan w:val="7"/>
            <w:shd w:val="clear" w:color="auto" w:fill="D9D9D9"/>
            <w:vAlign w:val="center"/>
          </w:tcPr>
          <w:p w14:paraId="7D602DF5" w14:textId="5D610709" w:rsidR="00754C62" w:rsidRPr="00303A0F" w:rsidRDefault="00556625" w:rsidP="00556625">
            <w:pPr>
              <w:ind w:left="889" w:hanging="889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A94781">
              <w:rPr>
                <w:b/>
                <w:color w:val="000000"/>
                <w:sz w:val="24"/>
                <w:szCs w:val="24"/>
              </w:rPr>
              <w:t>5</w:t>
            </w:r>
            <w:r w:rsidR="00754C62" w:rsidRPr="00303A0F">
              <w:rPr>
                <w:b/>
                <w:color w:val="000000"/>
                <w:sz w:val="24"/>
                <w:szCs w:val="24"/>
              </w:rPr>
              <w:t>.</w:t>
            </w:r>
            <w:r w:rsidR="00754C62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754C62" w:rsidRPr="00303A0F">
              <w:rPr>
                <w:b/>
                <w:color w:val="000000"/>
                <w:sz w:val="24"/>
                <w:szCs w:val="24"/>
              </w:rPr>
              <w:t>Darnusis standartas LST EN 60335 „Buitinių ir panašios paskirties elektrini</w:t>
            </w:r>
            <w:r w:rsidR="00754C62">
              <w:rPr>
                <w:b/>
                <w:color w:val="000000"/>
                <w:sz w:val="24"/>
                <w:szCs w:val="24"/>
              </w:rPr>
              <w:t>ai</w:t>
            </w:r>
            <w:r w:rsidR="00754C62" w:rsidRPr="00303A0F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754C62" w:rsidRPr="00303A0F">
              <w:rPr>
                <w:b/>
                <w:color w:val="000000"/>
                <w:sz w:val="24"/>
                <w:szCs w:val="24"/>
              </w:rPr>
              <w:t>prietais</w:t>
            </w:r>
            <w:r w:rsidR="00754C62">
              <w:rPr>
                <w:b/>
                <w:color w:val="000000"/>
                <w:sz w:val="24"/>
                <w:szCs w:val="24"/>
              </w:rPr>
              <w:t>ai.</w:t>
            </w:r>
            <w:r w:rsidR="00754C62" w:rsidRPr="00303A0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54C62">
              <w:rPr>
                <w:b/>
                <w:color w:val="000000"/>
                <w:sz w:val="24"/>
                <w:szCs w:val="24"/>
              </w:rPr>
              <w:t>S</w:t>
            </w:r>
            <w:r w:rsidR="00754C62" w:rsidRPr="00303A0F">
              <w:rPr>
                <w:b/>
                <w:color w:val="000000"/>
                <w:sz w:val="24"/>
                <w:szCs w:val="24"/>
              </w:rPr>
              <w:t>auga. 1 dalis. Bendrieji reikalavimai“</w:t>
            </w:r>
            <w:r w:rsidR="00754C62">
              <w:rPr>
                <w:b/>
                <w:color w:val="000000"/>
                <w:sz w:val="24"/>
                <w:szCs w:val="24"/>
              </w:rPr>
              <w:t xml:space="preserve"> Informacijos pateikimas</w:t>
            </w:r>
          </w:p>
        </w:tc>
      </w:tr>
      <w:tr w:rsidR="00754C62" w:rsidRPr="00303A0F" w14:paraId="59A587E2" w14:textId="77777777" w:rsidTr="00556625">
        <w:tc>
          <w:tcPr>
            <w:tcW w:w="851" w:type="dxa"/>
            <w:shd w:val="clear" w:color="auto" w:fill="F2F2F2"/>
            <w:vAlign w:val="center"/>
          </w:tcPr>
          <w:p w14:paraId="607B04E7" w14:textId="77777777" w:rsidR="00754C62" w:rsidRPr="00303A0F" w:rsidRDefault="00A94781" w:rsidP="00754C62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54C62" w:rsidRPr="00303A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754C62" w:rsidRPr="00303A0F">
              <w:rPr>
                <w:sz w:val="24"/>
                <w:szCs w:val="24"/>
              </w:rPr>
              <w:t>.</w:t>
            </w:r>
          </w:p>
        </w:tc>
        <w:tc>
          <w:tcPr>
            <w:tcW w:w="3941" w:type="dxa"/>
            <w:shd w:val="clear" w:color="auto" w:fill="F2F2F2"/>
            <w:vAlign w:val="center"/>
          </w:tcPr>
          <w:p w14:paraId="6A77E8C2" w14:textId="77777777" w:rsidR="00754C62" w:rsidRPr="00303A0F" w:rsidRDefault="00754C62" w:rsidP="00754C62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Ar laikomasi reikalavimų, kad žymenys ant gaminio</w:t>
            </w:r>
            <w:r>
              <w:rPr>
                <w:sz w:val="24"/>
                <w:szCs w:val="24"/>
              </w:rPr>
              <w:t xml:space="preserve"> ir gaminio pakuotės</w:t>
            </w:r>
            <w:r w:rsidRPr="00303A0F">
              <w:rPr>
                <w:sz w:val="24"/>
                <w:szCs w:val="24"/>
              </w:rPr>
              <w:t>:</w:t>
            </w:r>
          </w:p>
        </w:tc>
        <w:tc>
          <w:tcPr>
            <w:tcW w:w="1729" w:type="dxa"/>
            <w:shd w:val="clear" w:color="auto" w:fill="F2F2F2"/>
            <w:vAlign w:val="center"/>
          </w:tcPr>
          <w:p w14:paraId="15294853" w14:textId="77777777" w:rsidR="00754C62" w:rsidRPr="00303A0F" w:rsidRDefault="00754C62" w:rsidP="00754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6BC85691" w14:textId="77777777" w:rsidR="00754C62" w:rsidRPr="00303A0F" w:rsidRDefault="00754C62" w:rsidP="00754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7FADDE46" w14:textId="77777777" w:rsidR="00754C62" w:rsidRPr="00303A0F" w:rsidRDefault="00754C62" w:rsidP="00754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4C352F52" w14:textId="77777777" w:rsidR="00754C62" w:rsidRPr="00303A0F" w:rsidRDefault="00754C62" w:rsidP="00754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2F653B6D" w14:textId="77777777" w:rsidR="00754C62" w:rsidRPr="00303A0F" w:rsidRDefault="00754C62" w:rsidP="00754C62">
            <w:pPr>
              <w:jc w:val="center"/>
              <w:rPr>
                <w:sz w:val="24"/>
                <w:szCs w:val="24"/>
              </w:rPr>
            </w:pPr>
          </w:p>
        </w:tc>
      </w:tr>
      <w:tr w:rsidR="006C0A65" w:rsidRPr="00303A0F" w14:paraId="133617DE" w14:textId="77777777" w:rsidTr="00556625">
        <w:tc>
          <w:tcPr>
            <w:tcW w:w="851" w:type="dxa"/>
            <w:vAlign w:val="center"/>
          </w:tcPr>
          <w:p w14:paraId="3E5AC749" w14:textId="77777777" w:rsidR="006C0A65" w:rsidRPr="00303A0F" w:rsidRDefault="006C0A65" w:rsidP="006C0A65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Pr="00303A0F">
              <w:rPr>
                <w:sz w:val="24"/>
                <w:szCs w:val="24"/>
              </w:rPr>
              <w:t>.1.</w:t>
            </w:r>
          </w:p>
        </w:tc>
        <w:tc>
          <w:tcPr>
            <w:tcW w:w="3941" w:type="dxa"/>
            <w:vAlign w:val="center"/>
          </w:tcPr>
          <w:p w14:paraId="3B9C21B9" w14:textId="77777777" w:rsidR="006C0A65" w:rsidRPr="00303A0F" w:rsidRDefault="006C0A65" w:rsidP="006C0A65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Lengvai matomi?</w:t>
            </w:r>
          </w:p>
        </w:tc>
        <w:tc>
          <w:tcPr>
            <w:tcW w:w="1729" w:type="dxa"/>
            <w:vAlign w:val="center"/>
          </w:tcPr>
          <w:p w14:paraId="6FC686C1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Standarto </w:t>
            </w:r>
            <w:r w:rsidRPr="00303A0F">
              <w:rPr>
                <w:sz w:val="24"/>
                <w:szCs w:val="24"/>
              </w:rPr>
              <w:t>7.14 p.</w:t>
            </w:r>
          </w:p>
        </w:tc>
        <w:tc>
          <w:tcPr>
            <w:tcW w:w="709" w:type="dxa"/>
            <w:vAlign w:val="center"/>
          </w:tcPr>
          <w:p w14:paraId="2E2C7E12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BED3800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68A526F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3893EAC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</w:p>
        </w:tc>
      </w:tr>
      <w:tr w:rsidR="006C0A65" w:rsidRPr="00303A0F" w14:paraId="7A527B71" w14:textId="77777777" w:rsidTr="00556625">
        <w:tc>
          <w:tcPr>
            <w:tcW w:w="851" w:type="dxa"/>
            <w:vAlign w:val="center"/>
          </w:tcPr>
          <w:p w14:paraId="1D3E48C9" w14:textId="77777777" w:rsidR="006C0A65" w:rsidRPr="00303A0F" w:rsidRDefault="006C0A65" w:rsidP="006C0A65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Pr="00303A0F">
              <w:rPr>
                <w:sz w:val="24"/>
                <w:szCs w:val="24"/>
              </w:rPr>
              <w:t>.2.</w:t>
            </w:r>
          </w:p>
        </w:tc>
        <w:tc>
          <w:tcPr>
            <w:tcW w:w="3941" w:type="dxa"/>
            <w:vAlign w:val="center"/>
          </w:tcPr>
          <w:p w14:paraId="797B1624" w14:textId="77777777" w:rsidR="006C0A65" w:rsidRPr="00303A0F" w:rsidRDefault="006C0A65" w:rsidP="006C0A65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Nenutrinami?</w:t>
            </w:r>
          </w:p>
        </w:tc>
        <w:tc>
          <w:tcPr>
            <w:tcW w:w="1729" w:type="dxa"/>
            <w:vAlign w:val="center"/>
          </w:tcPr>
          <w:p w14:paraId="020D5C17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Standarto </w:t>
            </w:r>
            <w:r w:rsidRPr="00303A0F">
              <w:rPr>
                <w:sz w:val="24"/>
                <w:szCs w:val="24"/>
              </w:rPr>
              <w:t>7.14 p.</w:t>
            </w:r>
          </w:p>
        </w:tc>
        <w:tc>
          <w:tcPr>
            <w:tcW w:w="709" w:type="dxa"/>
            <w:vAlign w:val="center"/>
          </w:tcPr>
          <w:p w14:paraId="55929F51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4F6D2C6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C00D96F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AD2975">
              <w:rPr>
                <w:sz w:val="24"/>
                <w:szCs w:val="24"/>
              </w:rPr>
            </w:r>
            <w:r w:rsidR="00AD2975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7A2598F" w14:textId="77777777" w:rsidR="006C0A65" w:rsidRPr="00303A0F" w:rsidRDefault="006C0A65" w:rsidP="006C0A6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569C9B" w14:textId="77777777" w:rsidR="00303A0F" w:rsidRDefault="00303A0F" w:rsidP="00303A0F">
      <w:pPr>
        <w:tabs>
          <w:tab w:val="left" w:pos="426"/>
        </w:tabs>
        <w:contextualSpacing/>
        <w:jc w:val="both"/>
        <w:rPr>
          <w:sz w:val="22"/>
          <w:szCs w:val="24"/>
          <w:vertAlign w:val="superscript"/>
        </w:rPr>
      </w:pPr>
    </w:p>
    <w:p w14:paraId="1AC2B835" w14:textId="77777777" w:rsidR="005E287B" w:rsidRPr="00303A0F" w:rsidRDefault="00A94781" w:rsidP="00303A0F">
      <w:pPr>
        <w:ind w:firstLine="567"/>
        <w:jc w:val="both"/>
        <w:rPr>
          <w:bCs/>
          <w:color w:val="000000"/>
          <w:sz w:val="22"/>
          <w:szCs w:val="24"/>
        </w:rPr>
      </w:pPr>
      <w:r w:rsidRPr="00A94781">
        <w:rPr>
          <w:bCs/>
          <w:color w:val="000000"/>
          <w:sz w:val="22"/>
          <w:szCs w:val="24"/>
        </w:rPr>
        <w:t>*</w:t>
      </w:r>
      <w:r w:rsidR="005E287B" w:rsidRPr="00303A0F">
        <w:rPr>
          <w:sz w:val="22"/>
          <w:szCs w:val="24"/>
        </w:rPr>
        <w:t xml:space="preserve"> </w:t>
      </w:r>
      <w:r w:rsidR="005E287B" w:rsidRPr="00303A0F">
        <w:rPr>
          <w:bCs/>
          <w:color w:val="000000"/>
          <w:sz w:val="22"/>
          <w:szCs w:val="24"/>
        </w:rPr>
        <w:t>RAPEX</w:t>
      </w:r>
      <w:r w:rsidR="005E287B" w:rsidRPr="00303A0F">
        <w:rPr>
          <w:b/>
          <w:bCs/>
          <w:color w:val="000000"/>
          <w:sz w:val="22"/>
          <w:szCs w:val="24"/>
        </w:rPr>
        <w:t xml:space="preserve"> </w:t>
      </w:r>
      <w:r w:rsidR="005E287B" w:rsidRPr="00303A0F">
        <w:rPr>
          <w:bCs/>
          <w:color w:val="000000"/>
          <w:sz w:val="22"/>
          <w:szCs w:val="24"/>
        </w:rPr>
        <w:t>– Europos Komisijos Skubaus keitimosi informacija apie pavojingus vartotojų sveikatai ir saugai gaminius, pranešimų apie pavojingus gaminius r</w:t>
      </w:r>
      <w:r w:rsidR="00303A0F">
        <w:rPr>
          <w:bCs/>
          <w:color w:val="000000"/>
          <w:sz w:val="22"/>
          <w:szCs w:val="24"/>
        </w:rPr>
        <w:t xml:space="preserve">egistravimo ir skelbimo sistema </w:t>
      </w:r>
      <w:hyperlink r:id="rId8" w:history="1">
        <w:r w:rsidR="005E287B" w:rsidRPr="00303A0F">
          <w:rPr>
            <w:rStyle w:val="Hyperlink"/>
            <w:sz w:val="22"/>
            <w:szCs w:val="24"/>
          </w:rPr>
          <w:t>http://ec.europa.eu/consumers/dyna/rapex/rapex_archives_en.cfm</w:t>
        </w:r>
      </w:hyperlink>
      <w:r w:rsidR="005E287B" w:rsidRPr="00303A0F">
        <w:rPr>
          <w:sz w:val="22"/>
          <w:szCs w:val="24"/>
        </w:rPr>
        <w:t>.</w:t>
      </w:r>
    </w:p>
    <w:p w14:paraId="3B219130" w14:textId="0AA4F449" w:rsidR="00437B53" w:rsidRDefault="00303A0F" w:rsidP="00A94781">
      <w:pPr>
        <w:ind w:firstLine="567"/>
        <w:jc w:val="both"/>
        <w:rPr>
          <w:bCs/>
          <w:color w:val="000000"/>
          <w:sz w:val="22"/>
          <w:szCs w:val="24"/>
        </w:rPr>
      </w:pPr>
      <w:r w:rsidRPr="00A94781">
        <w:rPr>
          <w:bCs/>
          <w:color w:val="000000"/>
          <w:sz w:val="22"/>
          <w:szCs w:val="24"/>
        </w:rPr>
        <w:t>**</w:t>
      </w:r>
      <w:r w:rsidR="00437B53" w:rsidRPr="00A94781">
        <w:rPr>
          <w:bCs/>
          <w:color w:val="000000"/>
          <w:sz w:val="22"/>
          <w:szCs w:val="24"/>
        </w:rPr>
        <w:t xml:space="preserve"> Valstybinės vartotojų teisių apsaugos tarnybos interneto svetainės informacija </w:t>
      </w:r>
      <w:hyperlink r:id="rId9" w:history="1">
        <w:r w:rsidR="00556625" w:rsidRPr="00717BD9">
          <w:rPr>
            <w:rStyle w:val="Hyperlink"/>
          </w:rPr>
          <w:t>http://www.vvtat.lt/pavojingi-produktai/481</w:t>
        </w:r>
      </w:hyperlink>
      <w:r w:rsidR="00437B53" w:rsidRPr="00A94781">
        <w:rPr>
          <w:bCs/>
          <w:color w:val="000000"/>
          <w:sz w:val="22"/>
          <w:szCs w:val="24"/>
        </w:rPr>
        <w:t>.</w:t>
      </w:r>
    </w:p>
    <w:p w14:paraId="11CBA04D" w14:textId="77777777" w:rsidR="00A94781" w:rsidRPr="00A94781" w:rsidRDefault="00A94781" w:rsidP="00A94781">
      <w:pPr>
        <w:ind w:firstLine="567"/>
        <w:jc w:val="both"/>
        <w:rPr>
          <w:bCs/>
          <w:color w:val="000000"/>
          <w:sz w:val="22"/>
          <w:szCs w:val="24"/>
        </w:rPr>
      </w:pPr>
      <w:r w:rsidRPr="00A94781">
        <w:rPr>
          <w:bCs/>
          <w:color w:val="000000"/>
          <w:sz w:val="22"/>
          <w:szCs w:val="24"/>
        </w:rPr>
        <w:t>***</w:t>
      </w:r>
      <w:r>
        <w:rPr>
          <w:bCs/>
          <w:color w:val="000000"/>
          <w:sz w:val="22"/>
          <w:szCs w:val="24"/>
        </w:rPr>
        <w:t xml:space="preserve"> S</w:t>
      </w:r>
      <w:r w:rsidRPr="00A94781">
        <w:rPr>
          <w:bCs/>
          <w:color w:val="000000"/>
          <w:sz w:val="22"/>
          <w:szCs w:val="24"/>
        </w:rPr>
        <w:t>imbolis turi užimti ne mažiau kaip 3 % baterijos, akumuliatoriaus ar sudėtinės baterijos plačiosios pusės ploto, tačiau neturi būti didesnis kaip 5 x 5 cm. Simbolis ant cilindrinių elementų turi užimti ne mažiau kaip 1,5 % baterijos ar akumuliatoriaus paviršiaus ploto, tačiau neturi būti didesnis kaip 5 x 5 cm. Jei baterija, akumuliatorius ar sudėtinė baterija yra tokio dydžio, kad simbolis turėtų būti mažesnis kaip 0,5 x 0,5 cm, baterijos, akumuliatoriaus ar sudėtinės baterijos ženklinti nereikia, tačiau 1 x 1 cm dydžio simboliu turi būti paženklinta baterijos, akumuliatorius ar sudėtinės baterijos pakuotė.</w:t>
      </w:r>
    </w:p>
    <w:p w14:paraId="4BD176D9" w14:textId="77777777" w:rsidR="00A94781" w:rsidRPr="00303A0F" w:rsidRDefault="00A94781" w:rsidP="00303A0F">
      <w:pPr>
        <w:tabs>
          <w:tab w:val="left" w:pos="426"/>
        </w:tabs>
        <w:jc w:val="both"/>
        <w:rPr>
          <w:sz w:val="22"/>
          <w:szCs w:val="24"/>
        </w:rPr>
      </w:pPr>
      <w:r>
        <w:rPr>
          <w:noProof/>
        </w:rPr>
        <w:drawing>
          <wp:inline distT="0" distB="0" distL="0" distR="0" wp14:anchorId="2A1D1B96" wp14:editId="39B810C0">
            <wp:extent cx="885825" cy="885825"/>
            <wp:effectExtent l="0" t="0" r="9525" b="9525"/>
            <wp:docPr id="5" name="Picture 5" descr="Vaizdo rezultatas pagal užklausą „ženklų ant pakuočių reikšmės“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izdo rezultatas pagal užklausą „ženklų ant pakuočių reikšmės“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31CAD" w14:textId="77777777" w:rsidR="003D59EF" w:rsidRDefault="00FC0D27" w:rsidP="003D59EF">
      <w:pPr>
        <w:jc w:val="both"/>
        <w:rPr>
          <w:rStyle w:val="Hyperlink"/>
          <w:iCs/>
        </w:rPr>
      </w:pPr>
      <w:bookmarkStart w:id="2" w:name="_Hlk23765007"/>
      <w:r w:rsidRPr="00B1392D">
        <w:rPr>
          <w:iCs/>
          <w:color w:val="000000"/>
        </w:rPr>
        <w:t xml:space="preserve">P. S. Tuo atveju, jei specialistas planinį patikrinimą atliko nesivadovaudamas kontroliniu klausimynu srityje, kurioje toks klausimynas parengtas, prašome </w:t>
      </w:r>
      <w:r w:rsidR="003D59EF" w:rsidRPr="00B1392D">
        <w:rPr>
          <w:iCs/>
          <w:color w:val="000000"/>
        </w:rPr>
        <w:t xml:space="preserve">tiesiogiai kreiptis į Valstybinę vartotojų teisių apsaugos tarnybą el. paštu </w:t>
      </w:r>
      <w:hyperlink r:id="rId11" w:history="1">
        <w:r w:rsidR="003D59EF" w:rsidRPr="00303886">
          <w:rPr>
            <w:rStyle w:val="Hyperlink"/>
            <w:iCs/>
          </w:rPr>
          <w:t>tarnyba</w:t>
        </w:r>
        <w:r w:rsidR="003D59EF" w:rsidRPr="00303886">
          <w:rPr>
            <w:rStyle w:val="Hyperlink"/>
            <w:iCs/>
            <w:lang w:val="en-US"/>
          </w:rPr>
          <w:t>@vvtat.lt</w:t>
        </w:r>
      </w:hyperlink>
      <w:r w:rsidR="003D59EF">
        <w:rPr>
          <w:iCs/>
          <w:color w:val="000000"/>
          <w:lang w:val="en-US"/>
        </w:rPr>
        <w:t xml:space="preserve"> arba </w:t>
      </w:r>
      <w:r w:rsidRPr="00B1392D">
        <w:rPr>
          <w:iCs/>
          <w:color w:val="000000"/>
        </w:rPr>
        <w:t xml:space="preserve">rašyti Ekonomikos ir inovacijų ministerijai el. paštu </w:t>
      </w:r>
      <w:hyperlink r:id="rId12" w:history="1">
        <w:r w:rsidRPr="00B1392D">
          <w:rPr>
            <w:rStyle w:val="Hyperlink"/>
            <w:iCs/>
          </w:rPr>
          <w:t>versloprieziura@eimin.lt</w:t>
        </w:r>
      </w:hyperlink>
      <w:r w:rsidR="003D59EF">
        <w:rPr>
          <w:rStyle w:val="Hyperlink"/>
          <w:iCs/>
        </w:rPr>
        <w:t>.</w:t>
      </w:r>
      <w:bookmarkEnd w:id="2"/>
    </w:p>
    <w:p w14:paraId="05899B19" w14:textId="77777777" w:rsidR="003D59EF" w:rsidRDefault="003D59EF" w:rsidP="003D59EF">
      <w:pPr>
        <w:jc w:val="both"/>
        <w:rPr>
          <w:rStyle w:val="Hyperlink"/>
          <w:iCs/>
        </w:rPr>
      </w:pPr>
    </w:p>
    <w:p w14:paraId="6E400C19" w14:textId="772FF2FC" w:rsidR="005E287B" w:rsidRPr="00303A0F" w:rsidRDefault="005E287B" w:rsidP="003D59EF">
      <w:pPr>
        <w:jc w:val="center"/>
        <w:rPr>
          <w:sz w:val="24"/>
          <w:szCs w:val="24"/>
        </w:rPr>
      </w:pPr>
      <w:r w:rsidRPr="00303A0F">
        <w:rPr>
          <w:sz w:val="24"/>
          <w:szCs w:val="24"/>
        </w:rPr>
        <w:t>______________________________</w:t>
      </w:r>
    </w:p>
    <w:sectPr w:rsidR="005E287B" w:rsidRPr="00303A0F" w:rsidSect="00556625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5E5B7" w14:textId="77777777" w:rsidR="00CD3F51" w:rsidRDefault="00CD3F51">
      <w:r>
        <w:separator/>
      </w:r>
    </w:p>
  </w:endnote>
  <w:endnote w:type="continuationSeparator" w:id="0">
    <w:p w14:paraId="63F51D71" w14:textId="77777777" w:rsidR="00CD3F51" w:rsidRDefault="00CD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4850A" w14:textId="77777777" w:rsidR="00CD3F51" w:rsidRDefault="00CD3F51">
      <w:r>
        <w:separator/>
      </w:r>
    </w:p>
  </w:footnote>
  <w:footnote w:type="continuationSeparator" w:id="0">
    <w:p w14:paraId="21160145" w14:textId="77777777" w:rsidR="00CD3F51" w:rsidRDefault="00CD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A01B9" w14:textId="77777777" w:rsidR="005E287B" w:rsidRDefault="007E786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0036">
      <w:rPr>
        <w:noProof/>
      </w:rPr>
      <w:t>2</w:t>
    </w:r>
    <w:r>
      <w:fldChar w:fldCharType="end"/>
    </w:r>
  </w:p>
  <w:p w14:paraId="2700FCF0" w14:textId="77777777" w:rsidR="005E287B" w:rsidRDefault="005E2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F11DD"/>
    <w:multiLevelType w:val="singleLevel"/>
    <w:tmpl w:val="F53A37D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FD26D9"/>
    <w:multiLevelType w:val="hybridMultilevel"/>
    <w:tmpl w:val="37CCD716"/>
    <w:lvl w:ilvl="0" w:tplc="042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EB64071"/>
    <w:multiLevelType w:val="multilevel"/>
    <w:tmpl w:val="BEF4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5B519C"/>
    <w:multiLevelType w:val="hybridMultilevel"/>
    <w:tmpl w:val="B9A47400"/>
    <w:lvl w:ilvl="0" w:tplc="7A3A997C">
      <w:start w:val="1"/>
      <w:numFmt w:val="lowerLetter"/>
      <w:lvlText w:val="%1)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7E97349C"/>
    <w:multiLevelType w:val="singleLevel"/>
    <w:tmpl w:val="EECCC4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BC"/>
    <w:rsid w:val="00014667"/>
    <w:rsid w:val="000163CD"/>
    <w:rsid w:val="0004122F"/>
    <w:rsid w:val="00062B85"/>
    <w:rsid w:val="00065ED9"/>
    <w:rsid w:val="00071335"/>
    <w:rsid w:val="000E4CE4"/>
    <w:rsid w:val="00102F22"/>
    <w:rsid w:val="00134B0E"/>
    <w:rsid w:val="00155B29"/>
    <w:rsid w:val="00156A2B"/>
    <w:rsid w:val="001625B9"/>
    <w:rsid w:val="00194340"/>
    <w:rsid w:val="001A3818"/>
    <w:rsid w:val="001D5E3D"/>
    <w:rsid w:val="001E4B4D"/>
    <w:rsid w:val="001E5D8C"/>
    <w:rsid w:val="001F42A5"/>
    <w:rsid w:val="002068FC"/>
    <w:rsid w:val="0021240E"/>
    <w:rsid w:val="00213C7B"/>
    <w:rsid w:val="0025323E"/>
    <w:rsid w:val="00255163"/>
    <w:rsid w:val="0026179E"/>
    <w:rsid w:val="00267A57"/>
    <w:rsid w:val="00295794"/>
    <w:rsid w:val="002973CE"/>
    <w:rsid w:val="002A691E"/>
    <w:rsid w:val="002C7BF3"/>
    <w:rsid w:val="00303A0F"/>
    <w:rsid w:val="00320036"/>
    <w:rsid w:val="003D59EF"/>
    <w:rsid w:val="003E52E9"/>
    <w:rsid w:val="00403EA8"/>
    <w:rsid w:val="004077A3"/>
    <w:rsid w:val="00411538"/>
    <w:rsid w:val="00426F96"/>
    <w:rsid w:val="00437897"/>
    <w:rsid w:val="00437B53"/>
    <w:rsid w:val="004636BC"/>
    <w:rsid w:val="004839E5"/>
    <w:rsid w:val="004A5F5D"/>
    <w:rsid w:val="004E20A4"/>
    <w:rsid w:val="00543F9B"/>
    <w:rsid w:val="0055643D"/>
    <w:rsid w:val="00556625"/>
    <w:rsid w:val="005704C7"/>
    <w:rsid w:val="005A342A"/>
    <w:rsid w:val="005C68DF"/>
    <w:rsid w:val="005E287B"/>
    <w:rsid w:val="005E7891"/>
    <w:rsid w:val="00610294"/>
    <w:rsid w:val="006327CD"/>
    <w:rsid w:val="00633DAE"/>
    <w:rsid w:val="006502EF"/>
    <w:rsid w:val="006555EA"/>
    <w:rsid w:val="006607D8"/>
    <w:rsid w:val="00666F06"/>
    <w:rsid w:val="00671A58"/>
    <w:rsid w:val="00675F69"/>
    <w:rsid w:val="00695896"/>
    <w:rsid w:val="006B09EF"/>
    <w:rsid w:val="006C0A65"/>
    <w:rsid w:val="006C17A2"/>
    <w:rsid w:val="00754C62"/>
    <w:rsid w:val="00797844"/>
    <w:rsid w:val="007C59E8"/>
    <w:rsid w:val="007E1607"/>
    <w:rsid w:val="007E7867"/>
    <w:rsid w:val="00804FF4"/>
    <w:rsid w:val="008067CC"/>
    <w:rsid w:val="0082027E"/>
    <w:rsid w:val="00830DFD"/>
    <w:rsid w:val="008C717E"/>
    <w:rsid w:val="00916A11"/>
    <w:rsid w:val="0092617C"/>
    <w:rsid w:val="00930357"/>
    <w:rsid w:val="0098022C"/>
    <w:rsid w:val="00981044"/>
    <w:rsid w:val="009B7E1B"/>
    <w:rsid w:val="00A01936"/>
    <w:rsid w:val="00A3489F"/>
    <w:rsid w:val="00A37653"/>
    <w:rsid w:val="00A70881"/>
    <w:rsid w:val="00A71089"/>
    <w:rsid w:val="00A94781"/>
    <w:rsid w:val="00AA4348"/>
    <w:rsid w:val="00AB1F36"/>
    <w:rsid w:val="00AB5C8F"/>
    <w:rsid w:val="00AD2975"/>
    <w:rsid w:val="00AD6ECC"/>
    <w:rsid w:val="00AE15B5"/>
    <w:rsid w:val="00AE426D"/>
    <w:rsid w:val="00B02CE5"/>
    <w:rsid w:val="00B0452E"/>
    <w:rsid w:val="00B30C80"/>
    <w:rsid w:val="00B32D22"/>
    <w:rsid w:val="00B41ED8"/>
    <w:rsid w:val="00B5058A"/>
    <w:rsid w:val="00B965BD"/>
    <w:rsid w:val="00BB3DED"/>
    <w:rsid w:val="00BD0D5F"/>
    <w:rsid w:val="00BD348F"/>
    <w:rsid w:val="00C035B6"/>
    <w:rsid w:val="00C47005"/>
    <w:rsid w:val="00C512BB"/>
    <w:rsid w:val="00C81C74"/>
    <w:rsid w:val="00C935D6"/>
    <w:rsid w:val="00C93631"/>
    <w:rsid w:val="00CB1A1E"/>
    <w:rsid w:val="00CD3F51"/>
    <w:rsid w:val="00D06EA0"/>
    <w:rsid w:val="00D20353"/>
    <w:rsid w:val="00D20EBC"/>
    <w:rsid w:val="00D3636A"/>
    <w:rsid w:val="00D60532"/>
    <w:rsid w:val="00D8005A"/>
    <w:rsid w:val="00DA04CC"/>
    <w:rsid w:val="00DB64E0"/>
    <w:rsid w:val="00DC69B5"/>
    <w:rsid w:val="00DC6BB0"/>
    <w:rsid w:val="00DD2B16"/>
    <w:rsid w:val="00E251CD"/>
    <w:rsid w:val="00E334B0"/>
    <w:rsid w:val="00E400B8"/>
    <w:rsid w:val="00E40A39"/>
    <w:rsid w:val="00E55B56"/>
    <w:rsid w:val="00E56DE8"/>
    <w:rsid w:val="00E71D76"/>
    <w:rsid w:val="00E82D76"/>
    <w:rsid w:val="00E85590"/>
    <w:rsid w:val="00E93FFE"/>
    <w:rsid w:val="00EA108F"/>
    <w:rsid w:val="00EB43C8"/>
    <w:rsid w:val="00EC206E"/>
    <w:rsid w:val="00EC3BB5"/>
    <w:rsid w:val="00EC42F7"/>
    <w:rsid w:val="00F2697E"/>
    <w:rsid w:val="00F30FB0"/>
    <w:rsid w:val="00F3718A"/>
    <w:rsid w:val="00F61A0C"/>
    <w:rsid w:val="00F72D01"/>
    <w:rsid w:val="00F94D76"/>
    <w:rsid w:val="00FC0D27"/>
    <w:rsid w:val="00FC7AAD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0AFD4"/>
  <w15:docId w15:val="{04322AD3-73F2-4A9F-89C9-4E576EA1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D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07D8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07D8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07D8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07D8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06E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D06E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D06E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D06EA0"/>
    <w:rPr>
      <w:rFonts w:ascii="Calibri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60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607D8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6607D8"/>
    <w:pPr>
      <w:jc w:val="center"/>
    </w:pPr>
    <w:rPr>
      <w:sz w:val="36"/>
    </w:rPr>
  </w:style>
  <w:style w:type="character" w:customStyle="1" w:styleId="TitleChar">
    <w:name w:val="Title Char"/>
    <w:link w:val="Title"/>
    <w:locked/>
    <w:rsid w:val="006607D8"/>
    <w:rPr>
      <w:rFonts w:cs="Times New Roman"/>
      <w:sz w:val="3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6607D8"/>
    <w:pPr>
      <w:jc w:val="center"/>
    </w:pPr>
    <w:rPr>
      <w:sz w:val="28"/>
    </w:rPr>
  </w:style>
  <w:style w:type="character" w:customStyle="1" w:styleId="SubtitleChar">
    <w:name w:val="Subtitle Char"/>
    <w:link w:val="Subtitle"/>
    <w:uiPriority w:val="99"/>
    <w:locked/>
    <w:rsid w:val="00D06EA0"/>
    <w:rPr>
      <w:rFonts w:ascii="Cambria" w:hAnsi="Cambria" w:cs="Times New Roman"/>
      <w:sz w:val="24"/>
      <w:szCs w:val="24"/>
      <w:lang w:eastAsia="en-US"/>
    </w:rPr>
  </w:style>
  <w:style w:type="paragraph" w:styleId="BlockText">
    <w:name w:val="Block Text"/>
    <w:basedOn w:val="Normal"/>
    <w:uiPriority w:val="99"/>
    <w:semiHidden/>
    <w:rsid w:val="006607D8"/>
    <w:pPr>
      <w:ind w:left="-851" w:right="-1425"/>
    </w:pPr>
    <w:rPr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6607D8"/>
    <w:pPr>
      <w:jc w:val="both"/>
    </w:pPr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sid w:val="00D06EA0"/>
    <w:rPr>
      <w:rFonts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6607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6607D8"/>
    <w:rPr>
      <w:lang w:eastAsia="lt-LT"/>
    </w:rPr>
  </w:style>
  <w:style w:type="character" w:customStyle="1" w:styleId="FootnoteTextChar">
    <w:name w:val="Footnote Text Char"/>
    <w:link w:val="FootnoteText"/>
    <w:uiPriority w:val="99"/>
    <w:semiHidden/>
    <w:locked/>
    <w:rsid w:val="006607D8"/>
    <w:rPr>
      <w:rFonts w:cs="Times New Roman"/>
    </w:rPr>
  </w:style>
  <w:style w:type="character" w:styleId="FootnoteReference">
    <w:name w:val="footnote reference"/>
    <w:uiPriority w:val="99"/>
    <w:semiHidden/>
    <w:rsid w:val="006607D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6607D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6607D8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6607D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6607D8"/>
    <w:rPr>
      <w:rFonts w:cs="Times New Roman"/>
      <w:lang w:eastAsia="en-US"/>
    </w:rPr>
  </w:style>
  <w:style w:type="character" w:styleId="CommentReference">
    <w:name w:val="annotation reference"/>
    <w:uiPriority w:val="99"/>
    <w:semiHidden/>
    <w:rsid w:val="006607D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07D8"/>
  </w:style>
  <w:style w:type="character" w:customStyle="1" w:styleId="CommentTextChar">
    <w:name w:val="Comment Text Char"/>
    <w:link w:val="CommentText"/>
    <w:uiPriority w:val="99"/>
    <w:semiHidden/>
    <w:locked/>
    <w:rsid w:val="006607D8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07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607D8"/>
    <w:rPr>
      <w:rFonts w:cs="Times New Roman"/>
      <w:b/>
      <w:bCs/>
      <w:lang w:eastAsia="en-US"/>
    </w:rPr>
  </w:style>
  <w:style w:type="paragraph" w:styleId="NormalWeb">
    <w:name w:val="Normal (Web)"/>
    <w:basedOn w:val="Normal"/>
    <w:uiPriority w:val="99"/>
    <w:semiHidden/>
    <w:rsid w:val="006607D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yperlink">
    <w:name w:val="Hyperlink"/>
    <w:uiPriority w:val="99"/>
    <w:semiHidden/>
    <w:rsid w:val="006607D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EC3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EC3BB5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3D5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64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consumers/dyna/rapex/rapex_archives_en.cf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LT/AUTO/?uri=celex:32001L0095" TargetMode="External"/><Relationship Id="rId12" Type="http://schemas.openxmlformats.org/officeDocument/2006/relationships/hyperlink" Target="mailto:versloprieziura@eimin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rnyba@vvtat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vvtat.lt/pavojingi-produktai/4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576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VNMPI</Company>
  <LinksUpToDate>false</LinksUpToDate>
  <CharactersWithSpaces>5718</CharactersWithSpaces>
  <SharedDoc>false</SharedDoc>
  <HLinks>
    <vt:vector size="6" baseType="variant">
      <vt:variant>
        <vt:i4>5505119</vt:i4>
      </vt:variant>
      <vt:variant>
        <vt:i4>189</vt:i4>
      </vt:variant>
      <vt:variant>
        <vt:i4>0</vt:i4>
      </vt:variant>
      <vt:variant>
        <vt:i4>5</vt:i4>
      </vt:variant>
      <vt:variant>
        <vt:lpwstr>http://ec.europa.eu/consumers/dyna/rapex/rapex_archives_en.cfm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VNMPI</dc:creator>
  <cp:lastModifiedBy>Aida Astrauskienė</cp:lastModifiedBy>
  <cp:revision>6</cp:revision>
  <cp:lastPrinted>2016-04-29T11:02:00Z</cp:lastPrinted>
  <dcterms:created xsi:type="dcterms:W3CDTF">2019-12-09T05:50:00Z</dcterms:created>
  <dcterms:modified xsi:type="dcterms:W3CDTF">2019-12-12T14:48:00Z</dcterms:modified>
</cp:coreProperties>
</file>