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FD98B" w14:textId="6B52085D" w:rsidR="00A3500B" w:rsidRDefault="009C4711">
      <w:pPr>
        <w:ind w:left="4950" w:firstLine="720"/>
        <w:rPr>
          <w:szCs w:val="24"/>
        </w:rPr>
      </w:pPr>
      <w:r>
        <w:rPr>
          <w:szCs w:val="24"/>
        </w:rPr>
        <w:t>PATVIRTINTA</w:t>
      </w:r>
    </w:p>
    <w:p w14:paraId="13DFD98C" w14:textId="77777777" w:rsidR="00A3500B" w:rsidRDefault="009C4711">
      <w:pPr>
        <w:ind w:left="5670"/>
        <w:jc w:val="both"/>
        <w:rPr>
          <w:szCs w:val="24"/>
        </w:rPr>
      </w:pPr>
      <w:r>
        <w:rPr>
          <w:szCs w:val="24"/>
        </w:rPr>
        <w:t>Valstybinės atominės energetikos saugos</w:t>
      </w:r>
    </w:p>
    <w:p w14:paraId="13DFD98D" w14:textId="77777777" w:rsidR="00A3500B" w:rsidRDefault="009C4711">
      <w:pPr>
        <w:ind w:left="5670"/>
        <w:jc w:val="both"/>
        <w:rPr>
          <w:szCs w:val="24"/>
        </w:rPr>
      </w:pPr>
      <w:r>
        <w:rPr>
          <w:szCs w:val="24"/>
        </w:rPr>
        <w:t>inspekcijos viršininko</w:t>
      </w:r>
    </w:p>
    <w:p w14:paraId="13DFD98E" w14:textId="5FBF5AD9" w:rsidR="00A3500B" w:rsidRDefault="009C4711">
      <w:pPr>
        <w:ind w:left="5670"/>
        <w:jc w:val="both"/>
        <w:rPr>
          <w:szCs w:val="24"/>
        </w:rPr>
      </w:pPr>
      <w:r>
        <w:rPr>
          <w:szCs w:val="24"/>
        </w:rPr>
        <w:t>20</w:t>
      </w:r>
      <w:r w:rsidR="00657EC0">
        <w:rPr>
          <w:szCs w:val="24"/>
        </w:rPr>
        <w:t>20</w:t>
      </w:r>
      <w:r>
        <w:rPr>
          <w:szCs w:val="24"/>
        </w:rPr>
        <w:t xml:space="preserve"> m.</w:t>
      </w:r>
      <w:r w:rsidR="00E52C47">
        <w:rPr>
          <w:szCs w:val="24"/>
        </w:rPr>
        <w:t xml:space="preserve"> liepos 2</w:t>
      </w:r>
      <w:r w:rsidR="00657EC0">
        <w:rPr>
          <w:szCs w:val="24"/>
        </w:rPr>
        <w:t xml:space="preserve"> </w:t>
      </w:r>
      <w:r>
        <w:rPr>
          <w:szCs w:val="24"/>
        </w:rPr>
        <w:t>d.</w:t>
      </w:r>
    </w:p>
    <w:p w14:paraId="13DFD98F" w14:textId="0A19BD2C" w:rsidR="00A3500B" w:rsidRDefault="009C4711">
      <w:pPr>
        <w:ind w:left="5670"/>
        <w:jc w:val="both"/>
        <w:rPr>
          <w:szCs w:val="24"/>
        </w:rPr>
      </w:pPr>
      <w:r>
        <w:rPr>
          <w:szCs w:val="24"/>
        </w:rPr>
        <w:t>įsakymu Nr. 22.3-</w:t>
      </w:r>
      <w:r w:rsidR="00E52C47">
        <w:rPr>
          <w:szCs w:val="24"/>
        </w:rPr>
        <w:t>146</w:t>
      </w:r>
    </w:p>
    <w:p w14:paraId="427E3543" w14:textId="77777777" w:rsidR="00E52C47" w:rsidRDefault="00E52C47" w:rsidP="00E52C47">
      <w:pPr>
        <w:ind w:left="5670"/>
        <w:jc w:val="both"/>
        <w:rPr>
          <w:szCs w:val="24"/>
        </w:rPr>
      </w:pPr>
      <w:r w:rsidRPr="009435FC">
        <w:rPr>
          <w:szCs w:val="24"/>
        </w:rPr>
        <w:t xml:space="preserve">(Valstybinės </w:t>
      </w:r>
      <w:bookmarkStart w:id="0" w:name="_GoBack"/>
      <w:bookmarkEnd w:id="0"/>
      <w:r w:rsidRPr="009435FC">
        <w:rPr>
          <w:szCs w:val="24"/>
        </w:rPr>
        <w:t xml:space="preserve">atominės energetikos saugos inspekcijos viršininko </w:t>
      </w:r>
    </w:p>
    <w:p w14:paraId="7ECE2D1E" w14:textId="4E02E69E" w:rsidR="00E52C47" w:rsidRPr="009435FC" w:rsidRDefault="00E52C47" w:rsidP="00E52C47">
      <w:pPr>
        <w:ind w:left="5670"/>
        <w:jc w:val="both"/>
        <w:rPr>
          <w:szCs w:val="24"/>
        </w:rPr>
      </w:pPr>
      <w:r w:rsidRPr="009435FC">
        <w:rPr>
          <w:szCs w:val="24"/>
        </w:rPr>
        <w:t>20</w:t>
      </w:r>
      <w:r>
        <w:rPr>
          <w:szCs w:val="24"/>
          <w:lang w:val="en-US"/>
        </w:rPr>
        <w:t>21</w:t>
      </w:r>
      <w:r w:rsidRPr="009435FC">
        <w:rPr>
          <w:szCs w:val="24"/>
        </w:rPr>
        <w:t xml:space="preserve"> m. </w:t>
      </w:r>
      <w:r w:rsidR="00B67801">
        <w:rPr>
          <w:szCs w:val="24"/>
        </w:rPr>
        <w:t>liepos</w:t>
      </w:r>
      <w:r>
        <w:rPr>
          <w:szCs w:val="24"/>
        </w:rPr>
        <w:t xml:space="preserve"> </w:t>
      </w:r>
      <w:r w:rsidR="00B67801">
        <w:rPr>
          <w:szCs w:val="24"/>
          <w:lang w:val="en-US"/>
        </w:rPr>
        <w:t>16</w:t>
      </w:r>
      <w:r>
        <w:rPr>
          <w:szCs w:val="24"/>
        </w:rPr>
        <w:t xml:space="preserve"> </w:t>
      </w:r>
      <w:r w:rsidRPr="009435FC">
        <w:rPr>
          <w:szCs w:val="24"/>
        </w:rPr>
        <w:t xml:space="preserve">d. </w:t>
      </w:r>
    </w:p>
    <w:p w14:paraId="5DC96FB1" w14:textId="2C228213" w:rsidR="00E52C47" w:rsidRDefault="00E52C47" w:rsidP="00E52C47">
      <w:pPr>
        <w:ind w:left="5670"/>
        <w:jc w:val="both"/>
        <w:rPr>
          <w:szCs w:val="24"/>
        </w:rPr>
      </w:pPr>
      <w:r>
        <w:rPr>
          <w:szCs w:val="24"/>
        </w:rPr>
        <w:t>įsakymo</w:t>
      </w:r>
      <w:r w:rsidRPr="009435FC">
        <w:rPr>
          <w:szCs w:val="24"/>
        </w:rPr>
        <w:t xml:space="preserve"> Nr. 22.3-</w:t>
      </w:r>
      <w:r w:rsidR="00B67801">
        <w:rPr>
          <w:szCs w:val="24"/>
        </w:rPr>
        <w:t>111</w:t>
      </w:r>
      <w:r w:rsidRPr="009435FC">
        <w:rPr>
          <w:szCs w:val="24"/>
        </w:rPr>
        <w:t xml:space="preserve"> redakcija)</w:t>
      </w:r>
    </w:p>
    <w:p w14:paraId="13DFD990" w14:textId="77777777" w:rsidR="00A3500B" w:rsidRDefault="00A3500B">
      <w:pPr>
        <w:ind w:left="6379"/>
        <w:rPr>
          <w:szCs w:val="24"/>
        </w:rPr>
      </w:pPr>
    </w:p>
    <w:p w14:paraId="6749449A" w14:textId="77777777" w:rsidR="00475455" w:rsidRDefault="00475455" w:rsidP="00475455">
      <w:pPr>
        <w:jc w:val="center"/>
        <w:rPr>
          <w:b/>
          <w:szCs w:val="24"/>
        </w:rPr>
      </w:pPr>
      <w:r>
        <w:rPr>
          <w:b/>
          <w:szCs w:val="24"/>
        </w:rPr>
        <w:t>(Saugai svarbių branduolinės energetikos objekto konstrukcijų, sistemų ir komponentų priešgaisrinės saugos reikalavimų įgyvendinimo patikrinimų kontrolinio klausimyno-ataskaitos forma)</w:t>
      </w:r>
    </w:p>
    <w:p w14:paraId="3DE30B59" w14:textId="77777777" w:rsidR="00475455" w:rsidRDefault="00475455" w:rsidP="00475455">
      <w:pPr>
        <w:jc w:val="center"/>
        <w:rPr>
          <w:b/>
          <w:szCs w:val="24"/>
        </w:rPr>
      </w:pPr>
    </w:p>
    <w:p w14:paraId="4A372A9A" w14:textId="77777777" w:rsidR="00475455" w:rsidRDefault="00475455" w:rsidP="00475455">
      <w:pPr>
        <w:jc w:val="center"/>
        <w:rPr>
          <w:b/>
          <w:lang w:val="de-DE"/>
        </w:rPr>
      </w:pPr>
      <w:r>
        <w:rPr>
          <w:b/>
          <w:szCs w:val="24"/>
        </w:rPr>
        <w:t>VALSTYBINĖ ATOMINĖS ENERGETIKOS SAUGOS INSPEKCIJA</w:t>
      </w:r>
      <w:r>
        <w:rPr>
          <w:b/>
        </w:rPr>
        <w:t xml:space="preserve"> </w:t>
      </w:r>
    </w:p>
    <w:p w14:paraId="416A3002" w14:textId="77777777" w:rsidR="00475455" w:rsidRPr="00562A7A" w:rsidRDefault="00475455" w:rsidP="00475455">
      <w:pPr>
        <w:pStyle w:val="BodyTextIndent"/>
        <w:spacing w:line="240" w:lineRule="auto"/>
        <w:ind w:left="6379" w:firstLine="1418"/>
        <w:rPr>
          <w:szCs w:val="24"/>
        </w:rPr>
      </w:pPr>
    </w:p>
    <w:p w14:paraId="21C0A34E" w14:textId="77777777" w:rsidR="00475455" w:rsidRPr="000432BF" w:rsidRDefault="00475455" w:rsidP="00475455">
      <w:pPr>
        <w:pStyle w:val="BodyTextIndent"/>
        <w:spacing w:line="240" w:lineRule="auto"/>
        <w:ind w:left="6379" w:firstLine="1418"/>
        <w:rPr>
          <w:szCs w:val="24"/>
        </w:rPr>
      </w:pPr>
      <w:r w:rsidRPr="000432BF">
        <w:rPr>
          <w:szCs w:val="24"/>
        </w:rPr>
        <w:t>TVIRTINU</w:t>
      </w:r>
    </w:p>
    <w:p w14:paraId="7645B45C" w14:textId="77777777" w:rsidR="00475455" w:rsidRPr="0047696E" w:rsidRDefault="00475455" w:rsidP="00475455">
      <w:pPr>
        <w:pStyle w:val="BodyTextIndent"/>
        <w:tabs>
          <w:tab w:val="left" w:pos="6379"/>
        </w:tabs>
        <w:spacing w:line="240" w:lineRule="auto"/>
        <w:ind w:left="6379" w:firstLine="1418"/>
        <w:rPr>
          <w:szCs w:val="24"/>
        </w:rPr>
      </w:pPr>
      <w:r w:rsidRPr="0047696E">
        <w:rPr>
          <w:szCs w:val="24"/>
        </w:rPr>
        <w:t>(Pareigos)</w:t>
      </w:r>
    </w:p>
    <w:p w14:paraId="6B252322" w14:textId="77777777" w:rsidR="00475455" w:rsidRPr="0047696E" w:rsidRDefault="00475455" w:rsidP="00475455">
      <w:pPr>
        <w:pStyle w:val="BodyTextIndent"/>
        <w:tabs>
          <w:tab w:val="left" w:pos="6379"/>
        </w:tabs>
        <w:spacing w:line="240" w:lineRule="auto"/>
        <w:ind w:left="6379" w:firstLine="1418"/>
        <w:rPr>
          <w:szCs w:val="24"/>
        </w:rPr>
      </w:pPr>
      <w:r w:rsidRPr="0047696E">
        <w:rPr>
          <w:szCs w:val="24"/>
        </w:rPr>
        <w:t>(Parašas)</w:t>
      </w:r>
    </w:p>
    <w:p w14:paraId="0AC1B6FB" w14:textId="77777777" w:rsidR="00475455" w:rsidRPr="0047696E" w:rsidRDefault="00475455" w:rsidP="00475455">
      <w:pPr>
        <w:pStyle w:val="BodyTextIndent"/>
        <w:tabs>
          <w:tab w:val="left" w:pos="6379"/>
        </w:tabs>
        <w:spacing w:line="240" w:lineRule="auto"/>
        <w:ind w:left="6379" w:firstLine="1418"/>
        <w:rPr>
          <w:szCs w:val="24"/>
        </w:rPr>
      </w:pPr>
      <w:r w:rsidRPr="0047696E">
        <w:rPr>
          <w:szCs w:val="24"/>
        </w:rPr>
        <w:t>(Vardas ir pavardė)</w:t>
      </w:r>
    </w:p>
    <w:p w14:paraId="449576C0" w14:textId="77777777" w:rsidR="00475455" w:rsidRPr="00E67788" w:rsidRDefault="00475455" w:rsidP="00475455">
      <w:pPr>
        <w:jc w:val="center"/>
        <w:rPr>
          <w:b/>
          <w:lang w:val="x-none"/>
        </w:rPr>
      </w:pPr>
    </w:p>
    <w:p w14:paraId="34F98D1A" w14:textId="77777777" w:rsidR="00475455" w:rsidRDefault="00475455" w:rsidP="00475455">
      <w:pPr>
        <w:jc w:val="center"/>
        <w:rPr>
          <w:b/>
          <w:szCs w:val="24"/>
        </w:rPr>
      </w:pPr>
      <w:r>
        <w:rPr>
          <w:b/>
          <w:szCs w:val="24"/>
        </w:rPr>
        <w:t>SAUGAI SVARBIŲ BRANDUOLINĖS ENERGETIKOS OBJEKTO KONSTRUKCIJŲ, SISTEMŲ IR KOMPONENTŲ PRIEŠGAISRINĖS SAUGOS REIKALAVIMŲ ĮGYVENDINIMO PATIKRINIMŲ</w:t>
      </w:r>
    </w:p>
    <w:p w14:paraId="64A6E0C1" w14:textId="77777777" w:rsidR="00475455" w:rsidRDefault="00475455" w:rsidP="00475455">
      <w:pPr>
        <w:jc w:val="center"/>
        <w:rPr>
          <w:b/>
          <w:szCs w:val="24"/>
        </w:rPr>
      </w:pPr>
      <w:r>
        <w:rPr>
          <w:b/>
          <w:szCs w:val="24"/>
        </w:rPr>
        <w:t>KONTROLINIS KLAUSIMYNAS-ATASKAITA</w:t>
      </w:r>
    </w:p>
    <w:p w14:paraId="710942CC" w14:textId="77777777" w:rsidR="00475455" w:rsidRDefault="00475455" w:rsidP="00475455">
      <w:pPr>
        <w:jc w:val="center"/>
        <w:rPr>
          <w:szCs w:val="24"/>
        </w:rPr>
      </w:pPr>
    </w:p>
    <w:p w14:paraId="0B548187" w14:textId="77777777" w:rsidR="00475455" w:rsidRDefault="00475455" w:rsidP="00475455">
      <w:pPr>
        <w:jc w:val="center"/>
        <w:rPr>
          <w:szCs w:val="24"/>
        </w:rPr>
      </w:pPr>
      <w:r>
        <w:rPr>
          <w:szCs w:val="24"/>
        </w:rPr>
        <w:t>______________ Nr. ____________</w:t>
      </w:r>
    </w:p>
    <w:p w14:paraId="43F9BD6F" w14:textId="77777777" w:rsidR="00475455" w:rsidRDefault="00475455" w:rsidP="00475455">
      <w:pPr>
        <w:spacing w:after="240"/>
        <w:ind w:left="3240" w:firstLine="310"/>
        <w:rPr>
          <w:szCs w:val="24"/>
        </w:rPr>
      </w:pPr>
      <w:r w:rsidRPr="00FD24F7">
        <w:rPr>
          <w:sz w:val="20"/>
        </w:rPr>
        <w:t>(data)</w:t>
      </w:r>
      <w:r>
        <w:rPr>
          <w:sz w:val="20"/>
        </w:rPr>
        <w:t xml:space="preserve">                              (numeris)</w:t>
      </w:r>
    </w:p>
    <w:p w14:paraId="5EE5174D" w14:textId="77777777" w:rsidR="00475455" w:rsidRDefault="00475455" w:rsidP="00475455">
      <w:pPr>
        <w:jc w:val="center"/>
        <w:rPr>
          <w:szCs w:val="24"/>
        </w:rPr>
      </w:pPr>
      <w:r>
        <w:rPr>
          <w:szCs w:val="24"/>
        </w:rPr>
        <w:t>______________</w:t>
      </w:r>
    </w:p>
    <w:p w14:paraId="15BBC5DC" w14:textId="77777777" w:rsidR="00475455" w:rsidRPr="00FD24F7" w:rsidRDefault="00475455" w:rsidP="00475455">
      <w:pPr>
        <w:jc w:val="center"/>
        <w:rPr>
          <w:sz w:val="20"/>
        </w:rPr>
      </w:pPr>
      <w:r w:rsidRPr="00FD24F7">
        <w:rPr>
          <w:sz w:val="20"/>
        </w:rPr>
        <w:t>(sudarymo vieta)</w:t>
      </w:r>
    </w:p>
    <w:p w14:paraId="5FA23713" w14:textId="77777777" w:rsidR="00475455" w:rsidRDefault="00475455" w:rsidP="00475455">
      <w:pPr>
        <w:jc w:val="center"/>
        <w:rPr>
          <w:szCs w:val="24"/>
        </w:rPr>
      </w:pPr>
    </w:p>
    <w:p w14:paraId="6D27CFE8" w14:textId="77777777" w:rsidR="00475455" w:rsidRDefault="00475455" w:rsidP="00475455">
      <w:pPr>
        <w:tabs>
          <w:tab w:val="left" w:pos="5103"/>
        </w:tabs>
        <w:ind w:left="2592" w:firstLine="1668"/>
        <w:jc w:val="center"/>
        <w:rPr>
          <w:szCs w:val="24"/>
        </w:rPr>
      </w:pPr>
      <w:r>
        <w:rPr>
          <w:szCs w:val="24"/>
        </w:rPr>
        <w:t xml:space="preserve">Patikrinimo pradžia: ___: ___ val. </w:t>
      </w:r>
      <w:r>
        <w:rPr>
          <w:szCs w:val="24"/>
        </w:rPr>
        <w:tab/>
      </w:r>
    </w:p>
    <w:p w14:paraId="2B5FE8B9" w14:textId="77777777" w:rsidR="00475455" w:rsidRDefault="00475455" w:rsidP="00475455">
      <w:pPr>
        <w:ind w:left="2592" w:firstLine="1296"/>
        <w:jc w:val="center"/>
        <w:rPr>
          <w:szCs w:val="24"/>
        </w:rPr>
      </w:pPr>
      <w:r>
        <w:rPr>
          <w:szCs w:val="24"/>
        </w:rPr>
        <w:t>Patikrinimo pabaiga: ___: ___ val.</w:t>
      </w:r>
    </w:p>
    <w:p w14:paraId="196FDB59" w14:textId="77777777" w:rsidR="00475455" w:rsidRDefault="00475455" w:rsidP="00475455">
      <w:pPr>
        <w:ind w:firstLine="4588"/>
        <w:jc w:val="center"/>
        <w:rPr>
          <w:szCs w:val="24"/>
        </w:rPr>
      </w:pPr>
    </w:p>
    <w:p w14:paraId="733EAC83" w14:textId="77777777" w:rsidR="00475455" w:rsidRPr="003B7CDC" w:rsidRDefault="00475455" w:rsidP="00475455">
      <w:pPr>
        <w:ind w:firstLine="567"/>
        <w:jc w:val="both"/>
        <w:rPr>
          <w:szCs w:val="24"/>
        </w:rPr>
      </w:pPr>
      <w:r w:rsidRPr="003B7CDC">
        <w:rPr>
          <w:szCs w:val="24"/>
        </w:rPr>
        <w:t>Jeigu Jūs turite klausimų dėl šiame klausimyne</w:t>
      </w:r>
      <w:r>
        <w:rPr>
          <w:szCs w:val="24"/>
        </w:rPr>
        <w:t>-ataskaitoje</w:t>
      </w:r>
      <w:r w:rsidRPr="003B7CDC">
        <w:rPr>
          <w:szCs w:val="24"/>
        </w:rPr>
        <w:t xml:space="preserve"> nurodytų reikalavimų, dėl tikrinančio asmens veiksmų ar norite pasikonsultuoti, kreipkitės telefonu: (8 5) 2624141, elektroniniu paštu: </w:t>
      </w:r>
      <w:proofErr w:type="spellStart"/>
      <w:r w:rsidRPr="003B7CDC">
        <w:rPr>
          <w:szCs w:val="24"/>
        </w:rPr>
        <w:t>atom@vatesi.lt</w:t>
      </w:r>
      <w:proofErr w:type="spellEnd"/>
      <w:r w:rsidRPr="003B7CDC">
        <w:rPr>
          <w:szCs w:val="24"/>
        </w:rPr>
        <w:t xml:space="preserve"> arba </w:t>
      </w:r>
      <w:r>
        <w:rPr>
          <w:szCs w:val="24"/>
        </w:rPr>
        <w:t xml:space="preserve">atvykę </w:t>
      </w:r>
      <w:r w:rsidRPr="003B7CDC">
        <w:rPr>
          <w:szCs w:val="24"/>
        </w:rPr>
        <w:t xml:space="preserve">adresu A. Goštauto g. 12, Vilnius, 252 kab., I–IV – 8:00–17:00, V – 8:00–15:45, pietų pertrauka – 12:00–12:45. </w:t>
      </w:r>
    </w:p>
    <w:p w14:paraId="466D0CDC" w14:textId="77777777" w:rsidR="00475455" w:rsidRPr="003B7CDC" w:rsidRDefault="00475455" w:rsidP="00475455">
      <w:pPr>
        <w:jc w:val="both"/>
        <w:rPr>
          <w:szCs w:val="24"/>
        </w:rPr>
      </w:pPr>
    </w:p>
    <w:p w14:paraId="609323B8" w14:textId="77777777" w:rsidR="00475455" w:rsidRPr="003B7CDC" w:rsidRDefault="00475455" w:rsidP="00475455">
      <w:pPr>
        <w:ind w:firstLine="567"/>
        <w:jc w:val="both"/>
        <w:rPr>
          <w:szCs w:val="24"/>
        </w:rPr>
      </w:pPr>
      <w:r w:rsidRPr="003B7CDC">
        <w:rPr>
          <w:szCs w:val="24"/>
        </w:rPr>
        <w:t>Patikrinimo komisijos vadovas, patikrinimą atlikęs asmuo (-</w:t>
      </w:r>
      <w:proofErr w:type="spellStart"/>
      <w:r w:rsidRPr="003B7CDC">
        <w:rPr>
          <w:szCs w:val="24"/>
        </w:rPr>
        <w:t>ys</w:t>
      </w:r>
      <w:proofErr w:type="spellEnd"/>
      <w:r w:rsidRPr="003B7CDC">
        <w:rPr>
          <w:szCs w:val="24"/>
        </w:rPr>
        <w:t>) ir (ar) kitas (-i) patikrinimo dalyvis (-</w:t>
      </w:r>
      <w:proofErr w:type="spellStart"/>
      <w:r>
        <w:rPr>
          <w:szCs w:val="24"/>
        </w:rPr>
        <w:t>i</w:t>
      </w:r>
      <w:r w:rsidRPr="003B7CDC">
        <w:rPr>
          <w:szCs w:val="24"/>
        </w:rPr>
        <w:t>ai</w:t>
      </w:r>
      <w:proofErr w:type="spellEnd"/>
      <w:r w:rsidRPr="003B7CDC">
        <w:rPr>
          <w:szCs w:val="24"/>
        </w:rPr>
        <w:t>) (vardas, pavardė, pareigos):</w:t>
      </w:r>
    </w:p>
    <w:tbl>
      <w:tblPr>
        <w:tblStyle w:val="TableGrid"/>
        <w:tblW w:w="0" w:type="auto"/>
        <w:tblLook w:val="04A0" w:firstRow="1" w:lastRow="0" w:firstColumn="1" w:lastColumn="0" w:noHBand="0" w:noVBand="1"/>
      </w:tblPr>
      <w:tblGrid>
        <w:gridCol w:w="9631"/>
      </w:tblGrid>
      <w:tr w:rsidR="00475455" w14:paraId="56947D3D" w14:textId="77777777" w:rsidTr="000B6169">
        <w:tc>
          <w:tcPr>
            <w:tcW w:w="9631" w:type="dxa"/>
          </w:tcPr>
          <w:p w14:paraId="07CE34D8" w14:textId="77777777" w:rsidR="00475455" w:rsidRDefault="00475455" w:rsidP="000B6169">
            <w:pPr>
              <w:jc w:val="both"/>
              <w:rPr>
                <w:szCs w:val="24"/>
              </w:rPr>
            </w:pPr>
          </w:p>
          <w:p w14:paraId="0CCE04A2" w14:textId="77777777" w:rsidR="00475455" w:rsidRDefault="00475455" w:rsidP="000B6169">
            <w:pPr>
              <w:jc w:val="both"/>
              <w:rPr>
                <w:szCs w:val="24"/>
              </w:rPr>
            </w:pPr>
          </w:p>
        </w:tc>
      </w:tr>
    </w:tbl>
    <w:p w14:paraId="19956474" w14:textId="77777777" w:rsidR="00475455" w:rsidRDefault="00475455" w:rsidP="00475455">
      <w:pPr>
        <w:jc w:val="both"/>
        <w:rPr>
          <w:szCs w:val="24"/>
        </w:rPr>
      </w:pPr>
    </w:p>
    <w:p w14:paraId="133B8112" w14:textId="77777777" w:rsidR="00475455" w:rsidRDefault="00475455" w:rsidP="00475455">
      <w:pPr>
        <w:ind w:firstLine="567"/>
        <w:jc w:val="both"/>
        <w:rPr>
          <w:szCs w:val="24"/>
        </w:rPr>
      </w:pPr>
      <w:r>
        <w:rPr>
          <w:szCs w:val="24"/>
        </w:rPr>
        <w:t>Patikrinimo atlikimo data:</w:t>
      </w:r>
    </w:p>
    <w:tbl>
      <w:tblPr>
        <w:tblStyle w:val="TableGrid"/>
        <w:tblW w:w="0" w:type="auto"/>
        <w:tblLook w:val="04A0" w:firstRow="1" w:lastRow="0" w:firstColumn="1" w:lastColumn="0" w:noHBand="0" w:noVBand="1"/>
      </w:tblPr>
      <w:tblGrid>
        <w:gridCol w:w="9628"/>
      </w:tblGrid>
      <w:tr w:rsidR="00475455" w14:paraId="1E61CB4E" w14:textId="77777777" w:rsidTr="000B6169">
        <w:tc>
          <w:tcPr>
            <w:tcW w:w="9628" w:type="dxa"/>
          </w:tcPr>
          <w:p w14:paraId="6CD35B97" w14:textId="77777777" w:rsidR="00475455" w:rsidRDefault="00475455" w:rsidP="000B6169">
            <w:pPr>
              <w:jc w:val="both"/>
              <w:rPr>
                <w:szCs w:val="24"/>
              </w:rPr>
            </w:pPr>
          </w:p>
          <w:p w14:paraId="036D97B6" w14:textId="77777777" w:rsidR="00475455" w:rsidRDefault="00475455" w:rsidP="000B6169">
            <w:pPr>
              <w:jc w:val="both"/>
              <w:rPr>
                <w:szCs w:val="24"/>
              </w:rPr>
            </w:pPr>
          </w:p>
        </w:tc>
      </w:tr>
    </w:tbl>
    <w:p w14:paraId="28C12CEE" w14:textId="77777777" w:rsidR="00475455" w:rsidRPr="003B7CDC" w:rsidRDefault="00475455" w:rsidP="00475455">
      <w:pPr>
        <w:jc w:val="both"/>
        <w:rPr>
          <w:szCs w:val="24"/>
        </w:rPr>
      </w:pPr>
    </w:p>
    <w:p w14:paraId="15E565C7" w14:textId="77777777" w:rsidR="00475455" w:rsidRPr="003B7CDC" w:rsidRDefault="00475455" w:rsidP="00475455">
      <w:pPr>
        <w:ind w:firstLine="567"/>
        <w:jc w:val="both"/>
        <w:rPr>
          <w:szCs w:val="24"/>
        </w:rPr>
      </w:pPr>
      <w:r w:rsidRPr="003B7CDC">
        <w:rPr>
          <w:szCs w:val="24"/>
        </w:rPr>
        <w:t>Patikrinimo pagrindas:</w:t>
      </w:r>
    </w:p>
    <w:tbl>
      <w:tblPr>
        <w:tblStyle w:val="TableGrid"/>
        <w:tblW w:w="0" w:type="auto"/>
        <w:tblLook w:val="04A0" w:firstRow="1" w:lastRow="0" w:firstColumn="1" w:lastColumn="0" w:noHBand="0" w:noVBand="1"/>
      </w:tblPr>
      <w:tblGrid>
        <w:gridCol w:w="9631"/>
      </w:tblGrid>
      <w:tr w:rsidR="00475455" w14:paraId="5BD4FD53" w14:textId="77777777" w:rsidTr="000B6169">
        <w:tc>
          <w:tcPr>
            <w:tcW w:w="9631" w:type="dxa"/>
          </w:tcPr>
          <w:p w14:paraId="1C7E496E" w14:textId="77777777" w:rsidR="00475455" w:rsidRDefault="00475455" w:rsidP="000B6169">
            <w:pPr>
              <w:jc w:val="both"/>
              <w:rPr>
                <w:szCs w:val="24"/>
              </w:rPr>
            </w:pPr>
          </w:p>
          <w:p w14:paraId="33D3B50A" w14:textId="77777777" w:rsidR="00475455" w:rsidRDefault="00475455" w:rsidP="000B6169">
            <w:pPr>
              <w:jc w:val="both"/>
              <w:rPr>
                <w:szCs w:val="24"/>
              </w:rPr>
            </w:pPr>
          </w:p>
        </w:tc>
      </w:tr>
    </w:tbl>
    <w:p w14:paraId="150737F1" w14:textId="77777777" w:rsidR="00475455" w:rsidRPr="003B7CDC" w:rsidRDefault="00475455" w:rsidP="00475455">
      <w:pPr>
        <w:jc w:val="both"/>
        <w:rPr>
          <w:szCs w:val="24"/>
        </w:rPr>
      </w:pPr>
    </w:p>
    <w:p w14:paraId="50F9C369" w14:textId="77777777" w:rsidR="00475455" w:rsidRPr="003B7CDC" w:rsidRDefault="00475455" w:rsidP="00475455">
      <w:pPr>
        <w:ind w:firstLine="567"/>
        <w:jc w:val="both"/>
        <w:rPr>
          <w:szCs w:val="24"/>
        </w:rPr>
      </w:pPr>
      <w:r w:rsidRPr="003B7CDC">
        <w:rPr>
          <w:szCs w:val="24"/>
        </w:rPr>
        <w:lastRenderedPageBreak/>
        <w:t>Patikrinimo tipas:</w:t>
      </w:r>
    </w:p>
    <w:p w14:paraId="18CA6917" w14:textId="77777777" w:rsidR="00475455" w:rsidRPr="003B7CDC" w:rsidRDefault="00475455" w:rsidP="00475455">
      <w:pPr>
        <w:jc w:val="both"/>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1F12BD">
        <w:rPr>
          <w:szCs w:val="24"/>
        </w:rPr>
      </w:r>
      <w:r w:rsidR="001F12BD">
        <w:rPr>
          <w:szCs w:val="24"/>
        </w:rPr>
        <w:fldChar w:fldCharType="separate"/>
      </w:r>
      <w:r w:rsidRPr="00226DE1">
        <w:rPr>
          <w:szCs w:val="24"/>
        </w:rPr>
        <w:fldChar w:fldCharType="end"/>
      </w:r>
      <w:r>
        <w:rPr>
          <w:szCs w:val="24"/>
        </w:rPr>
        <w:t xml:space="preserve">    </w:t>
      </w:r>
      <w:r w:rsidRPr="003B7CDC">
        <w:rPr>
          <w:szCs w:val="24"/>
        </w:rPr>
        <w:t xml:space="preserve"> planinis reguliarusis;</w:t>
      </w:r>
    </w:p>
    <w:p w14:paraId="282E57F2" w14:textId="77777777" w:rsidR="00475455" w:rsidRPr="003B7CDC" w:rsidRDefault="00475455" w:rsidP="00475455">
      <w:pPr>
        <w:jc w:val="both"/>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1F12BD">
        <w:rPr>
          <w:szCs w:val="24"/>
        </w:rPr>
      </w:r>
      <w:r w:rsidR="001F12BD">
        <w:rPr>
          <w:szCs w:val="24"/>
        </w:rPr>
        <w:fldChar w:fldCharType="separate"/>
      </w:r>
      <w:r w:rsidRPr="00226DE1">
        <w:rPr>
          <w:szCs w:val="24"/>
        </w:rPr>
        <w:fldChar w:fldCharType="end"/>
      </w:r>
      <w:r>
        <w:rPr>
          <w:szCs w:val="24"/>
        </w:rPr>
        <w:t xml:space="preserve">     </w:t>
      </w:r>
      <w:r w:rsidRPr="003B7CDC">
        <w:rPr>
          <w:szCs w:val="24"/>
        </w:rPr>
        <w:t>neplaninis paskelbtas;</w:t>
      </w:r>
    </w:p>
    <w:p w14:paraId="14F0A86C" w14:textId="77777777" w:rsidR="00475455" w:rsidRPr="003B7CDC" w:rsidRDefault="00475455" w:rsidP="00475455">
      <w:pPr>
        <w:jc w:val="both"/>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1F12BD">
        <w:rPr>
          <w:szCs w:val="24"/>
        </w:rPr>
      </w:r>
      <w:r w:rsidR="001F12BD">
        <w:rPr>
          <w:szCs w:val="24"/>
        </w:rPr>
        <w:fldChar w:fldCharType="separate"/>
      </w:r>
      <w:r w:rsidRPr="00226DE1">
        <w:rPr>
          <w:szCs w:val="24"/>
        </w:rPr>
        <w:fldChar w:fldCharType="end"/>
      </w:r>
      <w:r>
        <w:rPr>
          <w:szCs w:val="24"/>
        </w:rPr>
        <w:t xml:space="preserve">    </w:t>
      </w:r>
      <w:r w:rsidRPr="003B7CDC">
        <w:rPr>
          <w:szCs w:val="24"/>
        </w:rPr>
        <w:t xml:space="preserve"> neplaninis nepaskelbtas.</w:t>
      </w:r>
    </w:p>
    <w:p w14:paraId="6F79F1FA" w14:textId="77777777" w:rsidR="00475455" w:rsidRDefault="00475455" w:rsidP="00475455">
      <w:pPr>
        <w:jc w:val="both"/>
        <w:rPr>
          <w:szCs w:val="24"/>
        </w:rPr>
      </w:pPr>
    </w:p>
    <w:p w14:paraId="3444ED3F" w14:textId="77777777" w:rsidR="00475455" w:rsidRPr="003B7CDC" w:rsidRDefault="00475455" w:rsidP="00475455">
      <w:pPr>
        <w:ind w:firstLine="567"/>
        <w:jc w:val="both"/>
        <w:rPr>
          <w:szCs w:val="24"/>
        </w:rPr>
      </w:pPr>
      <w:r w:rsidRPr="003B7CDC">
        <w:rPr>
          <w:szCs w:val="24"/>
        </w:rPr>
        <w:t>Kontrolinis klausimynas</w:t>
      </w:r>
      <w:r>
        <w:rPr>
          <w:szCs w:val="24"/>
        </w:rPr>
        <w:t>-ataskaita</w:t>
      </w:r>
      <w:r w:rsidRPr="003B7CDC">
        <w:rPr>
          <w:szCs w:val="24"/>
        </w:rPr>
        <w:t xml:space="preserve"> naudojamas (tinkamą pažymėti):</w:t>
      </w:r>
    </w:p>
    <w:p w14:paraId="534E533E" w14:textId="77777777" w:rsidR="00475455" w:rsidRPr="003B7CDC" w:rsidRDefault="00475455" w:rsidP="00475455">
      <w:pPr>
        <w:jc w:val="both"/>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1F12BD">
        <w:rPr>
          <w:szCs w:val="24"/>
        </w:rPr>
      </w:r>
      <w:r w:rsidR="001F12BD">
        <w:rPr>
          <w:szCs w:val="24"/>
        </w:rPr>
        <w:fldChar w:fldCharType="separate"/>
      </w:r>
      <w:r w:rsidRPr="00226DE1">
        <w:rPr>
          <w:szCs w:val="24"/>
        </w:rPr>
        <w:fldChar w:fldCharType="end"/>
      </w:r>
      <w:r>
        <w:rPr>
          <w:szCs w:val="24"/>
        </w:rPr>
        <w:t xml:space="preserve">    </w:t>
      </w:r>
      <w:r w:rsidRPr="003B7CDC">
        <w:rPr>
          <w:szCs w:val="24"/>
        </w:rPr>
        <w:t xml:space="preserve"> visa apimtimi planinio reguliariojo patikrinimo atveju;</w:t>
      </w:r>
    </w:p>
    <w:p w14:paraId="7EDC44B1" w14:textId="77777777" w:rsidR="00475455" w:rsidRPr="003B7CDC" w:rsidRDefault="00475455" w:rsidP="00475455">
      <w:pPr>
        <w:jc w:val="both"/>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1F12BD">
        <w:rPr>
          <w:szCs w:val="24"/>
        </w:rPr>
      </w:r>
      <w:r w:rsidR="001F12BD">
        <w:rPr>
          <w:szCs w:val="24"/>
        </w:rPr>
        <w:fldChar w:fldCharType="separate"/>
      </w:r>
      <w:r w:rsidRPr="00226DE1">
        <w:rPr>
          <w:szCs w:val="24"/>
        </w:rPr>
        <w:fldChar w:fldCharType="end"/>
      </w:r>
      <w:r>
        <w:rPr>
          <w:szCs w:val="24"/>
        </w:rPr>
        <w:t xml:space="preserve">    </w:t>
      </w:r>
      <w:r w:rsidRPr="00F70BE1">
        <w:rPr>
          <w:szCs w:val="24"/>
        </w:rPr>
        <w:t xml:space="preserve"> ne visa apimtimi planinio reguliariojo patikrinimo atveju, kai patikrinimas yra vykdomas antrą kartą ar daugiau kartų per 2 metus; </w:t>
      </w:r>
    </w:p>
    <w:p w14:paraId="63442BF7" w14:textId="77777777" w:rsidR="00475455" w:rsidRPr="003B7CDC" w:rsidRDefault="00475455" w:rsidP="00475455">
      <w:pPr>
        <w:jc w:val="both"/>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1F12BD">
        <w:rPr>
          <w:szCs w:val="24"/>
        </w:rPr>
      </w:r>
      <w:r w:rsidR="001F12BD">
        <w:rPr>
          <w:szCs w:val="24"/>
        </w:rPr>
        <w:fldChar w:fldCharType="separate"/>
      </w:r>
      <w:r w:rsidRPr="00226DE1">
        <w:rPr>
          <w:szCs w:val="24"/>
        </w:rPr>
        <w:fldChar w:fldCharType="end"/>
      </w:r>
      <w:r>
        <w:rPr>
          <w:szCs w:val="24"/>
        </w:rPr>
        <w:t xml:space="preserve">   </w:t>
      </w:r>
      <w:r w:rsidRPr="003B7CDC">
        <w:rPr>
          <w:szCs w:val="24"/>
        </w:rPr>
        <w:t xml:space="preserve"> neplaninio patikrinimo atveju, turint informacijos ar kilus pagrįstų įtarimų dėl ūkio subjekto veikos, kuri gali prieštarauti teisės aktams ar neatitikti teisės aktų reikalavimų, visa apimtimi arba ta dalimi, kuri susijusi su informacija dėl neatitikties teisės aktams. </w:t>
      </w:r>
    </w:p>
    <w:p w14:paraId="495791B3" w14:textId="77777777" w:rsidR="00475455" w:rsidRDefault="00475455" w:rsidP="00475455">
      <w:pPr>
        <w:jc w:val="both"/>
        <w:rPr>
          <w:szCs w:val="24"/>
        </w:rPr>
      </w:pPr>
    </w:p>
    <w:p w14:paraId="3F7D5A3E" w14:textId="77777777" w:rsidR="00475455" w:rsidRDefault="00475455" w:rsidP="00475455">
      <w:pPr>
        <w:ind w:firstLine="567"/>
        <w:jc w:val="both"/>
        <w:rPr>
          <w:szCs w:val="24"/>
        </w:rPr>
      </w:pPr>
      <w:r w:rsidRPr="00F70BE1">
        <w:rPr>
          <w:szCs w:val="24"/>
        </w:rPr>
        <w:t xml:space="preserve">Ūkio subjekto pavadinimas ir rekvizitai (juridinio asmens buveinės adresas, tikrinamos veiklos adresas (jeigu skiriasi nuo buveinės adreso), telefono numeris, fakso numeris, elektroninio pašto adresas, juridinio asmens kodas arba fizinio asmens vardas ir pavardė, </w:t>
      </w:r>
      <w:r w:rsidRPr="00E33DC7">
        <w:rPr>
          <w:szCs w:val="24"/>
        </w:rPr>
        <w:t>asmens kodas, adres</w:t>
      </w:r>
      <w:r w:rsidRPr="00E7790B">
        <w:rPr>
          <w:szCs w:val="24"/>
        </w:rPr>
        <w:t>as, tikrinamos veiklos adresas, telefono numeris, fakso numeris, elektroninio pašto adresas)</w:t>
      </w:r>
      <w:r w:rsidRPr="00F70BE1">
        <w:rPr>
          <w:szCs w:val="24"/>
        </w:rPr>
        <w:t xml:space="preserve">: </w:t>
      </w:r>
    </w:p>
    <w:tbl>
      <w:tblPr>
        <w:tblStyle w:val="TableGrid"/>
        <w:tblW w:w="0" w:type="auto"/>
        <w:tblLook w:val="04A0" w:firstRow="1" w:lastRow="0" w:firstColumn="1" w:lastColumn="0" w:noHBand="0" w:noVBand="1"/>
      </w:tblPr>
      <w:tblGrid>
        <w:gridCol w:w="9631"/>
      </w:tblGrid>
      <w:tr w:rsidR="00475455" w14:paraId="0C4CFDF4" w14:textId="77777777" w:rsidTr="000B6169">
        <w:tc>
          <w:tcPr>
            <w:tcW w:w="9631" w:type="dxa"/>
          </w:tcPr>
          <w:p w14:paraId="46FBCAAC" w14:textId="77777777" w:rsidR="00475455" w:rsidRDefault="00475455" w:rsidP="000B6169">
            <w:pPr>
              <w:jc w:val="both"/>
              <w:rPr>
                <w:szCs w:val="24"/>
              </w:rPr>
            </w:pPr>
          </w:p>
          <w:p w14:paraId="449B13A2" w14:textId="77777777" w:rsidR="00475455" w:rsidRDefault="00475455" w:rsidP="000B6169">
            <w:pPr>
              <w:jc w:val="both"/>
              <w:rPr>
                <w:szCs w:val="24"/>
              </w:rPr>
            </w:pPr>
          </w:p>
        </w:tc>
      </w:tr>
    </w:tbl>
    <w:p w14:paraId="00B733CA" w14:textId="77777777" w:rsidR="00475455" w:rsidRPr="003B7CDC" w:rsidRDefault="00475455" w:rsidP="00475455">
      <w:pPr>
        <w:jc w:val="both"/>
        <w:rPr>
          <w:szCs w:val="24"/>
        </w:rPr>
      </w:pPr>
    </w:p>
    <w:p w14:paraId="0F4A7E10" w14:textId="77777777" w:rsidR="00475455" w:rsidRPr="003B7CDC" w:rsidRDefault="00475455" w:rsidP="00475455">
      <w:pPr>
        <w:ind w:firstLine="567"/>
        <w:jc w:val="both"/>
        <w:rPr>
          <w:szCs w:val="24"/>
        </w:rPr>
      </w:pPr>
      <w:r w:rsidRPr="003B7CDC">
        <w:rPr>
          <w:szCs w:val="24"/>
        </w:rPr>
        <w:t>Ūkio subjekto įgalioti darbuotojai (pareigos, vardas (-ai), pavardė (-ės), telefono numeris, elektroninio pašto adresas), dalyvavę patikrinime:</w:t>
      </w:r>
    </w:p>
    <w:tbl>
      <w:tblPr>
        <w:tblStyle w:val="TableGrid"/>
        <w:tblW w:w="0" w:type="auto"/>
        <w:tblLook w:val="04A0" w:firstRow="1" w:lastRow="0" w:firstColumn="1" w:lastColumn="0" w:noHBand="0" w:noVBand="1"/>
      </w:tblPr>
      <w:tblGrid>
        <w:gridCol w:w="9631"/>
      </w:tblGrid>
      <w:tr w:rsidR="00475455" w14:paraId="3B6B5238" w14:textId="77777777" w:rsidTr="000B6169">
        <w:tc>
          <w:tcPr>
            <w:tcW w:w="9631" w:type="dxa"/>
          </w:tcPr>
          <w:p w14:paraId="37D2EFB3" w14:textId="77777777" w:rsidR="00475455" w:rsidRDefault="00475455" w:rsidP="000B6169">
            <w:pPr>
              <w:jc w:val="both"/>
              <w:rPr>
                <w:szCs w:val="24"/>
              </w:rPr>
            </w:pPr>
          </w:p>
          <w:p w14:paraId="32427ABC" w14:textId="77777777" w:rsidR="00475455" w:rsidRDefault="00475455" w:rsidP="000B6169">
            <w:pPr>
              <w:jc w:val="both"/>
              <w:rPr>
                <w:szCs w:val="24"/>
              </w:rPr>
            </w:pPr>
          </w:p>
        </w:tc>
      </w:tr>
    </w:tbl>
    <w:p w14:paraId="1F3DF29B" w14:textId="77777777" w:rsidR="00475455" w:rsidRDefault="00475455" w:rsidP="00475455">
      <w:pPr>
        <w:jc w:val="both"/>
        <w:rPr>
          <w:szCs w:val="24"/>
        </w:rPr>
      </w:pPr>
    </w:p>
    <w:p w14:paraId="2690E9FE" w14:textId="77777777" w:rsidR="00475455" w:rsidRPr="003B7CDC" w:rsidRDefault="00475455" w:rsidP="00475455">
      <w:pPr>
        <w:ind w:firstLine="567"/>
        <w:jc w:val="both"/>
        <w:rPr>
          <w:szCs w:val="24"/>
        </w:rPr>
      </w:pPr>
      <w:r w:rsidRPr="003B7CDC">
        <w:rPr>
          <w:szCs w:val="24"/>
        </w:rPr>
        <w:t>Ankstesnio patikrinimo data ir dokumento, patvirtinančio patikrinimo atlikimą, numeris, jei toks patikrinimas buvo atliktas:</w:t>
      </w:r>
    </w:p>
    <w:tbl>
      <w:tblPr>
        <w:tblStyle w:val="TableGrid"/>
        <w:tblW w:w="0" w:type="auto"/>
        <w:tblLook w:val="04A0" w:firstRow="1" w:lastRow="0" w:firstColumn="1" w:lastColumn="0" w:noHBand="0" w:noVBand="1"/>
      </w:tblPr>
      <w:tblGrid>
        <w:gridCol w:w="9631"/>
      </w:tblGrid>
      <w:tr w:rsidR="00475455" w14:paraId="27B19BCD" w14:textId="77777777" w:rsidTr="000B6169">
        <w:tc>
          <w:tcPr>
            <w:tcW w:w="9631" w:type="dxa"/>
          </w:tcPr>
          <w:p w14:paraId="206D8C44" w14:textId="77777777" w:rsidR="00475455" w:rsidRDefault="00475455" w:rsidP="000B6169">
            <w:pPr>
              <w:jc w:val="both"/>
              <w:rPr>
                <w:szCs w:val="24"/>
              </w:rPr>
            </w:pPr>
          </w:p>
          <w:p w14:paraId="25AAE220" w14:textId="77777777" w:rsidR="00475455" w:rsidRDefault="00475455" w:rsidP="000B6169">
            <w:pPr>
              <w:jc w:val="both"/>
              <w:rPr>
                <w:szCs w:val="24"/>
              </w:rPr>
            </w:pPr>
          </w:p>
        </w:tc>
      </w:tr>
    </w:tbl>
    <w:p w14:paraId="63B2C776" w14:textId="77777777" w:rsidR="00475455" w:rsidRPr="003B7CDC" w:rsidRDefault="00475455" w:rsidP="00475455">
      <w:pPr>
        <w:jc w:val="both"/>
        <w:rPr>
          <w:szCs w:val="24"/>
        </w:rPr>
      </w:pPr>
    </w:p>
    <w:p w14:paraId="5C9AD85A" w14:textId="77777777" w:rsidR="00475455" w:rsidRPr="003B7CDC" w:rsidRDefault="00475455" w:rsidP="00475455">
      <w:pPr>
        <w:ind w:firstLine="567"/>
        <w:jc w:val="both"/>
        <w:rPr>
          <w:szCs w:val="24"/>
        </w:rPr>
      </w:pPr>
      <w:r w:rsidRPr="003B7CDC">
        <w:rPr>
          <w:szCs w:val="24"/>
        </w:rPr>
        <w:t xml:space="preserve">Ankstesnio patikrinimo metu nustatyti pažeidimai, mažareikšmiai teisės aktų reikalavimų pažeidimai (toliau – mažareikšmiai pažeidimai), dėl kurių buvo pateiktas rašytinis nurodymas pašalinti mažareikšmį pažeidimą, gerosios praktikos neatitiktys </w:t>
      </w:r>
      <w:r>
        <w:rPr>
          <w:szCs w:val="24"/>
        </w:rPr>
        <w:t>ir</w:t>
      </w:r>
      <w:r w:rsidRPr="003B7CDC">
        <w:rPr>
          <w:szCs w:val="24"/>
        </w:rPr>
        <w:t xml:space="preserve"> jų pašalinimo būsena, jei pažeidimų, mažareikšmių pažeidimų ir gerosios praktikos neatitikčių buvo nustatyta:</w:t>
      </w:r>
    </w:p>
    <w:tbl>
      <w:tblPr>
        <w:tblStyle w:val="TableGrid"/>
        <w:tblW w:w="0" w:type="auto"/>
        <w:tblLook w:val="04A0" w:firstRow="1" w:lastRow="0" w:firstColumn="1" w:lastColumn="0" w:noHBand="0" w:noVBand="1"/>
      </w:tblPr>
      <w:tblGrid>
        <w:gridCol w:w="9631"/>
      </w:tblGrid>
      <w:tr w:rsidR="00475455" w14:paraId="614332B5" w14:textId="77777777" w:rsidTr="000B6169">
        <w:tc>
          <w:tcPr>
            <w:tcW w:w="9631" w:type="dxa"/>
          </w:tcPr>
          <w:p w14:paraId="3B6AD068" w14:textId="77777777" w:rsidR="00475455" w:rsidRDefault="00475455" w:rsidP="000B6169">
            <w:pPr>
              <w:jc w:val="both"/>
              <w:rPr>
                <w:szCs w:val="24"/>
              </w:rPr>
            </w:pPr>
          </w:p>
          <w:p w14:paraId="0BCA0C36" w14:textId="77777777" w:rsidR="00475455" w:rsidRDefault="00475455" w:rsidP="000B6169">
            <w:pPr>
              <w:jc w:val="both"/>
              <w:rPr>
                <w:szCs w:val="24"/>
              </w:rPr>
            </w:pPr>
          </w:p>
        </w:tc>
      </w:tr>
    </w:tbl>
    <w:p w14:paraId="69FD2158" w14:textId="77777777" w:rsidR="00475455" w:rsidRDefault="00475455" w:rsidP="00475455">
      <w:pPr>
        <w:rPr>
          <w:b/>
          <w:szCs w:val="24"/>
        </w:rPr>
      </w:pPr>
    </w:p>
    <w:p w14:paraId="2EF513C6" w14:textId="77777777" w:rsidR="00475455" w:rsidRPr="003B7CDC" w:rsidRDefault="00475455" w:rsidP="00475455">
      <w:pPr>
        <w:rPr>
          <w:b/>
          <w:szCs w:val="24"/>
        </w:rPr>
      </w:pPr>
      <w:r w:rsidRPr="003B7CDC">
        <w:rPr>
          <w:b/>
          <w:szCs w:val="24"/>
        </w:rPr>
        <w:t>Kontroliniai klausimai: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296"/>
        <w:gridCol w:w="4110"/>
        <w:gridCol w:w="992"/>
        <w:gridCol w:w="426"/>
        <w:gridCol w:w="424"/>
        <w:gridCol w:w="1419"/>
        <w:gridCol w:w="567"/>
        <w:gridCol w:w="708"/>
      </w:tblGrid>
      <w:tr w:rsidR="00475455" w:rsidRPr="003B7CDC" w14:paraId="64007D74" w14:textId="77777777" w:rsidTr="000B6169">
        <w:trPr>
          <w:trHeight w:val="828"/>
        </w:trPr>
        <w:tc>
          <w:tcPr>
            <w:tcW w:w="692" w:type="dxa"/>
            <w:vAlign w:val="center"/>
          </w:tcPr>
          <w:p w14:paraId="0B044E80" w14:textId="77777777" w:rsidR="00475455" w:rsidRPr="003B7CDC" w:rsidRDefault="00475455" w:rsidP="000B6169">
            <w:pPr>
              <w:jc w:val="center"/>
              <w:rPr>
                <w:b/>
                <w:szCs w:val="24"/>
              </w:rPr>
            </w:pPr>
            <w:r w:rsidRPr="003B7CDC">
              <w:rPr>
                <w:b/>
                <w:szCs w:val="24"/>
              </w:rPr>
              <w:t>Eil.</w:t>
            </w:r>
          </w:p>
          <w:p w14:paraId="3F44477C" w14:textId="77777777" w:rsidR="00475455" w:rsidRPr="003B7CDC" w:rsidRDefault="00475455" w:rsidP="000B6169">
            <w:pPr>
              <w:jc w:val="center"/>
              <w:rPr>
                <w:b/>
                <w:szCs w:val="24"/>
              </w:rPr>
            </w:pPr>
            <w:r w:rsidRPr="003B7CDC">
              <w:rPr>
                <w:b/>
                <w:szCs w:val="24"/>
              </w:rPr>
              <w:t>Nr.</w:t>
            </w:r>
          </w:p>
        </w:tc>
        <w:tc>
          <w:tcPr>
            <w:tcW w:w="4406" w:type="dxa"/>
            <w:gridSpan w:val="2"/>
            <w:vAlign w:val="center"/>
          </w:tcPr>
          <w:p w14:paraId="397748B9" w14:textId="77777777" w:rsidR="00475455" w:rsidRPr="003B7CDC" w:rsidRDefault="00475455" w:rsidP="000B6169">
            <w:pPr>
              <w:jc w:val="center"/>
              <w:rPr>
                <w:b/>
                <w:szCs w:val="24"/>
              </w:rPr>
            </w:pPr>
            <w:r w:rsidRPr="003B7CDC">
              <w:rPr>
                <w:b/>
                <w:szCs w:val="24"/>
              </w:rPr>
              <w:t>Reikalavimas</w:t>
            </w:r>
          </w:p>
        </w:tc>
        <w:tc>
          <w:tcPr>
            <w:tcW w:w="4536" w:type="dxa"/>
            <w:gridSpan w:val="6"/>
            <w:vAlign w:val="center"/>
          </w:tcPr>
          <w:p w14:paraId="302DB188" w14:textId="77777777" w:rsidR="00475455" w:rsidRPr="003B7CDC" w:rsidRDefault="00475455" w:rsidP="000B6169">
            <w:pPr>
              <w:jc w:val="center"/>
              <w:rPr>
                <w:b/>
                <w:szCs w:val="24"/>
              </w:rPr>
            </w:pPr>
            <w:r w:rsidRPr="003B7CDC">
              <w:rPr>
                <w:b/>
                <w:szCs w:val="24"/>
              </w:rPr>
              <w:t xml:space="preserve">Atitiktis reikalavimui (atsakymas </w:t>
            </w:r>
            <w:r>
              <w:rPr>
                <w:b/>
                <w:szCs w:val="24"/>
              </w:rPr>
              <w:t>pažymimas</w:t>
            </w:r>
            <w:r w:rsidRPr="003B7CDC">
              <w:rPr>
                <w:b/>
                <w:szCs w:val="24"/>
              </w:rPr>
              <w:t xml:space="preserve">; nustačius pažeidimą, </w:t>
            </w:r>
            <w:r>
              <w:rPr>
                <w:b/>
                <w:szCs w:val="24"/>
              </w:rPr>
              <w:t>pažymimas</w:t>
            </w:r>
            <w:r w:rsidRPr="003B7CDC">
              <w:rPr>
                <w:b/>
                <w:szCs w:val="24"/>
              </w:rPr>
              <w:t xml:space="preserve"> „Ne“, o pastabų laukelyje aprašomas pažeidimas)</w:t>
            </w:r>
          </w:p>
        </w:tc>
      </w:tr>
      <w:tr w:rsidR="00475455" w:rsidRPr="003B7CDC" w14:paraId="193B7916" w14:textId="77777777" w:rsidTr="000B6169">
        <w:trPr>
          <w:trHeight w:val="288"/>
        </w:trPr>
        <w:tc>
          <w:tcPr>
            <w:tcW w:w="9634" w:type="dxa"/>
            <w:gridSpan w:val="9"/>
            <w:vAlign w:val="center"/>
          </w:tcPr>
          <w:p w14:paraId="01D9BD30" w14:textId="77777777" w:rsidR="00475455" w:rsidRPr="003B7CDC" w:rsidRDefault="00475455" w:rsidP="000B6169">
            <w:pPr>
              <w:ind w:left="720" w:hanging="360"/>
              <w:jc w:val="both"/>
              <w:rPr>
                <w:b/>
                <w:szCs w:val="24"/>
              </w:rPr>
            </w:pPr>
          </w:p>
        </w:tc>
      </w:tr>
      <w:tr w:rsidR="00475455" w:rsidRPr="003B7CDC" w14:paraId="6FCCA652" w14:textId="77777777" w:rsidTr="000B6169">
        <w:tc>
          <w:tcPr>
            <w:tcW w:w="5098" w:type="dxa"/>
            <w:gridSpan w:val="3"/>
          </w:tcPr>
          <w:p w14:paraId="19A0FFA3" w14:textId="77777777" w:rsidR="00475455" w:rsidRPr="003B7CDC" w:rsidRDefault="00475455" w:rsidP="000B6169">
            <w:pPr>
              <w:pStyle w:val="ListParagraph"/>
              <w:numPr>
                <w:ilvl w:val="0"/>
                <w:numId w:val="5"/>
              </w:numPr>
              <w:ind w:right="30"/>
              <w:jc w:val="both"/>
              <w:rPr>
                <w:szCs w:val="24"/>
              </w:rPr>
            </w:pPr>
            <w:r w:rsidRPr="003B7CDC">
              <w:rPr>
                <w:szCs w:val="24"/>
              </w:rPr>
              <w:t>Ar branduolinės energetikos objekt</w:t>
            </w:r>
            <w:r>
              <w:rPr>
                <w:szCs w:val="24"/>
              </w:rPr>
              <w:t>o</w:t>
            </w:r>
            <w:r w:rsidRPr="003B7CDC">
              <w:rPr>
                <w:szCs w:val="24"/>
              </w:rPr>
              <w:t xml:space="preserve"> (toliau – BEO) </w:t>
            </w:r>
            <w:r>
              <w:rPr>
                <w:szCs w:val="24"/>
              </w:rPr>
              <w:t xml:space="preserve">aikštelėje ir už jos ribų esantys gaisro pavojaus šaltiniai, kurie gali daryti įtaką saugai svarbių konstrukcijų, sistemų ir komponentų (toliau – </w:t>
            </w:r>
            <w:r w:rsidRPr="003B7CDC">
              <w:rPr>
                <w:szCs w:val="24"/>
              </w:rPr>
              <w:t>SS KSK</w:t>
            </w:r>
            <w:r>
              <w:rPr>
                <w:szCs w:val="24"/>
              </w:rPr>
              <w:t xml:space="preserve">) </w:t>
            </w:r>
            <w:r w:rsidRPr="00A12052">
              <w:rPr>
                <w:szCs w:val="24"/>
              </w:rPr>
              <w:t>pagrindini</w:t>
            </w:r>
            <w:r>
              <w:rPr>
                <w:szCs w:val="24"/>
              </w:rPr>
              <w:t>ų saugos funkcijų (</w:t>
            </w:r>
            <w:r>
              <w:t xml:space="preserve">branduolinio reaktoriaus reaktyvumo valdymas ir panaudoto branduolinio kuro </w:t>
            </w:r>
            <w:proofErr w:type="spellStart"/>
            <w:r>
              <w:t>pokritiškumo</w:t>
            </w:r>
            <w:proofErr w:type="spellEnd"/>
            <w:r>
              <w:t xml:space="preserve"> užtikrinimas; </w:t>
            </w:r>
            <w:r>
              <w:rPr>
                <w:color w:val="000000"/>
              </w:rPr>
              <w:t xml:space="preserve">šilumos nuvedimas nuo branduolinio reaktoriaus šerdies ir </w:t>
            </w:r>
            <w:r>
              <w:rPr>
                <w:color w:val="000000"/>
              </w:rPr>
              <w:lastRenderedPageBreak/>
              <w:t xml:space="preserve">panaudoto branduolinio kuro; radionuklidų sulaikymas ir jonizuojančiąją spinduliuotę slopinančių barjerų sudarymas; radionuklidų išmetimų kontrolė ir ribojimas) </w:t>
            </w:r>
            <w:r>
              <w:rPr>
                <w:szCs w:val="24"/>
              </w:rPr>
              <w:t xml:space="preserve">(toliau – pagrindinės saugos funkcijos) vykdymui, atitinka tuos gaisro pavojaus šaltinius, kurie buvo numatyti ir įvertinti BEO projekte </w:t>
            </w:r>
            <w:r w:rsidRPr="009F0DB0">
              <w:rPr>
                <w:iCs/>
                <w:szCs w:val="24"/>
              </w:rPr>
              <w:t>ir BEO eksploatavimo nutraukimo (įrangos išmontavimo) projekte</w:t>
            </w:r>
            <w:r>
              <w:rPr>
                <w:szCs w:val="24"/>
              </w:rPr>
              <w:t xml:space="preserve">? </w:t>
            </w:r>
            <w:r w:rsidRPr="003B7CDC">
              <w:rPr>
                <w:szCs w:val="24"/>
              </w:rPr>
              <w:t xml:space="preserve">([1] 7 </w:t>
            </w:r>
            <w:r>
              <w:rPr>
                <w:szCs w:val="24"/>
              </w:rPr>
              <w:t xml:space="preserve">p., </w:t>
            </w:r>
            <w:r w:rsidRPr="00E14597">
              <w:rPr>
                <w:szCs w:val="24"/>
              </w:rPr>
              <w:t xml:space="preserve">[3] 23 str. 14 </w:t>
            </w:r>
            <w:r>
              <w:rPr>
                <w:szCs w:val="24"/>
              </w:rPr>
              <w:t>d</w:t>
            </w:r>
            <w:r w:rsidRPr="00E14597">
              <w:rPr>
                <w:szCs w:val="24"/>
              </w:rPr>
              <w:t>.</w:t>
            </w:r>
            <w:r w:rsidRPr="003B7CDC">
              <w:rPr>
                <w:szCs w:val="24"/>
              </w:rPr>
              <w:t>)</w:t>
            </w:r>
            <w:r>
              <w:rPr>
                <w:szCs w:val="24"/>
              </w:rPr>
              <w:t xml:space="preserve"> </w:t>
            </w:r>
          </w:p>
        </w:tc>
        <w:tc>
          <w:tcPr>
            <w:tcW w:w="992" w:type="dxa"/>
            <w:vAlign w:val="center"/>
          </w:tcPr>
          <w:p w14:paraId="507BD500" w14:textId="77777777" w:rsidR="00475455" w:rsidRPr="00F70BE1" w:rsidRDefault="00475455" w:rsidP="000B6169">
            <w:pPr>
              <w:jc w:val="center"/>
              <w:rPr>
                <w:szCs w:val="24"/>
              </w:rPr>
            </w:pPr>
            <w:r w:rsidRPr="007D0BF3">
              <w:rPr>
                <w:szCs w:val="24"/>
              </w:rPr>
              <w:lastRenderedPageBreak/>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39A73119"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5E136C97"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2A39B4E6" w14:textId="77777777" w:rsidR="00475455" w:rsidRPr="003B7CDC" w:rsidRDefault="00475455" w:rsidP="000B6169">
            <w:pPr>
              <w:jc w:val="center"/>
              <w:rPr>
                <w:szCs w:val="24"/>
              </w:rPr>
            </w:pPr>
            <w:r w:rsidRPr="00F70BE1">
              <w:rPr>
                <w:szCs w:val="24"/>
              </w:rPr>
              <w:t>Ne</w:t>
            </w:r>
          </w:p>
        </w:tc>
        <w:tc>
          <w:tcPr>
            <w:tcW w:w="1419" w:type="dxa"/>
            <w:vAlign w:val="center"/>
          </w:tcPr>
          <w:p w14:paraId="02DD9F72"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0B3A7B42"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5D975836"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121FFA29" w14:textId="77777777" w:rsidR="00475455" w:rsidRPr="003B7CDC" w:rsidRDefault="00475455" w:rsidP="000B6169">
            <w:pPr>
              <w:jc w:val="center"/>
              <w:rPr>
                <w:szCs w:val="24"/>
              </w:rPr>
            </w:pPr>
            <w:r w:rsidRPr="00F70BE1">
              <w:rPr>
                <w:szCs w:val="24"/>
              </w:rPr>
              <w:t>Netikrinta</w:t>
            </w:r>
          </w:p>
        </w:tc>
      </w:tr>
      <w:tr w:rsidR="00475455" w:rsidRPr="008C0390" w14:paraId="400A12C7" w14:textId="77777777" w:rsidTr="000B6169">
        <w:tc>
          <w:tcPr>
            <w:tcW w:w="5098" w:type="dxa"/>
            <w:gridSpan w:val="3"/>
          </w:tcPr>
          <w:p w14:paraId="1915972B" w14:textId="77777777" w:rsidR="00475455" w:rsidRPr="00E14597" w:rsidRDefault="00475455" w:rsidP="000B6169">
            <w:pPr>
              <w:pStyle w:val="ListParagraph"/>
              <w:numPr>
                <w:ilvl w:val="0"/>
                <w:numId w:val="5"/>
              </w:numPr>
              <w:ind w:right="30"/>
              <w:jc w:val="both"/>
              <w:rPr>
                <w:b/>
                <w:szCs w:val="24"/>
              </w:rPr>
            </w:pPr>
            <w:r w:rsidRPr="003B7CDC">
              <w:rPr>
                <w:szCs w:val="24"/>
              </w:rPr>
              <w:t>Ar tikrinamas subjektas yra paskyręs</w:t>
            </w:r>
            <w:r w:rsidRPr="00E14597" w:rsidDel="00617CE9">
              <w:rPr>
                <w:szCs w:val="24"/>
              </w:rPr>
              <w:t xml:space="preserve"> </w:t>
            </w:r>
            <w:r w:rsidRPr="00E14597">
              <w:rPr>
                <w:szCs w:val="24"/>
              </w:rPr>
              <w:t>žmogiškuosius išteklius gaisrams gesinti? ([1] 7 p.</w:t>
            </w:r>
            <w:r>
              <w:rPr>
                <w:szCs w:val="24"/>
              </w:rPr>
              <w:t>,</w:t>
            </w:r>
            <w:r w:rsidRPr="00E14597">
              <w:rPr>
                <w:szCs w:val="24"/>
              </w:rPr>
              <w:t xml:space="preserve"> [3] 23 str. 14 </w:t>
            </w:r>
            <w:r>
              <w:rPr>
                <w:szCs w:val="24"/>
              </w:rPr>
              <w:t>d</w:t>
            </w:r>
            <w:r w:rsidRPr="00E14597">
              <w:rPr>
                <w:szCs w:val="24"/>
              </w:rPr>
              <w:t>.)</w:t>
            </w:r>
          </w:p>
        </w:tc>
        <w:tc>
          <w:tcPr>
            <w:tcW w:w="992" w:type="dxa"/>
            <w:vAlign w:val="center"/>
          </w:tcPr>
          <w:p w14:paraId="6C551E5E"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187ADC82" w14:textId="77777777" w:rsidR="00475455" w:rsidRPr="00E14597" w:rsidRDefault="00475455" w:rsidP="000B6169">
            <w:pPr>
              <w:jc w:val="center"/>
              <w:rPr>
                <w:szCs w:val="24"/>
              </w:rPr>
            </w:pPr>
            <w:r w:rsidRPr="00F70BE1">
              <w:rPr>
                <w:szCs w:val="24"/>
              </w:rPr>
              <w:t>Taip</w:t>
            </w:r>
          </w:p>
        </w:tc>
        <w:tc>
          <w:tcPr>
            <w:tcW w:w="850" w:type="dxa"/>
            <w:gridSpan w:val="2"/>
            <w:vAlign w:val="center"/>
          </w:tcPr>
          <w:p w14:paraId="3C6A317B"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50F915BF" w14:textId="77777777" w:rsidR="00475455" w:rsidRPr="00E14597" w:rsidRDefault="00475455" w:rsidP="000B6169">
            <w:pPr>
              <w:jc w:val="center"/>
              <w:rPr>
                <w:szCs w:val="24"/>
              </w:rPr>
            </w:pPr>
            <w:r w:rsidRPr="00F70BE1">
              <w:rPr>
                <w:szCs w:val="24"/>
              </w:rPr>
              <w:t>Ne</w:t>
            </w:r>
          </w:p>
        </w:tc>
        <w:tc>
          <w:tcPr>
            <w:tcW w:w="1419" w:type="dxa"/>
            <w:vAlign w:val="center"/>
          </w:tcPr>
          <w:p w14:paraId="7EC426F6"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46179EC2" w14:textId="77777777" w:rsidR="00475455" w:rsidRPr="00E14597" w:rsidRDefault="00475455" w:rsidP="000B6169">
            <w:pPr>
              <w:jc w:val="center"/>
              <w:rPr>
                <w:szCs w:val="24"/>
              </w:rPr>
            </w:pPr>
            <w:r w:rsidRPr="00F70BE1">
              <w:rPr>
                <w:szCs w:val="24"/>
              </w:rPr>
              <w:t>Neaktualu</w:t>
            </w:r>
          </w:p>
        </w:tc>
        <w:tc>
          <w:tcPr>
            <w:tcW w:w="1275" w:type="dxa"/>
            <w:gridSpan w:val="2"/>
            <w:vAlign w:val="center"/>
          </w:tcPr>
          <w:p w14:paraId="133247D4"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0AFA5135" w14:textId="77777777" w:rsidR="00475455" w:rsidRPr="00E14597" w:rsidRDefault="00475455" w:rsidP="000B6169">
            <w:pPr>
              <w:jc w:val="center"/>
              <w:rPr>
                <w:szCs w:val="24"/>
              </w:rPr>
            </w:pPr>
            <w:r w:rsidRPr="00F70BE1">
              <w:rPr>
                <w:szCs w:val="24"/>
              </w:rPr>
              <w:t>Netikrinta</w:t>
            </w:r>
          </w:p>
        </w:tc>
      </w:tr>
      <w:tr w:rsidR="00475455" w:rsidRPr="003B7CDC" w14:paraId="6867F273" w14:textId="77777777" w:rsidTr="000B6169">
        <w:tc>
          <w:tcPr>
            <w:tcW w:w="5098" w:type="dxa"/>
            <w:gridSpan w:val="3"/>
          </w:tcPr>
          <w:p w14:paraId="5D7F42CB" w14:textId="77777777" w:rsidR="00475455" w:rsidRPr="003B7CDC" w:rsidRDefault="00475455" w:rsidP="000B6169">
            <w:pPr>
              <w:pStyle w:val="ListParagraph"/>
              <w:numPr>
                <w:ilvl w:val="0"/>
                <w:numId w:val="5"/>
              </w:numPr>
              <w:ind w:right="30"/>
              <w:jc w:val="both"/>
              <w:rPr>
                <w:szCs w:val="24"/>
              </w:rPr>
            </w:pPr>
            <w:r w:rsidRPr="003B7CDC">
              <w:rPr>
                <w:szCs w:val="24"/>
              </w:rPr>
              <w:t>Ar tikrinamas subjektas yra pask</w:t>
            </w:r>
            <w:r>
              <w:rPr>
                <w:szCs w:val="24"/>
              </w:rPr>
              <w:t>yręs</w:t>
            </w:r>
            <w:r w:rsidRPr="003B7CDC">
              <w:rPr>
                <w:szCs w:val="24"/>
              </w:rPr>
              <w:t xml:space="preserve"> žmogišk</w:t>
            </w:r>
            <w:r>
              <w:rPr>
                <w:szCs w:val="24"/>
              </w:rPr>
              <w:t>uosius</w:t>
            </w:r>
            <w:r w:rsidRPr="003B7CDC">
              <w:rPr>
                <w:szCs w:val="24"/>
              </w:rPr>
              <w:t xml:space="preserve"> ištekli</w:t>
            </w:r>
            <w:r>
              <w:rPr>
                <w:szCs w:val="24"/>
              </w:rPr>
              <w:t>us</w:t>
            </w:r>
            <w:r w:rsidRPr="003B7CDC">
              <w:rPr>
                <w:szCs w:val="24"/>
              </w:rPr>
              <w:t>, kurie yra būtini gaisrų padariniams sušvelninti bei pašalinti? ([1] 7 p.</w:t>
            </w:r>
            <w:r>
              <w:rPr>
                <w:szCs w:val="24"/>
              </w:rPr>
              <w:t>,</w:t>
            </w:r>
            <w:r w:rsidRPr="003B7CDC">
              <w:rPr>
                <w:szCs w:val="24"/>
              </w:rPr>
              <w:t xml:space="preserve"> [3] 23 str. 14 </w:t>
            </w:r>
            <w:r>
              <w:rPr>
                <w:szCs w:val="24"/>
              </w:rPr>
              <w:t>d</w:t>
            </w:r>
            <w:r w:rsidRPr="003B7CDC">
              <w:rPr>
                <w:szCs w:val="24"/>
              </w:rPr>
              <w:t>.)</w:t>
            </w:r>
          </w:p>
        </w:tc>
        <w:tc>
          <w:tcPr>
            <w:tcW w:w="992" w:type="dxa"/>
            <w:vAlign w:val="center"/>
          </w:tcPr>
          <w:p w14:paraId="7632522A"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03870F18"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6F5ACCAE"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096B1B90" w14:textId="77777777" w:rsidR="00475455" w:rsidRPr="003B7CDC" w:rsidRDefault="00475455" w:rsidP="000B6169">
            <w:pPr>
              <w:jc w:val="center"/>
              <w:rPr>
                <w:szCs w:val="24"/>
              </w:rPr>
            </w:pPr>
            <w:r w:rsidRPr="00F70BE1">
              <w:rPr>
                <w:szCs w:val="24"/>
              </w:rPr>
              <w:t>Ne</w:t>
            </w:r>
          </w:p>
        </w:tc>
        <w:tc>
          <w:tcPr>
            <w:tcW w:w="1419" w:type="dxa"/>
            <w:vAlign w:val="center"/>
          </w:tcPr>
          <w:p w14:paraId="6D0D0999"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28362BD1"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413BC6DE"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2D49199A" w14:textId="77777777" w:rsidR="00475455" w:rsidRPr="003B7CDC" w:rsidRDefault="00475455" w:rsidP="000B6169">
            <w:pPr>
              <w:jc w:val="center"/>
              <w:rPr>
                <w:szCs w:val="24"/>
              </w:rPr>
            </w:pPr>
            <w:r w:rsidRPr="00F70BE1">
              <w:rPr>
                <w:szCs w:val="24"/>
              </w:rPr>
              <w:t>Netikrinta</w:t>
            </w:r>
          </w:p>
        </w:tc>
      </w:tr>
      <w:tr w:rsidR="00475455" w:rsidRPr="003B7CDC" w14:paraId="299F1BDD" w14:textId="77777777" w:rsidTr="000B6169">
        <w:tc>
          <w:tcPr>
            <w:tcW w:w="5098" w:type="dxa"/>
            <w:gridSpan w:val="3"/>
          </w:tcPr>
          <w:p w14:paraId="76CD06E2" w14:textId="77777777" w:rsidR="00475455" w:rsidRPr="003B7CDC" w:rsidRDefault="00475455" w:rsidP="000B6169">
            <w:pPr>
              <w:pStyle w:val="ListParagraph"/>
              <w:numPr>
                <w:ilvl w:val="0"/>
                <w:numId w:val="5"/>
              </w:numPr>
              <w:ind w:right="30"/>
              <w:jc w:val="both"/>
              <w:rPr>
                <w:b/>
                <w:szCs w:val="24"/>
              </w:rPr>
            </w:pPr>
            <w:r w:rsidRPr="003B7CDC">
              <w:rPr>
                <w:szCs w:val="24"/>
              </w:rPr>
              <w:t>Ar BEO statiniai</w:t>
            </w:r>
            <w:r>
              <w:t>, kuriuose įrengti SS KSK,</w:t>
            </w:r>
            <w:r w:rsidRPr="003B7CDC">
              <w:rPr>
                <w:szCs w:val="24"/>
              </w:rPr>
              <w:t xml:space="preserve"> yra padalinti į gaisrinius skyrius ir į gaisrines gardeles</w:t>
            </w:r>
            <w:r w:rsidRPr="00762778">
              <w:rPr>
                <w:i/>
                <w:iCs/>
                <w:szCs w:val="24"/>
              </w:rPr>
              <w:t xml:space="preserve"> </w:t>
            </w:r>
            <w:r w:rsidRPr="009F0DB0">
              <w:rPr>
                <w:iCs/>
                <w:szCs w:val="24"/>
              </w:rPr>
              <w:t>taip</w:t>
            </w:r>
            <w:r>
              <w:rPr>
                <w:iCs/>
                <w:szCs w:val="24"/>
              </w:rPr>
              <w:t>,</w:t>
            </w:r>
            <w:r w:rsidRPr="009F0DB0">
              <w:rPr>
                <w:iCs/>
                <w:szCs w:val="24"/>
              </w:rPr>
              <w:t xml:space="preserve"> kaip numatyta BEO projekte</w:t>
            </w:r>
            <w:r w:rsidRPr="003B7CDC">
              <w:rPr>
                <w:szCs w:val="24"/>
              </w:rPr>
              <w:t>? ([1] 10 p.</w:t>
            </w:r>
            <w:r>
              <w:rPr>
                <w:szCs w:val="24"/>
              </w:rPr>
              <w:t>,</w:t>
            </w:r>
            <w:r w:rsidRPr="003B7CDC">
              <w:rPr>
                <w:szCs w:val="24"/>
              </w:rPr>
              <w:t xml:space="preserve"> [3] 23 str. 14 </w:t>
            </w:r>
            <w:r>
              <w:rPr>
                <w:szCs w:val="24"/>
              </w:rPr>
              <w:t>d</w:t>
            </w:r>
            <w:r w:rsidRPr="003B7CDC">
              <w:rPr>
                <w:szCs w:val="24"/>
              </w:rPr>
              <w:t>.)</w:t>
            </w:r>
          </w:p>
        </w:tc>
        <w:tc>
          <w:tcPr>
            <w:tcW w:w="992" w:type="dxa"/>
            <w:vAlign w:val="center"/>
          </w:tcPr>
          <w:p w14:paraId="328DF587"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0B110567"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2708ED3A"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1C819560" w14:textId="77777777" w:rsidR="00475455" w:rsidRPr="003B7CDC" w:rsidRDefault="00475455" w:rsidP="000B6169">
            <w:pPr>
              <w:jc w:val="center"/>
              <w:rPr>
                <w:szCs w:val="24"/>
              </w:rPr>
            </w:pPr>
            <w:r w:rsidRPr="00F70BE1">
              <w:rPr>
                <w:szCs w:val="24"/>
              </w:rPr>
              <w:t>Ne</w:t>
            </w:r>
          </w:p>
        </w:tc>
        <w:tc>
          <w:tcPr>
            <w:tcW w:w="1419" w:type="dxa"/>
            <w:vAlign w:val="center"/>
          </w:tcPr>
          <w:p w14:paraId="324C4C68"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341C0507"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31F9AFD1"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52DAA956" w14:textId="77777777" w:rsidR="00475455" w:rsidRPr="003B7CDC" w:rsidRDefault="00475455" w:rsidP="000B6169">
            <w:pPr>
              <w:jc w:val="center"/>
              <w:rPr>
                <w:szCs w:val="24"/>
              </w:rPr>
            </w:pPr>
            <w:r w:rsidRPr="00F70BE1">
              <w:rPr>
                <w:szCs w:val="24"/>
              </w:rPr>
              <w:t>Netikrinta</w:t>
            </w:r>
          </w:p>
        </w:tc>
      </w:tr>
      <w:tr w:rsidR="00475455" w:rsidRPr="003B7CDC" w14:paraId="061458F2" w14:textId="77777777" w:rsidTr="000B6169">
        <w:tc>
          <w:tcPr>
            <w:tcW w:w="5098" w:type="dxa"/>
            <w:gridSpan w:val="3"/>
          </w:tcPr>
          <w:p w14:paraId="57FCBC09" w14:textId="77777777" w:rsidR="00475455" w:rsidRPr="003B7CDC" w:rsidRDefault="00475455" w:rsidP="000B6169">
            <w:pPr>
              <w:pStyle w:val="ListParagraph"/>
              <w:numPr>
                <w:ilvl w:val="0"/>
                <w:numId w:val="5"/>
              </w:numPr>
              <w:ind w:right="30"/>
              <w:jc w:val="both"/>
              <w:rPr>
                <w:b/>
                <w:szCs w:val="24"/>
              </w:rPr>
            </w:pPr>
            <w:r w:rsidRPr="003B7CDC">
              <w:rPr>
                <w:szCs w:val="24"/>
              </w:rPr>
              <w:t>Ar BEO statinių gaisriniams skyriams yra apskaičiuotos gaisro apkrovos? ([1] 11 p.</w:t>
            </w:r>
            <w:r>
              <w:rPr>
                <w:szCs w:val="24"/>
              </w:rPr>
              <w:t>,</w:t>
            </w:r>
            <w:r w:rsidRPr="003B7CDC">
              <w:rPr>
                <w:szCs w:val="24"/>
              </w:rPr>
              <w:t xml:space="preserve"> [3] 23 str. 14 </w:t>
            </w:r>
            <w:r>
              <w:rPr>
                <w:szCs w:val="24"/>
              </w:rPr>
              <w:t>d</w:t>
            </w:r>
            <w:r w:rsidRPr="003B7CDC">
              <w:rPr>
                <w:szCs w:val="24"/>
              </w:rPr>
              <w:t>.)</w:t>
            </w:r>
          </w:p>
        </w:tc>
        <w:tc>
          <w:tcPr>
            <w:tcW w:w="992" w:type="dxa"/>
            <w:vAlign w:val="center"/>
          </w:tcPr>
          <w:p w14:paraId="15C67B71"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7A7A4D2D"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40EFC137"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48D43D36" w14:textId="77777777" w:rsidR="00475455" w:rsidRPr="003B7CDC" w:rsidRDefault="00475455" w:rsidP="000B6169">
            <w:pPr>
              <w:jc w:val="center"/>
              <w:rPr>
                <w:szCs w:val="24"/>
              </w:rPr>
            </w:pPr>
            <w:r w:rsidRPr="00F70BE1">
              <w:rPr>
                <w:szCs w:val="24"/>
              </w:rPr>
              <w:t>Ne</w:t>
            </w:r>
          </w:p>
        </w:tc>
        <w:tc>
          <w:tcPr>
            <w:tcW w:w="1419" w:type="dxa"/>
            <w:vAlign w:val="center"/>
          </w:tcPr>
          <w:p w14:paraId="113D1F7B"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70ED6382"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5E0F6A69"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10722579" w14:textId="77777777" w:rsidR="00475455" w:rsidRPr="003B7CDC" w:rsidRDefault="00475455" w:rsidP="000B6169">
            <w:pPr>
              <w:jc w:val="center"/>
              <w:rPr>
                <w:szCs w:val="24"/>
              </w:rPr>
            </w:pPr>
            <w:r w:rsidRPr="00F70BE1">
              <w:rPr>
                <w:szCs w:val="24"/>
              </w:rPr>
              <w:t>Netikrinta</w:t>
            </w:r>
          </w:p>
        </w:tc>
      </w:tr>
      <w:tr w:rsidR="00475455" w:rsidRPr="003B7CDC" w14:paraId="17426BE2" w14:textId="77777777" w:rsidTr="000B6169">
        <w:tc>
          <w:tcPr>
            <w:tcW w:w="5098" w:type="dxa"/>
            <w:gridSpan w:val="3"/>
          </w:tcPr>
          <w:p w14:paraId="55A4E20D" w14:textId="77777777" w:rsidR="00475455" w:rsidRPr="003B7CDC" w:rsidRDefault="00475455" w:rsidP="000B6169">
            <w:pPr>
              <w:pStyle w:val="ListParagraph"/>
              <w:numPr>
                <w:ilvl w:val="0"/>
                <w:numId w:val="5"/>
              </w:numPr>
              <w:ind w:right="30"/>
              <w:jc w:val="both"/>
              <w:rPr>
                <w:szCs w:val="24"/>
              </w:rPr>
            </w:pPr>
            <w:r w:rsidRPr="003B7CDC">
              <w:rPr>
                <w:szCs w:val="24"/>
              </w:rPr>
              <w:t>Ar BEO gaisrinių skyrių priešgaisrin</w:t>
            </w:r>
            <w:r>
              <w:rPr>
                <w:szCs w:val="24"/>
              </w:rPr>
              <w:t>ės</w:t>
            </w:r>
            <w:r w:rsidRPr="003B7CDC">
              <w:rPr>
                <w:szCs w:val="24"/>
              </w:rPr>
              <w:t xml:space="preserve"> užtvar</w:t>
            </w:r>
            <w:r>
              <w:rPr>
                <w:szCs w:val="24"/>
              </w:rPr>
              <w:t>os</w:t>
            </w:r>
            <w:r w:rsidRPr="003B7CDC">
              <w:rPr>
                <w:szCs w:val="24"/>
              </w:rPr>
              <w:t xml:space="preserve"> </w:t>
            </w:r>
            <w:r>
              <w:rPr>
                <w:szCs w:val="24"/>
              </w:rPr>
              <w:t xml:space="preserve">yra suprojektuotos atsparios ugniai, kad, </w:t>
            </w:r>
            <w:r>
              <w:t>įvykus gaisrui ar po jo antrinių padarinių, būtų užtikrinamas pagrindinių saugos funkcijų vykdymas,</w:t>
            </w:r>
            <w:r w:rsidRPr="003B7CDC">
              <w:rPr>
                <w:szCs w:val="24"/>
              </w:rPr>
              <w:t xml:space="preserve"> </w:t>
            </w:r>
            <w:r>
              <w:rPr>
                <w:szCs w:val="24"/>
              </w:rPr>
              <w:t xml:space="preserve">ir jų </w:t>
            </w:r>
            <w:r w:rsidRPr="003B7CDC">
              <w:rPr>
                <w:szCs w:val="24"/>
              </w:rPr>
              <w:t>atsparumas ugniai yra toks, koks buvo numatytas BEO projekte? ([1] 11 p.</w:t>
            </w:r>
            <w:r>
              <w:rPr>
                <w:szCs w:val="24"/>
              </w:rPr>
              <w:t>,</w:t>
            </w:r>
            <w:r w:rsidRPr="003B7CDC">
              <w:rPr>
                <w:szCs w:val="24"/>
              </w:rPr>
              <w:t xml:space="preserve"> [3] 23 str. 14 </w:t>
            </w:r>
            <w:r>
              <w:rPr>
                <w:szCs w:val="24"/>
              </w:rPr>
              <w:t>d</w:t>
            </w:r>
            <w:r w:rsidRPr="003B7CDC">
              <w:rPr>
                <w:szCs w:val="24"/>
              </w:rPr>
              <w:t>.)</w:t>
            </w:r>
          </w:p>
        </w:tc>
        <w:tc>
          <w:tcPr>
            <w:tcW w:w="992" w:type="dxa"/>
            <w:vAlign w:val="center"/>
          </w:tcPr>
          <w:p w14:paraId="3180F805"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3BB7B5DA"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11C84477"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4AF73BA8" w14:textId="77777777" w:rsidR="00475455" w:rsidRPr="003B7CDC" w:rsidRDefault="00475455" w:rsidP="000B6169">
            <w:pPr>
              <w:jc w:val="center"/>
              <w:rPr>
                <w:szCs w:val="24"/>
              </w:rPr>
            </w:pPr>
            <w:r w:rsidRPr="00F70BE1">
              <w:rPr>
                <w:szCs w:val="24"/>
              </w:rPr>
              <w:t>Ne</w:t>
            </w:r>
          </w:p>
        </w:tc>
        <w:tc>
          <w:tcPr>
            <w:tcW w:w="1419" w:type="dxa"/>
            <w:vAlign w:val="center"/>
          </w:tcPr>
          <w:p w14:paraId="09B87F3D"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05F60D86"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4B71704C"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59EDEA4D" w14:textId="77777777" w:rsidR="00475455" w:rsidRPr="003B7CDC" w:rsidRDefault="00475455" w:rsidP="000B6169">
            <w:pPr>
              <w:jc w:val="center"/>
              <w:rPr>
                <w:szCs w:val="24"/>
              </w:rPr>
            </w:pPr>
            <w:r w:rsidRPr="00F70BE1">
              <w:rPr>
                <w:szCs w:val="24"/>
              </w:rPr>
              <w:t>Netikrinta</w:t>
            </w:r>
          </w:p>
        </w:tc>
      </w:tr>
      <w:tr w:rsidR="00475455" w:rsidRPr="003B7CDC" w14:paraId="66891089" w14:textId="77777777" w:rsidTr="000B6169">
        <w:tc>
          <w:tcPr>
            <w:tcW w:w="5098" w:type="dxa"/>
            <w:gridSpan w:val="3"/>
          </w:tcPr>
          <w:p w14:paraId="6A3183C2" w14:textId="77777777" w:rsidR="00475455" w:rsidRPr="003B7CDC" w:rsidRDefault="00475455" w:rsidP="000B6169">
            <w:pPr>
              <w:pStyle w:val="ListParagraph"/>
              <w:numPr>
                <w:ilvl w:val="0"/>
                <w:numId w:val="5"/>
              </w:numPr>
              <w:ind w:right="30"/>
              <w:jc w:val="both"/>
              <w:rPr>
                <w:b/>
                <w:szCs w:val="24"/>
              </w:rPr>
            </w:pPr>
            <w:r w:rsidRPr="003B7CDC">
              <w:rPr>
                <w:szCs w:val="24"/>
              </w:rPr>
              <w:t>Ar BEO gaisrinių skyrių priešgaisrinėse užtvarose įrengtose angose sumontuoti uždarymo įrenginiai ir šių angų sandarinimo medžiagos yra nemažesnio atsparumo ugniai, negu gaisrinio skyriaus priešgaisrinės užtvaros? ([1] 12 p.</w:t>
            </w:r>
            <w:r>
              <w:rPr>
                <w:szCs w:val="24"/>
              </w:rPr>
              <w:t>,</w:t>
            </w:r>
            <w:r w:rsidRPr="003B7CDC">
              <w:rPr>
                <w:szCs w:val="24"/>
              </w:rPr>
              <w:t xml:space="preserve"> [3] 23 str. 14 </w:t>
            </w:r>
            <w:r>
              <w:rPr>
                <w:szCs w:val="24"/>
              </w:rPr>
              <w:t>d</w:t>
            </w:r>
            <w:r w:rsidRPr="003B7CDC">
              <w:rPr>
                <w:szCs w:val="24"/>
              </w:rPr>
              <w:t>.)</w:t>
            </w:r>
          </w:p>
        </w:tc>
        <w:tc>
          <w:tcPr>
            <w:tcW w:w="992" w:type="dxa"/>
            <w:vAlign w:val="center"/>
          </w:tcPr>
          <w:p w14:paraId="08988E55"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5F991916"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0F644267"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145421FE" w14:textId="77777777" w:rsidR="00475455" w:rsidRPr="003B7CDC" w:rsidRDefault="00475455" w:rsidP="000B6169">
            <w:pPr>
              <w:jc w:val="center"/>
              <w:rPr>
                <w:szCs w:val="24"/>
              </w:rPr>
            </w:pPr>
            <w:r w:rsidRPr="00F70BE1">
              <w:rPr>
                <w:szCs w:val="24"/>
              </w:rPr>
              <w:t>Ne</w:t>
            </w:r>
          </w:p>
        </w:tc>
        <w:tc>
          <w:tcPr>
            <w:tcW w:w="1419" w:type="dxa"/>
            <w:vAlign w:val="center"/>
          </w:tcPr>
          <w:p w14:paraId="7AA8C611"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37C36E3E"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5F6901EF"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5A7C1D9E" w14:textId="77777777" w:rsidR="00475455" w:rsidRPr="003B7CDC" w:rsidRDefault="00475455" w:rsidP="000B6169">
            <w:pPr>
              <w:jc w:val="center"/>
              <w:rPr>
                <w:szCs w:val="24"/>
              </w:rPr>
            </w:pPr>
            <w:r w:rsidRPr="00F70BE1">
              <w:rPr>
                <w:szCs w:val="24"/>
              </w:rPr>
              <w:t>Netikrinta</w:t>
            </w:r>
          </w:p>
        </w:tc>
      </w:tr>
      <w:tr w:rsidR="00475455" w:rsidRPr="003B7CDC" w14:paraId="6E8BED9E" w14:textId="77777777" w:rsidTr="000B6169">
        <w:tc>
          <w:tcPr>
            <w:tcW w:w="5098" w:type="dxa"/>
            <w:gridSpan w:val="3"/>
          </w:tcPr>
          <w:p w14:paraId="334C4551" w14:textId="77777777" w:rsidR="00475455" w:rsidRPr="003B7CDC" w:rsidRDefault="00475455" w:rsidP="000B6169">
            <w:pPr>
              <w:pStyle w:val="ListParagraph"/>
              <w:numPr>
                <w:ilvl w:val="0"/>
                <w:numId w:val="5"/>
              </w:numPr>
              <w:ind w:right="30"/>
              <w:jc w:val="both"/>
              <w:rPr>
                <w:b/>
                <w:szCs w:val="24"/>
              </w:rPr>
            </w:pPr>
            <w:r w:rsidRPr="003B7CDC">
              <w:rPr>
                <w:szCs w:val="24"/>
              </w:rPr>
              <w:t>Ar tikrinamoje vietoje</w:t>
            </w:r>
            <w:r>
              <w:rPr>
                <w:szCs w:val="24"/>
              </w:rPr>
              <w:t xml:space="preserve">, </w:t>
            </w:r>
            <w:r>
              <w:rPr>
                <w:color w:val="000000"/>
              </w:rPr>
              <w:t>kur yra SS KSK ir kur yra SS nepriskirtų KSK, tačiau galinčių turėti įtakos SS KSK veikimui,</w:t>
            </w:r>
            <w:r w:rsidRPr="003B7CDC">
              <w:rPr>
                <w:szCs w:val="24"/>
              </w:rPr>
              <w:t xml:space="preserve"> yra ribojamas </w:t>
            </w:r>
            <w:r w:rsidRPr="003B7CDC">
              <w:rPr>
                <w:color w:val="000000"/>
                <w:szCs w:val="24"/>
              </w:rPr>
              <w:t>degiųjų medžiagų, kurių naudojimas</w:t>
            </w:r>
            <w:r>
              <w:t xml:space="preserve"> (įskaitant laikymą)</w:t>
            </w:r>
            <w:r w:rsidRPr="003B7CDC">
              <w:rPr>
                <w:color w:val="000000"/>
                <w:szCs w:val="24"/>
              </w:rPr>
              <w:t xml:space="preserve"> toje vietoje nebuvo numatytas BEO projekte</w:t>
            </w:r>
            <w:r>
              <w:rPr>
                <w:color w:val="000000"/>
                <w:szCs w:val="24"/>
              </w:rPr>
              <w:t>,</w:t>
            </w:r>
            <w:r w:rsidRPr="00762778">
              <w:rPr>
                <w:i/>
                <w:iCs/>
                <w:szCs w:val="24"/>
              </w:rPr>
              <w:t xml:space="preserve"> </w:t>
            </w:r>
            <w:r w:rsidRPr="009F0DB0">
              <w:rPr>
                <w:iCs/>
                <w:szCs w:val="24"/>
              </w:rPr>
              <w:t>BEO eksploatavimo nutraukimo (įrangos išmontavimo) projekte</w:t>
            </w:r>
            <w:r w:rsidRPr="003B7CDC">
              <w:rPr>
                <w:color w:val="000000"/>
                <w:szCs w:val="24"/>
              </w:rPr>
              <w:t xml:space="preserve"> ir </w:t>
            </w:r>
            <w:r>
              <w:rPr>
                <w:color w:val="000000"/>
                <w:szCs w:val="24"/>
              </w:rPr>
              <w:t>B</w:t>
            </w:r>
            <w:r w:rsidRPr="003B7CDC">
              <w:rPr>
                <w:color w:val="000000"/>
                <w:szCs w:val="24"/>
              </w:rPr>
              <w:t xml:space="preserve">EO </w:t>
            </w:r>
            <w:r w:rsidRPr="003B7CDC">
              <w:rPr>
                <w:szCs w:val="24"/>
              </w:rPr>
              <w:t>procedūrų aprašu</w:t>
            </w:r>
            <w:r>
              <w:rPr>
                <w:szCs w:val="24"/>
              </w:rPr>
              <w:t>o</w:t>
            </w:r>
            <w:r w:rsidRPr="003B7CDC">
              <w:rPr>
                <w:szCs w:val="24"/>
              </w:rPr>
              <w:t>s</w:t>
            </w:r>
            <w:r>
              <w:rPr>
                <w:szCs w:val="24"/>
              </w:rPr>
              <w:t>e</w:t>
            </w:r>
            <w:r w:rsidRPr="003B7CDC">
              <w:rPr>
                <w:szCs w:val="24"/>
              </w:rPr>
              <w:t xml:space="preserve"> ir kitu</w:t>
            </w:r>
            <w:r>
              <w:rPr>
                <w:szCs w:val="24"/>
              </w:rPr>
              <w:t>o</w:t>
            </w:r>
            <w:r w:rsidRPr="003B7CDC">
              <w:rPr>
                <w:szCs w:val="24"/>
              </w:rPr>
              <w:t>s</w:t>
            </w:r>
            <w:r>
              <w:rPr>
                <w:szCs w:val="24"/>
              </w:rPr>
              <w:t>e</w:t>
            </w:r>
            <w:r w:rsidRPr="003B7CDC">
              <w:rPr>
                <w:szCs w:val="24"/>
              </w:rPr>
              <w:t xml:space="preserve"> dokumentu</w:t>
            </w:r>
            <w:r>
              <w:rPr>
                <w:szCs w:val="24"/>
              </w:rPr>
              <w:t>o</w:t>
            </w:r>
            <w:r w:rsidRPr="003B7CDC">
              <w:rPr>
                <w:szCs w:val="24"/>
              </w:rPr>
              <w:t>s</w:t>
            </w:r>
            <w:r>
              <w:rPr>
                <w:szCs w:val="24"/>
              </w:rPr>
              <w:t>e</w:t>
            </w:r>
            <w:r w:rsidRPr="003B7CDC">
              <w:rPr>
                <w:szCs w:val="24"/>
              </w:rPr>
              <w:t xml:space="preserve"> (toliau – vadybos sistemos dokumentai</w:t>
            </w:r>
            <w:r>
              <w:rPr>
                <w:szCs w:val="24"/>
              </w:rPr>
              <w:t>)</w:t>
            </w:r>
            <w:r w:rsidRPr="003B7CDC">
              <w:rPr>
                <w:color w:val="000000"/>
                <w:szCs w:val="24"/>
              </w:rPr>
              <w:t xml:space="preserve">, naudojimas? </w:t>
            </w:r>
            <w:r w:rsidRPr="003B7CDC">
              <w:rPr>
                <w:szCs w:val="24"/>
              </w:rPr>
              <w:t>([1] 15.1 p.</w:t>
            </w:r>
            <w:r>
              <w:rPr>
                <w:szCs w:val="24"/>
              </w:rPr>
              <w:t>,</w:t>
            </w:r>
            <w:r w:rsidRPr="003B7CDC">
              <w:rPr>
                <w:szCs w:val="24"/>
              </w:rPr>
              <w:t xml:space="preserve"> [3] 23 str. 14 </w:t>
            </w:r>
            <w:r>
              <w:rPr>
                <w:szCs w:val="24"/>
              </w:rPr>
              <w:t>d</w:t>
            </w:r>
            <w:r w:rsidRPr="003B7CDC">
              <w:rPr>
                <w:szCs w:val="24"/>
              </w:rPr>
              <w:t>.)</w:t>
            </w:r>
          </w:p>
        </w:tc>
        <w:tc>
          <w:tcPr>
            <w:tcW w:w="992" w:type="dxa"/>
            <w:vAlign w:val="center"/>
          </w:tcPr>
          <w:p w14:paraId="100BFD56"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3702759A"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746678F9"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1A3BD51B" w14:textId="77777777" w:rsidR="00475455" w:rsidRPr="003B7CDC" w:rsidRDefault="00475455" w:rsidP="000B6169">
            <w:pPr>
              <w:jc w:val="center"/>
              <w:rPr>
                <w:szCs w:val="24"/>
              </w:rPr>
            </w:pPr>
            <w:r w:rsidRPr="00F70BE1">
              <w:rPr>
                <w:szCs w:val="24"/>
              </w:rPr>
              <w:t>Ne</w:t>
            </w:r>
          </w:p>
        </w:tc>
        <w:tc>
          <w:tcPr>
            <w:tcW w:w="1419" w:type="dxa"/>
            <w:vAlign w:val="center"/>
          </w:tcPr>
          <w:p w14:paraId="046B2EF9"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1EF5C8D9"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5626DDC2"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2C164CC5" w14:textId="77777777" w:rsidR="00475455" w:rsidRPr="003B7CDC" w:rsidRDefault="00475455" w:rsidP="000B6169">
            <w:pPr>
              <w:jc w:val="center"/>
              <w:rPr>
                <w:szCs w:val="24"/>
              </w:rPr>
            </w:pPr>
            <w:r w:rsidRPr="00F70BE1">
              <w:rPr>
                <w:szCs w:val="24"/>
              </w:rPr>
              <w:t>Netikrinta</w:t>
            </w:r>
          </w:p>
        </w:tc>
      </w:tr>
      <w:tr w:rsidR="00475455" w:rsidRPr="003B7CDC" w14:paraId="3542F2F6" w14:textId="77777777" w:rsidTr="000B6169">
        <w:tc>
          <w:tcPr>
            <w:tcW w:w="5098" w:type="dxa"/>
            <w:gridSpan w:val="3"/>
          </w:tcPr>
          <w:p w14:paraId="0927AE41" w14:textId="77777777" w:rsidR="00475455" w:rsidRPr="003B7CDC" w:rsidRDefault="00475455" w:rsidP="000B6169">
            <w:pPr>
              <w:pStyle w:val="ListParagraph"/>
              <w:numPr>
                <w:ilvl w:val="0"/>
                <w:numId w:val="5"/>
              </w:numPr>
              <w:ind w:right="30"/>
              <w:jc w:val="both"/>
              <w:rPr>
                <w:color w:val="000000"/>
                <w:szCs w:val="24"/>
              </w:rPr>
            </w:pPr>
            <w:r w:rsidRPr="003B7CDC">
              <w:rPr>
                <w:color w:val="000000"/>
                <w:szCs w:val="24"/>
              </w:rPr>
              <w:t>Ar tikrinamoje vietoje yra įrengta gaisro gesinimo sistema, kuri numatyta BEO projekte</w:t>
            </w:r>
            <w:r>
              <w:rPr>
                <w:color w:val="000000"/>
                <w:szCs w:val="24"/>
              </w:rPr>
              <w:t>,</w:t>
            </w:r>
            <w:r w:rsidRPr="00762778">
              <w:rPr>
                <w:i/>
                <w:iCs/>
                <w:szCs w:val="24"/>
              </w:rPr>
              <w:t xml:space="preserve"> </w:t>
            </w:r>
            <w:r w:rsidRPr="009F0DB0">
              <w:rPr>
                <w:iCs/>
                <w:szCs w:val="24"/>
              </w:rPr>
              <w:t>BEO eksploatavimo nutraukimo (įrangos išmontavimo) projekte</w:t>
            </w:r>
            <w:r w:rsidRPr="003B7CDC">
              <w:rPr>
                <w:color w:val="000000"/>
                <w:szCs w:val="24"/>
              </w:rPr>
              <w:t xml:space="preserve">? </w:t>
            </w:r>
            <w:r w:rsidRPr="003B7CDC">
              <w:rPr>
                <w:szCs w:val="24"/>
              </w:rPr>
              <w:t>([1] 15.4 p.</w:t>
            </w:r>
            <w:r>
              <w:rPr>
                <w:szCs w:val="24"/>
              </w:rPr>
              <w:t>,</w:t>
            </w:r>
            <w:r w:rsidRPr="003B7CDC">
              <w:rPr>
                <w:szCs w:val="24"/>
              </w:rPr>
              <w:t xml:space="preserve"> [3] 23 str. 14 </w:t>
            </w:r>
            <w:r>
              <w:rPr>
                <w:szCs w:val="24"/>
              </w:rPr>
              <w:t>d</w:t>
            </w:r>
            <w:r w:rsidRPr="003B7CDC">
              <w:rPr>
                <w:szCs w:val="24"/>
              </w:rPr>
              <w:t>.)</w:t>
            </w:r>
          </w:p>
        </w:tc>
        <w:tc>
          <w:tcPr>
            <w:tcW w:w="992" w:type="dxa"/>
            <w:vAlign w:val="center"/>
          </w:tcPr>
          <w:p w14:paraId="52549DCC"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13367F11"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2CB56E7E"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475C9DE8" w14:textId="77777777" w:rsidR="00475455" w:rsidRPr="003B7CDC" w:rsidRDefault="00475455" w:rsidP="000B6169">
            <w:pPr>
              <w:jc w:val="center"/>
              <w:rPr>
                <w:szCs w:val="24"/>
              </w:rPr>
            </w:pPr>
            <w:r w:rsidRPr="00F70BE1">
              <w:rPr>
                <w:szCs w:val="24"/>
              </w:rPr>
              <w:t>Ne</w:t>
            </w:r>
          </w:p>
        </w:tc>
        <w:tc>
          <w:tcPr>
            <w:tcW w:w="1419" w:type="dxa"/>
            <w:vAlign w:val="center"/>
          </w:tcPr>
          <w:p w14:paraId="4722A7B8"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178920E7"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02BFF658"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195A38D5" w14:textId="77777777" w:rsidR="00475455" w:rsidRPr="003B7CDC" w:rsidRDefault="00475455" w:rsidP="000B6169">
            <w:pPr>
              <w:jc w:val="center"/>
              <w:rPr>
                <w:szCs w:val="24"/>
              </w:rPr>
            </w:pPr>
            <w:r w:rsidRPr="00F70BE1">
              <w:rPr>
                <w:szCs w:val="24"/>
              </w:rPr>
              <w:t>Netikrinta</w:t>
            </w:r>
          </w:p>
        </w:tc>
      </w:tr>
      <w:tr w:rsidR="00475455" w:rsidRPr="003B7CDC" w14:paraId="5E2707B1" w14:textId="77777777" w:rsidTr="000B6169">
        <w:trPr>
          <w:trHeight w:val="582"/>
        </w:trPr>
        <w:tc>
          <w:tcPr>
            <w:tcW w:w="5098" w:type="dxa"/>
            <w:gridSpan w:val="3"/>
            <w:vAlign w:val="center"/>
          </w:tcPr>
          <w:p w14:paraId="646F9EF5" w14:textId="77777777" w:rsidR="00475455" w:rsidRPr="003B7CDC" w:rsidRDefault="00475455" w:rsidP="000B6169">
            <w:pPr>
              <w:pStyle w:val="ListParagraph"/>
              <w:numPr>
                <w:ilvl w:val="0"/>
                <w:numId w:val="5"/>
              </w:numPr>
              <w:ind w:right="30"/>
              <w:rPr>
                <w:b/>
                <w:szCs w:val="24"/>
              </w:rPr>
            </w:pPr>
            <w:r w:rsidRPr="003B7CDC">
              <w:rPr>
                <w:szCs w:val="24"/>
              </w:rPr>
              <w:lastRenderedPageBreak/>
              <w:t>Ar tikrinamoje vietoje yra vykdoma</w:t>
            </w:r>
            <w:r>
              <w:rPr>
                <w:szCs w:val="24"/>
              </w:rPr>
              <w:t xml:space="preserve">: </w:t>
            </w:r>
            <w:r w:rsidRPr="003B7CDC">
              <w:rPr>
                <w:szCs w:val="24"/>
              </w:rPr>
              <w:t>([1] 18 p.)</w:t>
            </w:r>
          </w:p>
        </w:tc>
        <w:tc>
          <w:tcPr>
            <w:tcW w:w="992" w:type="dxa"/>
            <w:vAlign w:val="center"/>
          </w:tcPr>
          <w:p w14:paraId="293203CF" w14:textId="77777777" w:rsidR="00475455" w:rsidRPr="003B7CDC" w:rsidRDefault="00475455" w:rsidP="000B6169">
            <w:pPr>
              <w:jc w:val="center"/>
              <w:rPr>
                <w:szCs w:val="24"/>
              </w:rPr>
            </w:pPr>
            <w:r>
              <w:rPr>
                <w:szCs w:val="24"/>
              </w:rPr>
              <w:t>-</w:t>
            </w:r>
          </w:p>
        </w:tc>
        <w:tc>
          <w:tcPr>
            <w:tcW w:w="850" w:type="dxa"/>
            <w:gridSpan w:val="2"/>
            <w:vAlign w:val="center"/>
          </w:tcPr>
          <w:p w14:paraId="7EC8D7C4" w14:textId="77777777" w:rsidR="00475455" w:rsidRPr="003B7CDC" w:rsidRDefault="00475455" w:rsidP="000B6169">
            <w:pPr>
              <w:jc w:val="center"/>
              <w:rPr>
                <w:szCs w:val="24"/>
              </w:rPr>
            </w:pPr>
            <w:r>
              <w:rPr>
                <w:szCs w:val="24"/>
              </w:rPr>
              <w:t>-</w:t>
            </w:r>
          </w:p>
        </w:tc>
        <w:tc>
          <w:tcPr>
            <w:tcW w:w="1419" w:type="dxa"/>
            <w:vAlign w:val="center"/>
          </w:tcPr>
          <w:p w14:paraId="7A0A638D" w14:textId="77777777" w:rsidR="00475455" w:rsidRPr="003B7CDC" w:rsidRDefault="00475455" w:rsidP="000B6169">
            <w:pPr>
              <w:jc w:val="center"/>
              <w:rPr>
                <w:szCs w:val="24"/>
              </w:rPr>
            </w:pPr>
            <w:r>
              <w:rPr>
                <w:szCs w:val="24"/>
              </w:rPr>
              <w:t>-</w:t>
            </w:r>
          </w:p>
        </w:tc>
        <w:tc>
          <w:tcPr>
            <w:tcW w:w="1275" w:type="dxa"/>
            <w:gridSpan w:val="2"/>
            <w:vAlign w:val="center"/>
          </w:tcPr>
          <w:p w14:paraId="7B9A010B" w14:textId="77777777" w:rsidR="00475455" w:rsidRPr="003B7CDC" w:rsidRDefault="00475455" w:rsidP="000B6169">
            <w:pPr>
              <w:jc w:val="center"/>
              <w:rPr>
                <w:szCs w:val="24"/>
              </w:rPr>
            </w:pPr>
            <w:r>
              <w:rPr>
                <w:szCs w:val="24"/>
              </w:rPr>
              <w:t>-</w:t>
            </w:r>
          </w:p>
        </w:tc>
      </w:tr>
      <w:tr w:rsidR="00475455" w:rsidRPr="003B7CDC" w14:paraId="2022F65D" w14:textId="77777777" w:rsidTr="000B6169">
        <w:trPr>
          <w:trHeight w:val="689"/>
        </w:trPr>
        <w:tc>
          <w:tcPr>
            <w:tcW w:w="5098" w:type="dxa"/>
            <w:gridSpan w:val="3"/>
            <w:vAlign w:val="center"/>
          </w:tcPr>
          <w:p w14:paraId="1A5F0584" w14:textId="77777777" w:rsidR="00475455" w:rsidRPr="003B7CDC" w:rsidRDefault="00475455" w:rsidP="000B6169">
            <w:pPr>
              <w:pStyle w:val="ListParagraph"/>
              <w:numPr>
                <w:ilvl w:val="1"/>
                <w:numId w:val="5"/>
              </w:numPr>
              <w:ind w:right="30"/>
              <w:rPr>
                <w:szCs w:val="24"/>
              </w:rPr>
            </w:pPr>
            <w:r w:rsidRPr="003B7CDC">
              <w:rPr>
                <w:szCs w:val="24"/>
              </w:rPr>
              <w:t>sprogaus mišinio ore kontrolės</w:t>
            </w:r>
            <w:r>
              <w:rPr>
                <w:szCs w:val="24"/>
              </w:rPr>
              <w:t xml:space="preserve"> </w:t>
            </w:r>
            <w:r w:rsidRPr="003B7CDC">
              <w:rPr>
                <w:szCs w:val="24"/>
              </w:rPr>
              <w:t>SS KSK techninė priežiūra?</w:t>
            </w:r>
          </w:p>
        </w:tc>
        <w:tc>
          <w:tcPr>
            <w:tcW w:w="992" w:type="dxa"/>
            <w:vAlign w:val="center"/>
          </w:tcPr>
          <w:p w14:paraId="4A63683A"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62A259A7" w14:textId="77777777" w:rsidR="00475455" w:rsidRPr="007D0BF3" w:rsidRDefault="00475455" w:rsidP="000B6169">
            <w:pPr>
              <w:jc w:val="center"/>
              <w:rPr>
                <w:szCs w:val="24"/>
              </w:rPr>
            </w:pPr>
            <w:r w:rsidRPr="00F70BE1">
              <w:rPr>
                <w:szCs w:val="24"/>
              </w:rPr>
              <w:t>Taip</w:t>
            </w:r>
          </w:p>
        </w:tc>
        <w:tc>
          <w:tcPr>
            <w:tcW w:w="850" w:type="dxa"/>
            <w:gridSpan w:val="2"/>
            <w:vAlign w:val="center"/>
          </w:tcPr>
          <w:p w14:paraId="09563AAE"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4C15E4F9" w14:textId="77777777" w:rsidR="00475455" w:rsidRPr="007D0BF3" w:rsidRDefault="00475455" w:rsidP="000B6169">
            <w:pPr>
              <w:jc w:val="center"/>
              <w:rPr>
                <w:szCs w:val="24"/>
              </w:rPr>
            </w:pPr>
            <w:r w:rsidRPr="00F70BE1">
              <w:rPr>
                <w:szCs w:val="24"/>
              </w:rPr>
              <w:t>Ne</w:t>
            </w:r>
          </w:p>
        </w:tc>
        <w:tc>
          <w:tcPr>
            <w:tcW w:w="1419" w:type="dxa"/>
            <w:vAlign w:val="center"/>
          </w:tcPr>
          <w:p w14:paraId="7EFE1465"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74617521" w14:textId="77777777" w:rsidR="00475455" w:rsidRPr="007D0BF3" w:rsidRDefault="00475455" w:rsidP="000B6169">
            <w:pPr>
              <w:jc w:val="center"/>
              <w:rPr>
                <w:szCs w:val="24"/>
              </w:rPr>
            </w:pPr>
            <w:r w:rsidRPr="00F70BE1">
              <w:rPr>
                <w:szCs w:val="24"/>
              </w:rPr>
              <w:t>Neaktualu</w:t>
            </w:r>
          </w:p>
        </w:tc>
        <w:tc>
          <w:tcPr>
            <w:tcW w:w="1275" w:type="dxa"/>
            <w:gridSpan w:val="2"/>
            <w:vAlign w:val="center"/>
          </w:tcPr>
          <w:p w14:paraId="59D7585D"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3565DED9" w14:textId="77777777" w:rsidR="00475455" w:rsidRPr="007D0BF3" w:rsidRDefault="00475455" w:rsidP="000B6169">
            <w:pPr>
              <w:jc w:val="center"/>
              <w:rPr>
                <w:szCs w:val="24"/>
              </w:rPr>
            </w:pPr>
            <w:r w:rsidRPr="00F70BE1">
              <w:rPr>
                <w:szCs w:val="24"/>
              </w:rPr>
              <w:t>Netikrinta</w:t>
            </w:r>
          </w:p>
        </w:tc>
      </w:tr>
      <w:tr w:rsidR="00475455" w:rsidRPr="003B7CDC" w14:paraId="54742B36" w14:textId="77777777" w:rsidTr="000B6169">
        <w:trPr>
          <w:trHeight w:val="713"/>
        </w:trPr>
        <w:tc>
          <w:tcPr>
            <w:tcW w:w="5098" w:type="dxa"/>
            <w:gridSpan w:val="3"/>
            <w:vAlign w:val="center"/>
          </w:tcPr>
          <w:p w14:paraId="785204DB" w14:textId="77777777" w:rsidR="00475455" w:rsidRPr="003B7CDC" w:rsidRDefault="00475455" w:rsidP="000B6169">
            <w:pPr>
              <w:pStyle w:val="ListParagraph"/>
              <w:numPr>
                <w:ilvl w:val="1"/>
                <w:numId w:val="5"/>
              </w:numPr>
              <w:ind w:right="30"/>
              <w:rPr>
                <w:szCs w:val="24"/>
              </w:rPr>
            </w:pPr>
            <w:r w:rsidRPr="003B7CDC">
              <w:rPr>
                <w:szCs w:val="24"/>
              </w:rPr>
              <w:t>gaisro aptikimo SS KSK techninė priežiūra?</w:t>
            </w:r>
          </w:p>
        </w:tc>
        <w:tc>
          <w:tcPr>
            <w:tcW w:w="992" w:type="dxa"/>
            <w:vAlign w:val="center"/>
          </w:tcPr>
          <w:p w14:paraId="7D9132CD"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4656DC62" w14:textId="77777777" w:rsidR="00475455" w:rsidRPr="007D0BF3" w:rsidRDefault="00475455" w:rsidP="000B6169">
            <w:pPr>
              <w:jc w:val="center"/>
              <w:rPr>
                <w:szCs w:val="24"/>
              </w:rPr>
            </w:pPr>
            <w:r w:rsidRPr="00F70BE1">
              <w:rPr>
                <w:szCs w:val="24"/>
              </w:rPr>
              <w:t>Taip</w:t>
            </w:r>
          </w:p>
        </w:tc>
        <w:tc>
          <w:tcPr>
            <w:tcW w:w="850" w:type="dxa"/>
            <w:gridSpan w:val="2"/>
            <w:vAlign w:val="center"/>
          </w:tcPr>
          <w:p w14:paraId="0D516376"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066160C4" w14:textId="77777777" w:rsidR="00475455" w:rsidRPr="007D0BF3" w:rsidRDefault="00475455" w:rsidP="000B6169">
            <w:pPr>
              <w:jc w:val="center"/>
              <w:rPr>
                <w:szCs w:val="24"/>
              </w:rPr>
            </w:pPr>
            <w:r w:rsidRPr="00F70BE1">
              <w:rPr>
                <w:szCs w:val="24"/>
              </w:rPr>
              <w:t>Ne</w:t>
            </w:r>
          </w:p>
        </w:tc>
        <w:tc>
          <w:tcPr>
            <w:tcW w:w="1419" w:type="dxa"/>
            <w:vAlign w:val="center"/>
          </w:tcPr>
          <w:p w14:paraId="60C9E9D6"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3D1C9E25" w14:textId="77777777" w:rsidR="00475455" w:rsidRPr="007D0BF3" w:rsidRDefault="00475455" w:rsidP="000B6169">
            <w:pPr>
              <w:jc w:val="center"/>
              <w:rPr>
                <w:szCs w:val="24"/>
              </w:rPr>
            </w:pPr>
            <w:r w:rsidRPr="00F70BE1">
              <w:rPr>
                <w:szCs w:val="24"/>
              </w:rPr>
              <w:t>Neaktualu</w:t>
            </w:r>
          </w:p>
        </w:tc>
        <w:tc>
          <w:tcPr>
            <w:tcW w:w="1275" w:type="dxa"/>
            <w:gridSpan w:val="2"/>
            <w:vAlign w:val="center"/>
          </w:tcPr>
          <w:p w14:paraId="0DEBBE65"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27F3F113" w14:textId="77777777" w:rsidR="00475455" w:rsidRPr="007D0BF3" w:rsidRDefault="00475455" w:rsidP="000B6169">
            <w:pPr>
              <w:jc w:val="center"/>
              <w:rPr>
                <w:szCs w:val="24"/>
              </w:rPr>
            </w:pPr>
            <w:r w:rsidRPr="00F70BE1">
              <w:rPr>
                <w:szCs w:val="24"/>
              </w:rPr>
              <w:t>Netikrinta</w:t>
            </w:r>
          </w:p>
        </w:tc>
      </w:tr>
      <w:tr w:rsidR="00475455" w:rsidRPr="003B7CDC" w14:paraId="11F9D64A" w14:textId="77777777" w:rsidTr="000B6169">
        <w:trPr>
          <w:trHeight w:val="695"/>
        </w:trPr>
        <w:tc>
          <w:tcPr>
            <w:tcW w:w="5098" w:type="dxa"/>
            <w:gridSpan w:val="3"/>
            <w:vAlign w:val="center"/>
          </w:tcPr>
          <w:p w14:paraId="07AA9122" w14:textId="77777777" w:rsidR="00475455" w:rsidRPr="003B7CDC" w:rsidRDefault="00475455" w:rsidP="000B6169">
            <w:pPr>
              <w:pStyle w:val="ListParagraph"/>
              <w:numPr>
                <w:ilvl w:val="1"/>
                <w:numId w:val="5"/>
              </w:numPr>
              <w:ind w:right="30"/>
              <w:rPr>
                <w:szCs w:val="24"/>
              </w:rPr>
            </w:pPr>
            <w:r w:rsidRPr="003B7CDC">
              <w:rPr>
                <w:szCs w:val="24"/>
              </w:rPr>
              <w:t>perspėjimo SS KSK techninė priežiūra?</w:t>
            </w:r>
          </w:p>
        </w:tc>
        <w:tc>
          <w:tcPr>
            <w:tcW w:w="992" w:type="dxa"/>
            <w:vAlign w:val="center"/>
          </w:tcPr>
          <w:p w14:paraId="358E8903"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382B12C1" w14:textId="77777777" w:rsidR="00475455" w:rsidRPr="007D0BF3" w:rsidRDefault="00475455" w:rsidP="000B6169">
            <w:pPr>
              <w:jc w:val="center"/>
              <w:rPr>
                <w:szCs w:val="24"/>
              </w:rPr>
            </w:pPr>
            <w:r w:rsidRPr="00F70BE1">
              <w:rPr>
                <w:szCs w:val="24"/>
              </w:rPr>
              <w:t>Taip</w:t>
            </w:r>
          </w:p>
        </w:tc>
        <w:tc>
          <w:tcPr>
            <w:tcW w:w="850" w:type="dxa"/>
            <w:gridSpan w:val="2"/>
            <w:vAlign w:val="center"/>
          </w:tcPr>
          <w:p w14:paraId="677B47B5"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7F7AE389" w14:textId="77777777" w:rsidR="00475455" w:rsidRPr="007D0BF3" w:rsidRDefault="00475455" w:rsidP="000B6169">
            <w:pPr>
              <w:jc w:val="center"/>
              <w:rPr>
                <w:szCs w:val="24"/>
              </w:rPr>
            </w:pPr>
            <w:r w:rsidRPr="00F70BE1">
              <w:rPr>
                <w:szCs w:val="24"/>
              </w:rPr>
              <w:t>Ne</w:t>
            </w:r>
          </w:p>
        </w:tc>
        <w:tc>
          <w:tcPr>
            <w:tcW w:w="1419" w:type="dxa"/>
            <w:vAlign w:val="center"/>
          </w:tcPr>
          <w:p w14:paraId="2877F77B"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1D5DF524" w14:textId="77777777" w:rsidR="00475455" w:rsidRPr="007D0BF3" w:rsidRDefault="00475455" w:rsidP="000B6169">
            <w:pPr>
              <w:jc w:val="center"/>
              <w:rPr>
                <w:szCs w:val="24"/>
              </w:rPr>
            </w:pPr>
            <w:r w:rsidRPr="00F70BE1">
              <w:rPr>
                <w:szCs w:val="24"/>
              </w:rPr>
              <w:t>Neaktualu</w:t>
            </w:r>
          </w:p>
        </w:tc>
        <w:tc>
          <w:tcPr>
            <w:tcW w:w="1275" w:type="dxa"/>
            <w:gridSpan w:val="2"/>
            <w:vAlign w:val="center"/>
          </w:tcPr>
          <w:p w14:paraId="3892162F"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5769D414" w14:textId="77777777" w:rsidR="00475455" w:rsidRPr="007D0BF3" w:rsidRDefault="00475455" w:rsidP="000B6169">
            <w:pPr>
              <w:jc w:val="center"/>
              <w:rPr>
                <w:szCs w:val="24"/>
              </w:rPr>
            </w:pPr>
            <w:r w:rsidRPr="00F70BE1">
              <w:rPr>
                <w:szCs w:val="24"/>
              </w:rPr>
              <w:t>Netikrinta</w:t>
            </w:r>
          </w:p>
        </w:tc>
      </w:tr>
      <w:tr w:rsidR="00475455" w:rsidRPr="003B7CDC" w14:paraId="0EC6F85B" w14:textId="77777777" w:rsidTr="000B6169">
        <w:trPr>
          <w:trHeight w:val="691"/>
        </w:trPr>
        <w:tc>
          <w:tcPr>
            <w:tcW w:w="5098" w:type="dxa"/>
            <w:gridSpan w:val="3"/>
            <w:vAlign w:val="center"/>
          </w:tcPr>
          <w:p w14:paraId="389E9240" w14:textId="77777777" w:rsidR="00475455" w:rsidRPr="003B7CDC" w:rsidRDefault="00475455" w:rsidP="000B6169">
            <w:pPr>
              <w:pStyle w:val="ListParagraph"/>
              <w:numPr>
                <w:ilvl w:val="1"/>
                <w:numId w:val="5"/>
              </w:numPr>
              <w:ind w:right="30"/>
              <w:rPr>
                <w:szCs w:val="24"/>
              </w:rPr>
            </w:pPr>
            <w:r w:rsidRPr="003B7CDC">
              <w:rPr>
                <w:szCs w:val="24"/>
              </w:rPr>
              <w:t>plitimo ribojimo SS KSK techninė priežiūra?</w:t>
            </w:r>
          </w:p>
        </w:tc>
        <w:tc>
          <w:tcPr>
            <w:tcW w:w="992" w:type="dxa"/>
            <w:vAlign w:val="center"/>
          </w:tcPr>
          <w:p w14:paraId="365D7206"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39EC22AD" w14:textId="77777777" w:rsidR="00475455" w:rsidRPr="007D0BF3" w:rsidRDefault="00475455" w:rsidP="000B6169">
            <w:pPr>
              <w:jc w:val="center"/>
              <w:rPr>
                <w:szCs w:val="24"/>
              </w:rPr>
            </w:pPr>
            <w:r w:rsidRPr="00F70BE1">
              <w:rPr>
                <w:szCs w:val="24"/>
              </w:rPr>
              <w:t>Taip</w:t>
            </w:r>
          </w:p>
        </w:tc>
        <w:tc>
          <w:tcPr>
            <w:tcW w:w="850" w:type="dxa"/>
            <w:gridSpan w:val="2"/>
            <w:vAlign w:val="center"/>
          </w:tcPr>
          <w:p w14:paraId="32FB202A"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670DB283" w14:textId="77777777" w:rsidR="00475455" w:rsidRPr="007D0BF3" w:rsidRDefault="00475455" w:rsidP="000B6169">
            <w:pPr>
              <w:jc w:val="center"/>
              <w:rPr>
                <w:szCs w:val="24"/>
              </w:rPr>
            </w:pPr>
            <w:r w:rsidRPr="00F70BE1">
              <w:rPr>
                <w:szCs w:val="24"/>
              </w:rPr>
              <w:t>Ne</w:t>
            </w:r>
          </w:p>
        </w:tc>
        <w:tc>
          <w:tcPr>
            <w:tcW w:w="1419" w:type="dxa"/>
            <w:vAlign w:val="center"/>
          </w:tcPr>
          <w:p w14:paraId="138641D4"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20982D9F" w14:textId="77777777" w:rsidR="00475455" w:rsidRPr="007D0BF3" w:rsidRDefault="00475455" w:rsidP="000B6169">
            <w:pPr>
              <w:jc w:val="center"/>
              <w:rPr>
                <w:szCs w:val="24"/>
              </w:rPr>
            </w:pPr>
            <w:r w:rsidRPr="00F70BE1">
              <w:rPr>
                <w:szCs w:val="24"/>
              </w:rPr>
              <w:t>Neaktualu</w:t>
            </w:r>
          </w:p>
        </w:tc>
        <w:tc>
          <w:tcPr>
            <w:tcW w:w="1275" w:type="dxa"/>
            <w:gridSpan w:val="2"/>
            <w:vAlign w:val="center"/>
          </w:tcPr>
          <w:p w14:paraId="091AEACE"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68AEA398" w14:textId="77777777" w:rsidR="00475455" w:rsidRPr="007D0BF3" w:rsidRDefault="00475455" w:rsidP="000B6169">
            <w:pPr>
              <w:jc w:val="center"/>
              <w:rPr>
                <w:szCs w:val="24"/>
              </w:rPr>
            </w:pPr>
            <w:r w:rsidRPr="00F70BE1">
              <w:rPr>
                <w:szCs w:val="24"/>
              </w:rPr>
              <w:t>Netikrinta</w:t>
            </w:r>
          </w:p>
        </w:tc>
      </w:tr>
      <w:tr w:rsidR="00475455" w:rsidRPr="003B7CDC" w14:paraId="46856F0E" w14:textId="77777777" w:rsidTr="000B6169">
        <w:trPr>
          <w:trHeight w:val="701"/>
        </w:trPr>
        <w:tc>
          <w:tcPr>
            <w:tcW w:w="5098" w:type="dxa"/>
            <w:gridSpan w:val="3"/>
            <w:vAlign w:val="center"/>
          </w:tcPr>
          <w:p w14:paraId="02327163" w14:textId="77777777" w:rsidR="00475455" w:rsidRPr="003B7CDC" w:rsidRDefault="00475455" w:rsidP="000B6169">
            <w:pPr>
              <w:pStyle w:val="ListParagraph"/>
              <w:numPr>
                <w:ilvl w:val="1"/>
                <w:numId w:val="5"/>
              </w:numPr>
              <w:ind w:right="30"/>
              <w:rPr>
                <w:szCs w:val="24"/>
              </w:rPr>
            </w:pPr>
            <w:r w:rsidRPr="003B7CDC">
              <w:rPr>
                <w:szCs w:val="24"/>
              </w:rPr>
              <w:t>gesinimo SS KSK techninė priežiūra?</w:t>
            </w:r>
          </w:p>
        </w:tc>
        <w:tc>
          <w:tcPr>
            <w:tcW w:w="992" w:type="dxa"/>
            <w:vAlign w:val="center"/>
          </w:tcPr>
          <w:p w14:paraId="64348A86"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4EB3334A" w14:textId="77777777" w:rsidR="00475455" w:rsidRPr="007D0BF3" w:rsidRDefault="00475455" w:rsidP="000B6169">
            <w:pPr>
              <w:jc w:val="center"/>
              <w:rPr>
                <w:szCs w:val="24"/>
              </w:rPr>
            </w:pPr>
            <w:r w:rsidRPr="00F70BE1">
              <w:rPr>
                <w:szCs w:val="24"/>
              </w:rPr>
              <w:t>Taip</w:t>
            </w:r>
          </w:p>
        </w:tc>
        <w:tc>
          <w:tcPr>
            <w:tcW w:w="850" w:type="dxa"/>
            <w:gridSpan w:val="2"/>
            <w:vAlign w:val="center"/>
          </w:tcPr>
          <w:p w14:paraId="4BC36AFC"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22EC1BDE" w14:textId="77777777" w:rsidR="00475455" w:rsidRPr="007D0BF3" w:rsidRDefault="00475455" w:rsidP="000B6169">
            <w:pPr>
              <w:jc w:val="center"/>
              <w:rPr>
                <w:szCs w:val="24"/>
              </w:rPr>
            </w:pPr>
            <w:r w:rsidRPr="00F70BE1">
              <w:rPr>
                <w:szCs w:val="24"/>
              </w:rPr>
              <w:t>Ne</w:t>
            </w:r>
          </w:p>
        </w:tc>
        <w:tc>
          <w:tcPr>
            <w:tcW w:w="1419" w:type="dxa"/>
            <w:vAlign w:val="center"/>
          </w:tcPr>
          <w:p w14:paraId="56F5D0B7"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2F54D7BF" w14:textId="77777777" w:rsidR="00475455" w:rsidRPr="007D0BF3" w:rsidRDefault="00475455" w:rsidP="000B6169">
            <w:pPr>
              <w:jc w:val="center"/>
              <w:rPr>
                <w:szCs w:val="24"/>
              </w:rPr>
            </w:pPr>
            <w:r w:rsidRPr="00F70BE1">
              <w:rPr>
                <w:szCs w:val="24"/>
              </w:rPr>
              <w:t>Neaktualu</w:t>
            </w:r>
          </w:p>
        </w:tc>
        <w:tc>
          <w:tcPr>
            <w:tcW w:w="1275" w:type="dxa"/>
            <w:gridSpan w:val="2"/>
            <w:vAlign w:val="center"/>
          </w:tcPr>
          <w:p w14:paraId="64E57700"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5213392E" w14:textId="77777777" w:rsidR="00475455" w:rsidRPr="007D0BF3" w:rsidRDefault="00475455" w:rsidP="000B6169">
            <w:pPr>
              <w:jc w:val="center"/>
              <w:rPr>
                <w:szCs w:val="24"/>
              </w:rPr>
            </w:pPr>
            <w:r w:rsidRPr="00F70BE1">
              <w:rPr>
                <w:szCs w:val="24"/>
              </w:rPr>
              <w:t>Netikrinta</w:t>
            </w:r>
          </w:p>
        </w:tc>
      </w:tr>
      <w:tr w:rsidR="00475455" w:rsidRPr="003B7CDC" w14:paraId="0821D7C0" w14:textId="77777777" w:rsidTr="000B6169">
        <w:tc>
          <w:tcPr>
            <w:tcW w:w="5098" w:type="dxa"/>
            <w:gridSpan w:val="3"/>
          </w:tcPr>
          <w:p w14:paraId="080241A8" w14:textId="77777777" w:rsidR="00475455" w:rsidRPr="003B7CDC" w:rsidRDefault="00475455" w:rsidP="000B6169">
            <w:pPr>
              <w:pStyle w:val="ListParagraph"/>
              <w:numPr>
                <w:ilvl w:val="0"/>
                <w:numId w:val="5"/>
              </w:numPr>
              <w:ind w:right="30"/>
              <w:jc w:val="both"/>
              <w:rPr>
                <w:b/>
                <w:szCs w:val="24"/>
              </w:rPr>
            </w:pPr>
            <w:r w:rsidRPr="003B7CDC">
              <w:rPr>
                <w:szCs w:val="24"/>
              </w:rPr>
              <w:t>Ar tikrinama</w:t>
            </w:r>
            <w:r>
              <w:rPr>
                <w:szCs w:val="24"/>
              </w:rPr>
              <w:t>s</w:t>
            </w:r>
            <w:r w:rsidRPr="003B7CDC">
              <w:rPr>
                <w:szCs w:val="24"/>
              </w:rPr>
              <w:t xml:space="preserve"> BEO </w:t>
            </w:r>
            <w:r>
              <w:rPr>
                <w:szCs w:val="24"/>
              </w:rPr>
              <w:t xml:space="preserve">licencijos turėtojas yra pasirengęs </w:t>
            </w:r>
            <w:r>
              <w:t xml:space="preserve">įgyvendinti: </w:t>
            </w:r>
            <w:r w:rsidRPr="003B7CDC">
              <w:rPr>
                <w:szCs w:val="24"/>
              </w:rPr>
              <w:t>([1] 28 p.</w:t>
            </w:r>
            <w:r>
              <w:rPr>
                <w:szCs w:val="24"/>
              </w:rPr>
              <w:t>, [3] 23 str. 14 d.</w:t>
            </w:r>
            <w:r w:rsidRPr="003B7CDC">
              <w:rPr>
                <w:szCs w:val="24"/>
              </w:rPr>
              <w:t>)</w:t>
            </w:r>
          </w:p>
        </w:tc>
        <w:tc>
          <w:tcPr>
            <w:tcW w:w="992" w:type="dxa"/>
            <w:vAlign w:val="center"/>
          </w:tcPr>
          <w:p w14:paraId="599D8E24" w14:textId="77777777" w:rsidR="00475455" w:rsidRPr="003B7CDC" w:rsidRDefault="00475455" w:rsidP="000B6169">
            <w:pPr>
              <w:jc w:val="center"/>
              <w:rPr>
                <w:szCs w:val="24"/>
              </w:rPr>
            </w:pPr>
            <w:r>
              <w:rPr>
                <w:szCs w:val="24"/>
              </w:rPr>
              <w:t>-</w:t>
            </w:r>
          </w:p>
        </w:tc>
        <w:tc>
          <w:tcPr>
            <w:tcW w:w="850" w:type="dxa"/>
            <w:gridSpan w:val="2"/>
            <w:vAlign w:val="center"/>
          </w:tcPr>
          <w:p w14:paraId="0C62D931" w14:textId="77777777" w:rsidR="00475455" w:rsidRPr="003B7CDC" w:rsidRDefault="00475455" w:rsidP="000B6169">
            <w:pPr>
              <w:jc w:val="center"/>
              <w:rPr>
                <w:szCs w:val="24"/>
              </w:rPr>
            </w:pPr>
            <w:r>
              <w:rPr>
                <w:szCs w:val="24"/>
              </w:rPr>
              <w:t>-</w:t>
            </w:r>
          </w:p>
        </w:tc>
        <w:tc>
          <w:tcPr>
            <w:tcW w:w="1419" w:type="dxa"/>
            <w:vAlign w:val="center"/>
          </w:tcPr>
          <w:p w14:paraId="4732E5AC" w14:textId="77777777" w:rsidR="00475455" w:rsidRPr="003B7CDC" w:rsidRDefault="00475455" w:rsidP="000B6169">
            <w:pPr>
              <w:jc w:val="center"/>
              <w:rPr>
                <w:szCs w:val="24"/>
              </w:rPr>
            </w:pPr>
            <w:r>
              <w:rPr>
                <w:szCs w:val="24"/>
              </w:rPr>
              <w:t>-</w:t>
            </w:r>
          </w:p>
        </w:tc>
        <w:tc>
          <w:tcPr>
            <w:tcW w:w="1275" w:type="dxa"/>
            <w:gridSpan w:val="2"/>
            <w:vAlign w:val="center"/>
          </w:tcPr>
          <w:p w14:paraId="06A1CC28" w14:textId="77777777" w:rsidR="00475455" w:rsidRPr="003B7CDC" w:rsidRDefault="00475455" w:rsidP="000B6169">
            <w:pPr>
              <w:jc w:val="center"/>
              <w:rPr>
                <w:szCs w:val="24"/>
              </w:rPr>
            </w:pPr>
            <w:r>
              <w:rPr>
                <w:szCs w:val="24"/>
              </w:rPr>
              <w:t>-</w:t>
            </w:r>
          </w:p>
        </w:tc>
      </w:tr>
      <w:tr w:rsidR="00475455" w:rsidRPr="003B7CDC" w14:paraId="772721CB" w14:textId="77777777" w:rsidTr="000B6169">
        <w:tc>
          <w:tcPr>
            <w:tcW w:w="5098" w:type="dxa"/>
            <w:gridSpan w:val="3"/>
          </w:tcPr>
          <w:p w14:paraId="155EA397" w14:textId="77777777" w:rsidR="00475455" w:rsidRPr="003B7CDC" w:rsidRDefault="00475455" w:rsidP="000B6169">
            <w:pPr>
              <w:pStyle w:val="ListParagraph"/>
              <w:numPr>
                <w:ilvl w:val="1"/>
                <w:numId w:val="5"/>
              </w:numPr>
              <w:ind w:right="30"/>
              <w:jc w:val="both"/>
              <w:rPr>
                <w:szCs w:val="24"/>
              </w:rPr>
            </w:pPr>
            <w:r w:rsidRPr="00D00138">
              <w:rPr>
                <w:szCs w:val="24"/>
              </w:rPr>
              <w:t xml:space="preserve">gaisrų, kurių padariniai gali neigiamai paveikti </w:t>
            </w:r>
            <w:r>
              <w:rPr>
                <w:szCs w:val="24"/>
              </w:rPr>
              <w:t>pagrindinių saugos</w:t>
            </w:r>
            <w:r w:rsidRPr="00D00138">
              <w:rPr>
                <w:szCs w:val="24"/>
              </w:rPr>
              <w:t xml:space="preserve"> funkcijų vykdymą, gaisrinės saugos priemonių plan</w:t>
            </w:r>
            <w:r>
              <w:rPr>
                <w:szCs w:val="24"/>
              </w:rPr>
              <w:t>us</w:t>
            </w:r>
            <w:r w:rsidRPr="003B7CDC">
              <w:rPr>
                <w:szCs w:val="24"/>
              </w:rPr>
              <w:t>?</w:t>
            </w:r>
          </w:p>
        </w:tc>
        <w:tc>
          <w:tcPr>
            <w:tcW w:w="992" w:type="dxa"/>
            <w:vAlign w:val="center"/>
          </w:tcPr>
          <w:p w14:paraId="6AB68C3A"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782E8BFF" w14:textId="77777777" w:rsidR="00475455" w:rsidRPr="007D0BF3" w:rsidRDefault="00475455" w:rsidP="000B6169">
            <w:pPr>
              <w:jc w:val="center"/>
              <w:rPr>
                <w:szCs w:val="24"/>
              </w:rPr>
            </w:pPr>
            <w:r w:rsidRPr="00F70BE1">
              <w:rPr>
                <w:szCs w:val="24"/>
              </w:rPr>
              <w:t>Taip</w:t>
            </w:r>
          </w:p>
        </w:tc>
        <w:tc>
          <w:tcPr>
            <w:tcW w:w="850" w:type="dxa"/>
            <w:gridSpan w:val="2"/>
            <w:vAlign w:val="center"/>
          </w:tcPr>
          <w:p w14:paraId="2CBDAA4D"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033B1EC6" w14:textId="77777777" w:rsidR="00475455" w:rsidRPr="007D0BF3" w:rsidRDefault="00475455" w:rsidP="000B6169">
            <w:pPr>
              <w:jc w:val="center"/>
              <w:rPr>
                <w:szCs w:val="24"/>
              </w:rPr>
            </w:pPr>
            <w:r w:rsidRPr="00F70BE1">
              <w:rPr>
                <w:szCs w:val="24"/>
              </w:rPr>
              <w:t>Ne</w:t>
            </w:r>
          </w:p>
        </w:tc>
        <w:tc>
          <w:tcPr>
            <w:tcW w:w="1419" w:type="dxa"/>
            <w:vAlign w:val="center"/>
          </w:tcPr>
          <w:p w14:paraId="0E183A65"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5284EB77" w14:textId="77777777" w:rsidR="00475455" w:rsidRPr="007D0BF3" w:rsidRDefault="00475455" w:rsidP="000B6169">
            <w:pPr>
              <w:jc w:val="center"/>
              <w:rPr>
                <w:szCs w:val="24"/>
              </w:rPr>
            </w:pPr>
            <w:r w:rsidRPr="00F70BE1">
              <w:rPr>
                <w:szCs w:val="24"/>
              </w:rPr>
              <w:t>Neaktualu</w:t>
            </w:r>
          </w:p>
        </w:tc>
        <w:tc>
          <w:tcPr>
            <w:tcW w:w="1275" w:type="dxa"/>
            <w:gridSpan w:val="2"/>
            <w:vAlign w:val="center"/>
          </w:tcPr>
          <w:p w14:paraId="504A1C9B"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4638411F" w14:textId="77777777" w:rsidR="00475455" w:rsidRPr="007D0BF3" w:rsidRDefault="00475455" w:rsidP="000B6169">
            <w:pPr>
              <w:jc w:val="center"/>
              <w:rPr>
                <w:szCs w:val="24"/>
              </w:rPr>
            </w:pPr>
            <w:r w:rsidRPr="00F70BE1">
              <w:rPr>
                <w:szCs w:val="24"/>
              </w:rPr>
              <w:t>Netikrinta</w:t>
            </w:r>
          </w:p>
        </w:tc>
      </w:tr>
      <w:tr w:rsidR="00475455" w:rsidRPr="003B7CDC" w14:paraId="782DE69B" w14:textId="77777777" w:rsidTr="000B6169">
        <w:tc>
          <w:tcPr>
            <w:tcW w:w="5098" w:type="dxa"/>
            <w:gridSpan w:val="3"/>
          </w:tcPr>
          <w:p w14:paraId="3348594A" w14:textId="77777777" w:rsidR="00475455" w:rsidRPr="003B7CDC" w:rsidRDefault="00475455" w:rsidP="000B6169">
            <w:pPr>
              <w:pStyle w:val="ListParagraph"/>
              <w:numPr>
                <w:ilvl w:val="1"/>
                <w:numId w:val="5"/>
              </w:numPr>
              <w:ind w:right="30"/>
              <w:jc w:val="both"/>
              <w:rPr>
                <w:szCs w:val="24"/>
              </w:rPr>
            </w:pPr>
            <w:r w:rsidRPr="00D00138">
              <w:rPr>
                <w:szCs w:val="24"/>
              </w:rPr>
              <w:t xml:space="preserve">gaisrų, kurių padariniai gali neigiamai paveikti </w:t>
            </w:r>
            <w:r>
              <w:rPr>
                <w:szCs w:val="24"/>
              </w:rPr>
              <w:t>pagrindinių saugos</w:t>
            </w:r>
            <w:r w:rsidRPr="00D00138">
              <w:rPr>
                <w:szCs w:val="24"/>
              </w:rPr>
              <w:t xml:space="preserve"> funkcijų vykdymą, gesinimo darbams skirtų priemonių plan</w:t>
            </w:r>
            <w:r>
              <w:rPr>
                <w:szCs w:val="24"/>
              </w:rPr>
              <w:t>us</w:t>
            </w:r>
            <w:r w:rsidRPr="003B7CDC">
              <w:rPr>
                <w:szCs w:val="24"/>
              </w:rPr>
              <w:t>?</w:t>
            </w:r>
          </w:p>
        </w:tc>
        <w:tc>
          <w:tcPr>
            <w:tcW w:w="992" w:type="dxa"/>
            <w:vAlign w:val="center"/>
          </w:tcPr>
          <w:p w14:paraId="79963F20"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1400A743" w14:textId="77777777" w:rsidR="00475455" w:rsidRPr="007D0BF3" w:rsidRDefault="00475455" w:rsidP="000B6169">
            <w:pPr>
              <w:jc w:val="center"/>
              <w:rPr>
                <w:szCs w:val="24"/>
              </w:rPr>
            </w:pPr>
            <w:r w:rsidRPr="00F70BE1">
              <w:rPr>
                <w:szCs w:val="24"/>
              </w:rPr>
              <w:t>Taip</w:t>
            </w:r>
          </w:p>
        </w:tc>
        <w:tc>
          <w:tcPr>
            <w:tcW w:w="850" w:type="dxa"/>
            <w:gridSpan w:val="2"/>
            <w:vAlign w:val="center"/>
          </w:tcPr>
          <w:p w14:paraId="781D79E5"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1DDA4E1D" w14:textId="77777777" w:rsidR="00475455" w:rsidRPr="007D0BF3" w:rsidRDefault="00475455" w:rsidP="000B6169">
            <w:pPr>
              <w:jc w:val="center"/>
              <w:rPr>
                <w:szCs w:val="24"/>
              </w:rPr>
            </w:pPr>
            <w:r w:rsidRPr="00F70BE1">
              <w:rPr>
                <w:szCs w:val="24"/>
              </w:rPr>
              <w:t>Ne</w:t>
            </w:r>
          </w:p>
        </w:tc>
        <w:tc>
          <w:tcPr>
            <w:tcW w:w="1419" w:type="dxa"/>
            <w:vAlign w:val="center"/>
          </w:tcPr>
          <w:p w14:paraId="5AF37531"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48E3BDA7" w14:textId="77777777" w:rsidR="00475455" w:rsidRPr="007D0BF3" w:rsidRDefault="00475455" w:rsidP="000B6169">
            <w:pPr>
              <w:jc w:val="center"/>
              <w:rPr>
                <w:szCs w:val="24"/>
              </w:rPr>
            </w:pPr>
            <w:r w:rsidRPr="00F70BE1">
              <w:rPr>
                <w:szCs w:val="24"/>
              </w:rPr>
              <w:t>Neaktualu</w:t>
            </w:r>
          </w:p>
        </w:tc>
        <w:tc>
          <w:tcPr>
            <w:tcW w:w="1275" w:type="dxa"/>
            <w:gridSpan w:val="2"/>
            <w:vAlign w:val="center"/>
          </w:tcPr>
          <w:p w14:paraId="63EF9C3D"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7A49B190" w14:textId="77777777" w:rsidR="00475455" w:rsidRPr="007D0BF3" w:rsidRDefault="00475455" w:rsidP="000B6169">
            <w:pPr>
              <w:jc w:val="center"/>
              <w:rPr>
                <w:szCs w:val="24"/>
              </w:rPr>
            </w:pPr>
            <w:r w:rsidRPr="00F70BE1">
              <w:rPr>
                <w:szCs w:val="24"/>
              </w:rPr>
              <w:t>Netikrinta</w:t>
            </w:r>
          </w:p>
        </w:tc>
      </w:tr>
      <w:tr w:rsidR="00475455" w:rsidRPr="003B7CDC" w14:paraId="1CC44C8B" w14:textId="77777777" w:rsidTr="000B6169">
        <w:tc>
          <w:tcPr>
            <w:tcW w:w="5098" w:type="dxa"/>
            <w:gridSpan w:val="3"/>
          </w:tcPr>
          <w:p w14:paraId="13F4CDE9" w14:textId="77777777" w:rsidR="00475455" w:rsidRPr="003B7CDC" w:rsidRDefault="00475455" w:rsidP="000B6169">
            <w:pPr>
              <w:pStyle w:val="ListParagraph"/>
              <w:numPr>
                <w:ilvl w:val="1"/>
                <w:numId w:val="5"/>
              </w:numPr>
              <w:ind w:right="30"/>
              <w:jc w:val="both"/>
              <w:rPr>
                <w:szCs w:val="24"/>
              </w:rPr>
            </w:pPr>
            <w:r w:rsidRPr="00D00138">
              <w:rPr>
                <w:szCs w:val="24"/>
              </w:rPr>
              <w:t xml:space="preserve">gaisrų, kurių padariniai gali neigiamai paveikti </w:t>
            </w:r>
            <w:r>
              <w:rPr>
                <w:szCs w:val="24"/>
              </w:rPr>
              <w:t>pagrindinių saugos</w:t>
            </w:r>
            <w:r w:rsidRPr="00D00138">
              <w:rPr>
                <w:szCs w:val="24"/>
              </w:rPr>
              <w:t xml:space="preserve"> funkcijų vykdymą, žmonių evakuacijos ir krypčių plan</w:t>
            </w:r>
            <w:r>
              <w:rPr>
                <w:szCs w:val="24"/>
              </w:rPr>
              <w:t>us</w:t>
            </w:r>
            <w:r w:rsidRPr="003B7CDC">
              <w:rPr>
                <w:szCs w:val="24"/>
              </w:rPr>
              <w:t>?</w:t>
            </w:r>
          </w:p>
        </w:tc>
        <w:tc>
          <w:tcPr>
            <w:tcW w:w="992" w:type="dxa"/>
            <w:vAlign w:val="center"/>
          </w:tcPr>
          <w:p w14:paraId="318C1207"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659C5ABA" w14:textId="77777777" w:rsidR="00475455" w:rsidRPr="007D0BF3" w:rsidRDefault="00475455" w:rsidP="000B6169">
            <w:pPr>
              <w:jc w:val="center"/>
              <w:rPr>
                <w:szCs w:val="24"/>
              </w:rPr>
            </w:pPr>
            <w:r w:rsidRPr="00F70BE1">
              <w:rPr>
                <w:szCs w:val="24"/>
              </w:rPr>
              <w:t>Taip</w:t>
            </w:r>
          </w:p>
        </w:tc>
        <w:tc>
          <w:tcPr>
            <w:tcW w:w="850" w:type="dxa"/>
            <w:gridSpan w:val="2"/>
            <w:vAlign w:val="center"/>
          </w:tcPr>
          <w:p w14:paraId="3A5176A6"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6241996A" w14:textId="77777777" w:rsidR="00475455" w:rsidRPr="007D0BF3" w:rsidRDefault="00475455" w:rsidP="000B6169">
            <w:pPr>
              <w:jc w:val="center"/>
              <w:rPr>
                <w:szCs w:val="24"/>
              </w:rPr>
            </w:pPr>
            <w:r w:rsidRPr="00F70BE1">
              <w:rPr>
                <w:szCs w:val="24"/>
              </w:rPr>
              <w:t>Ne</w:t>
            </w:r>
          </w:p>
        </w:tc>
        <w:tc>
          <w:tcPr>
            <w:tcW w:w="1419" w:type="dxa"/>
            <w:vAlign w:val="center"/>
          </w:tcPr>
          <w:p w14:paraId="09A772EB"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77F05B10" w14:textId="77777777" w:rsidR="00475455" w:rsidRPr="007D0BF3" w:rsidRDefault="00475455" w:rsidP="000B6169">
            <w:pPr>
              <w:jc w:val="center"/>
              <w:rPr>
                <w:szCs w:val="24"/>
              </w:rPr>
            </w:pPr>
            <w:r w:rsidRPr="00F70BE1">
              <w:rPr>
                <w:szCs w:val="24"/>
              </w:rPr>
              <w:t>Neaktualu</w:t>
            </w:r>
          </w:p>
        </w:tc>
        <w:tc>
          <w:tcPr>
            <w:tcW w:w="1275" w:type="dxa"/>
            <w:gridSpan w:val="2"/>
            <w:vAlign w:val="center"/>
          </w:tcPr>
          <w:p w14:paraId="5AE26FC5"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3BE6B541" w14:textId="77777777" w:rsidR="00475455" w:rsidRPr="007D0BF3" w:rsidRDefault="00475455" w:rsidP="000B6169">
            <w:pPr>
              <w:jc w:val="center"/>
              <w:rPr>
                <w:szCs w:val="24"/>
              </w:rPr>
            </w:pPr>
            <w:r w:rsidRPr="00F70BE1">
              <w:rPr>
                <w:szCs w:val="24"/>
              </w:rPr>
              <w:t>Netikrinta</w:t>
            </w:r>
          </w:p>
        </w:tc>
      </w:tr>
      <w:tr w:rsidR="00475455" w:rsidRPr="003B7CDC" w14:paraId="0F66B034" w14:textId="77777777" w:rsidTr="000B6169">
        <w:tc>
          <w:tcPr>
            <w:tcW w:w="5098" w:type="dxa"/>
            <w:gridSpan w:val="3"/>
          </w:tcPr>
          <w:p w14:paraId="31B92060" w14:textId="77777777" w:rsidR="00475455" w:rsidRPr="00190804" w:rsidRDefault="00475455" w:rsidP="000B6169">
            <w:pPr>
              <w:pStyle w:val="ListParagraph"/>
              <w:numPr>
                <w:ilvl w:val="0"/>
                <w:numId w:val="5"/>
              </w:numPr>
              <w:ind w:right="30"/>
              <w:jc w:val="both"/>
              <w:rPr>
                <w:color w:val="000000"/>
                <w:szCs w:val="24"/>
              </w:rPr>
            </w:pPr>
            <w:r w:rsidRPr="00190804">
              <w:rPr>
                <w:szCs w:val="24"/>
              </w:rPr>
              <w:t>Ar yra parengti vadybos sistemos dokumentai, kad būtų įgyvendinam</w:t>
            </w:r>
            <w:r>
              <w:rPr>
                <w:szCs w:val="24"/>
              </w:rPr>
              <w:t>i</w:t>
            </w:r>
            <w:r w:rsidRPr="00190804">
              <w:rPr>
                <w:szCs w:val="24"/>
              </w:rPr>
              <w:t xml:space="preserve"> BEO projekte</w:t>
            </w:r>
            <w:r>
              <w:rPr>
                <w:szCs w:val="24"/>
              </w:rPr>
              <w:t>,</w:t>
            </w:r>
            <w:r w:rsidRPr="00762778">
              <w:rPr>
                <w:i/>
                <w:iCs/>
                <w:szCs w:val="24"/>
              </w:rPr>
              <w:t xml:space="preserve"> </w:t>
            </w:r>
            <w:r w:rsidRPr="0008038B">
              <w:rPr>
                <w:iCs/>
                <w:szCs w:val="24"/>
              </w:rPr>
              <w:t>BEO eksploatavimo nutraukimo (įrangos išmontavimo) projekte</w:t>
            </w:r>
            <w:r w:rsidRPr="00190804">
              <w:rPr>
                <w:szCs w:val="24"/>
              </w:rPr>
              <w:t xml:space="preserve"> nustatyt</w:t>
            </w:r>
            <w:r>
              <w:rPr>
                <w:szCs w:val="24"/>
              </w:rPr>
              <w:t>i</w:t>
            </w:r>
            <w:r w:rsidRPr="00190804">
              <w:rPr>
                <w:szCs w:val="24"/>
              </w:rPr>
              <w:t xml:space="preserve"> reikalavim</w:t>
            </w:r>
            <w:r>
              <w:rPr>
                <w:szCs w:val="24"/>
              </w:rPr>
              <w:t>ai</w:t>
            </w:r>
            <w:r w:rsidRPr="00190804">
              <w:rPr>
                <w:szCs w:val="24"/>
              </w:rPr>
              <w:t xml:space="preserve"> galimų uždegimo, sprogimo šaltinių, ir sprogių, degių medžiagų saugaus naudojimo kontrolės užtikrinim</w:t>
            </w:r>
            <w:r>
              <w:rPr>
                <w:szCs w:val="24"/>
              </w:rPr>
              <w:t>ui</w:t>
            </w:r>
            <w:r w:rsidRPr="00190804">
              <w:rPr>
                <w:szCs w:val="24"/>
              </w:rPr>
              <w:t>? ([1] 31 p.)</w:t>
            </w:r>
          </w:p>
        </w:tc>
        <w:tc>
          <w:tcPr>
            <w:tcW w:w="992" w:type="dxa"/>
            <w:vAlign w:val="center"/>
          </w:tcPr>
          <w:p w14:paraId="261BDF57"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1653C5A1"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26D16DBC"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4B6B7A45" w14:textId="77777777" w:rsidR="00475455" w:rsidRPr="003B7CDC" w:rsidRDefault="00475455" w:rsidP="000B6169">
            <w:pPr>
              <w:jc w:val="center"/>
              <w:rPr>
                <w:szCs w:val="24"/>
              </w:rPr>
            </w:pPr>
            <w:r w:rsidRPr="00F70BE1">
              <w:rPr>
                <w:szCs w:val="24"/>
              </w:rPr>
              <w:t>Ne</w:t>
            </w:r>
          </w:p>
        </w:tc>
        <w:tc>
          <w:tcPr>
            <w:tcW w:w="1419" w:type="dxa"/>
            <w:vAlign w:val="center"/>
          </w:tcPr>
          <w:p w14:paraId="753E9303"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7C9AD425"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5AC98B99"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00FD45AD" w14:textId="77777777" w:rsidR="00475455" w:rsidRPr="003B7CDC" w:rsidRDefault="00475455" w:rsidP="000B6169">
            <w:pPr>
              <w:jc w:val="center"/>
              <w:rPr>
                <w:szCs w:val="24"/>
              </w:rPr>
            </w:pPr>
            <w:r w:rsidRPr="00F70BE1">
              <w:rPr>
                <w:szCs w:val="24"/>
              </w:rPr>
              <w:t>Netikrinta</w:t>
            </w:r>
          </w:p>
        </w:tc>
      </w:tr>
      <w:tr w:rsidR="00475455" w:rsidRPr="003B7CDC" w14:paraId="7B95384A" w14:textId="77777777" w:rsidTr="000B6169">
        <w:tc>
          <w:tcPr>
            <w:tcW w:w="5098" w:type="dxa"/>
            <w:gridSpan w:val="3"/>
          </w:tcPr>
          <w:p w14:paraId="718270C3" w14:textId="77777777" w:rsidR="00475455" w:rsidRPr="003B7CDC" w:rsidRDefault="00475455" w:rsidP="000B6169">
            <w:pPr>
              <w:pStyle w:val="ListParagraph"/>
              <w:numPr>
                <w:ilvl w:val="0"/>
                <w:numId w:val="5"/>
              </w:numPr>
              <w:ind w:right="30"/>
              <w:jc w:val="both"/>
              <w:rPr>
                <w:color w:val="000000"/>
                <w:szCs w:val="24"/>
              </w:rPr>
            </w:pPr>
            <w:r w:rsidRPr="003B7CDC">
              <w:rPr>
                <w:szCs w:val="24"/>
              </w:rPr>
              <w:t xml:space="preserve">Ar BEO tikrinamame gaisriniame skyriuje ir gaisrinėje gardelėje esantys sprogių ir degių medžiagų </w:t>
            </w:r>
            <w:r>
              <w:rPr>
                <w:szCs w:val="24"/>
              </w:rPr>
              <w:t>duomenys</w:t>
            </w:r>
            <w:r w:rsidRPr="003B7CDC">
              <w:rPr>
                <w:szCs w:val="24"/>
              </w:rPr>
              <w:t xml:space="preserve"> atitinka BEO projekte</w:t>
            </w:r>
            <w:r>
              <w:rPr>
                <w:szCs w:val="24"/>
              </w:rPr>
              <w:t xml:space="preserve">, </w:t>
            </w:r>
            <w:r w:rsidRPr="0008038B">
              <w:rPr>
                <w:iCs/>
                <w:szCs w:val="24"/>
              </w:rPr>
              <w:t>BEO eksploatavimo nutraukimo (įrangos išmontavimo) projekte</w:t>
            </w:r>
            <w:r>
              <w:rPr>
                <w:szCs w:val="24"/>
              </w:rPr>
              <w:t xml:space="preserve"> nurodytus duomenis</w:t>
            </w:r>
            <w:r w:rsidRPr="003B7CDC">
              <w:rPr>
                <w:szCs w:val="24"/>
              </w:rPr>
              <w:t>? ([1] 32 p.</w:t>
            </w:r>
            <w:r>
              <w:rPr>
                <w:szCs w:val="24"/>
              </w:rPr>
              <w:t>,</w:t>
            </w:r>
            <w:r w:rsidRPr="003B7CDC">
              <w:rPr>
                <w:szCs w:val="24"/>
              </w:rPr>
              <w:t xml:space="preserve"> [3] 23 str. 14 </w:t>
            </w:r>
            <w:r>
              <w:rPr>
                <w:szCs w:val="24"/>
              </w:rPr>
              <w:t>d</w:t>
            </w:r>
            <w:r w:rsidRPr="003B7CDC">
              <w:rPr>
                <w:szCs w:val="24"/>
              </w:rPr>
              <w:t>.)</w:t>
            </w:r>
          </w:p>
        </w:tc>
        <w:tc>
          <w:tcPr>
            <w:tcW w:w="992" w:type="dxa"/>
            <w:vAlign w:val="center"/>
          </w:tcPr>
          <w:p w14:paraId="342CE52F"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3961135E"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5C30C813"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56787351" w14:textId="77777777" w:rsidR="00475455" w:rsidRPr="003B7CDC" w:rsidRDefault="00475455" w:rsidP="000B6169">
            <w:pPr>
              <w:jc w:val="center"/>
              <w:rPr>
                <w:szCs w:val="24"/>
              </w:rPr>
            </w:pPr>
            <w:r w:rsidRPr="00F70BE1">
              <w:rPr>
                <w:szCs w:val="24"/>
              </w:rPr>
              <w:t>Ne</w:t>
            </w:r>
          </w:p>
        </w:tc>
        <w:tc>
          <w:tcPr>
            <w:tcW w:w="1419" w:type="dxa"/>
            <w:vAlign w:val="center"/>
          </w:tcPr>
          <w:p w14:paraId="65ECD246"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494BBE31"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79CC33D1"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29ECC6D9" w14:textId="77777777" w:rsidR="00475455" w:rsidRPr="003B7CDC" w:rsidRDefault="00475455" w:rsidP="000B6169">
            <w:pPr>
              <w:jc w:val="center"/>
              <w:rPr>
                <w:szCs w:val="24"/>
              </w:rPr>
            </w:pPr>
            <w:r w:rsidRPr="00F70BE1">
              <w:rPr>
                <w:szCs w:val="24"/>
              </w:rPr>
              <w:t>Netikrinta</w:t>
            </w:r>
          </w:p>
        </w:tc>
      </w:tr>
      <w:tr w:rsidR="00475455" w:rsidRPr="003B7CDC" w14:paraId="14D19DB4" w14:textId="77777777" w:rsidTr="000B6169">
        <w:trPr>
          <w:trHeight w:val="616"/>
        </w:trPr>
        <w:tc>
          <w:tcPr>
            <w:tcW w:w="5098" w:type="dxa"/>
            <w:gridSpan w:val="3"/>
          </w:tcPr>
          <w:p w14:paraId="269D5756" w14:textId="77777777" w:rsidR="00475455" w:rsidRPr="00C92709" w:rsidRDefault="00475455" w:rsidP="000B6169">
            <w:pPr>
              <w:pStyle w:val="ListParagraph"/>
              <w:numPr>
                <w:ilvl w:val="0"/>
                <w:numId w:val="5"/>
              </w:numPr>
              <w:ind w:right="30"/>
              <w:jc w:val="both"/>
              <w:rPr>
                <w:color w:val="000000"/>
                <w:szCs w:val="24"/>
              </w:rPr>
            </w:pPr>
            <w:r w:rsidRPr="00C92709">
              <w:rPr>
                <w:szCs w:val="24"/>
              </w:rPr>
              <w:t>Ar tikrinamuose BEO pastatuose, kuriose yra SS KSK</w:t>
            </w:r>
            <w:r>
              <w:rPr>
                <w:szCs w:val="24"/>
              </w:rPr>
              <w:t>:</w:t>
            </w:r>
            <w:r w:rsidRPr="00C92709">
              <w:rPr>
                <w:szCs w:val="24"/>
              </w:rPr>
              <w:t xml:space="preserve"> ([1] 34 p., [3] 23 str. 14 d.)</w:t>
            </w:r>
          </w:p>
        </w:tc>
        <w:tc>
          <w:tcPr>
            <w:tcW w:w="992" w:type="dxa"/>
            <w:vAlign w:val="center"/>
          </w:tcPr>
          <w:p w14:paraId="7D2C39CF" w14:textId="77777777" w:rsidR="00475455" w:rsidRPr="003B7CDC" w:rsidRDefault="00475455" w:rsidP="000B6169">
            <w:pPr>
              <w:jc w:val="center"/>
              <w:rPr>
                <w:szCs w:val="24"/>
              </w:rPr>
            </w:pPr>
            <w:r>
              <w:rPr>
                <w:szCs w:val="24"/>
              </w:rPr>
              <w:t>-</w:t>
            </w:r>
          </w:p>
        </w:tc>
        <w:tc>
          <w:tcPr>
            <w:tcW w:w="850" w:type="dxa"/>
            <w:gridSpan w:val="2"/>
            <w:vAlign w:val="center"/>
          </w:tcPr>
          <w:p w14:paraId="24B2A38D" w14:textId="77777777" w:rsidR="00475455" w:rsidRPr="003B7CDC" w:rsidRDefault="00475455" w:rsidP="000B6169">
            <w:pPr>
              <w:jc w:val="center"/>
              <w:rPr>
                <w:szCs w:val="24"/>
              </w:rPr>
            </w:pPr>
            <w:r>
              <w:rPr>
                <w:szCs w:val="24"/>
              </w:rPr>
              <w:t>-</w:t>
            </w:r>
          </w:p>
        </w:tc>
        <w:tc>
          <w:tcPr>
            <w:tcW w:w="1419" w:type="dxa"/>
            <w:vAlign w:val="center"/>
          </w:tcPr>
          <w:p w14:paraId="74391AAE" w14:textId="77777777" w:rsidR="00475455" w:rsidRPr="003B7CDC" w:rsidRDefault="00475455" w:rsidP="000B6169">
            <w:pPr>
              <w:jc w:val="center"/>
              <w:rPr>
                <w:szCs w:val="24"/>
              </w:rPr>
            </w:pPr>
            <w:r>
              <w:rPr>
                <w:szCs w:val="24"/>
              </w:rPr>
              <w:t>-</w:t>
            </w:r>
          </w:p>
        </w:tc>
        <w:tc>
          <w:tcPr>
            <w:tcW w:w="1275" w:type="dxa"/>
            <w:gridSpan w:val="2"/>
            <w:vAlign w:val="center"/>
          </w:tcPr>
          <w:p w14:paraId="4DC189D5" w14:textId="77777777" w:rsidR="00475455" w:rsidRPr="003B7CDC" w:rsidRDefault="00475455" w:rsidP="000B6169">
            <w:pPr>
              <w:jc w:val="center"/>
              <w:rPr>
                <w:szCs w:val="24"/>
              </w:rPr>
            </w:pPr>
            <w:r>
              <w:rPr>
                <w:szCs w:val="24"/>
              </w:rPr>
              <w:t>-</w:t>
            </w:r>
          </w:p>
        </w:tc>
      </w:tr>
      <w:tr w:rsidR="00475455" w:rsidRPr="003B7CDC" w14:paraId="362E8967" w14:textId="77777777" w:rsidTr="000B6169">
        <w:tc>
          <w:tcPr>
            <w:tcW w:w="5098" w:type="dxa"/>
            <w:gridSpan w:val="3"/>
            <w:vAlign w:val="center"/>
          </w:tcPr>
          <w:p w14:paraId="489BB664" w14:textId="77777777" w:rsidR="00475455" w:rsidRPr="00F628B2" w:rsidRDefault="00475455" w:rsidP="000B6169">
            <w:pPr>
              <w:pStyle w:val="ListParagraph"/>
              <w:numPr>
                <w:ilvl w:val="1"/>
                <w:numId w:val="5"/>
              </w:numPr>
              <w:ind w:right="30"/>
              <w:rPr>
                <w:szCs w:val="24"/>
              </w:rPr>
            </w:pPr>
            <w:r w:rsidRPr="00F628B2">
              <w:rPr>
                <w:szCs w:val="24"/>
              </w:rPr>
              <w:t>yra apsaugos nuo žaibo sistemos?</w:t>
            </w:r>
          </w:p>
        </w:tc>
        <w:tc>
          <w:tcPr>
            <w:tcW w:w="992" w:type="dxa"/>
            <w:vAlign w:val="center"/>
          </w:tcPr>
          <w:p w14:paraId="18B0F66B"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57EA2369" w14:textId="77777777" w:rsidR="00475455" w:rsidRPr="007D0BF3" w:rsidRDefault="00475455" w:rsidP="000B6169">
            <w:pPr>
              <w:jc w:val="center"/>
              <w:rPr>
                <w:szCs w:val="24"/>
              </w:rPr>
            </w:pPr>
            <w:r w:rsidRPr="00F70BE1">
              <w:rPr>
                <w:szCs w:val="24"/>
              </w:rPr>
              <w:t>Taip</w:t>
            </w:r>
          </w:p>
        </w:tc>
        <w:tc>
          <w:tcPr>
            <w:tcW w:w="850" w:type="dxa"/>
            <w:gridSpan w:val="2"/>
            <w:vAlign w:val="center"/>
          </w:tcPr>
          <w:p w14:paraId="4C5D6A5B"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36C5FE86" w14:textId="77777777" w:rsidR="00475455" w:rsidRPr="007D0BF3" w:rsidRDefault="00475455" w:rsidP="000B6169">
            <w:pPr>
              <w:jc w:val="center"/>
              <w:rPr>
                <w:szCs w:val="24"/>
              </w:rPr>
            </w:pPr>
            <w:r w:rsidRPr="00F70BE1">
              <w:rPr>
                <w:szCs w:val="24"/>
              </w:rPr>
              <w:t>Ne</w:t>
            </w:r>
          </w:p>
        </w:tc>
        <w:tc>
          <w:tcPr>
            <w:tcW w:w="1419" w:type="dxa"/>
            <w:vAlign w:val="center"/>
          </w:tcPr>
          <w:p w14:paraId="64C22FDF"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08B36C03" w14:textId="77777777" w:rsidR="00475455" w:rsidRPr="007D0BF3" w:rsidRDefault="00475455" w:rsidP="000B6169">
            <w:pPr>
              <w:jc w:val="center"/>
              <w:rPr>
                <w:szCs w:val="24"/>
              </w:rPr>
            </w:pPr>
            <w:r w:rsidRPr="00F70BE1">
              <w:rPr>
                <w:szCs w:val="24"/>
              </w:rPr>
              <w:t>Neaktualu</w:t>
            </w:r>
          </w:p>
        </w:tc>
        <w:tc>
          <w:tcPr>
            <w:tcW w:w="1275" w:type="dxa"/>
            <w:gridSpan w:val="2"/>
            <w:vAlign w:val="center"/>
          </w:tcPr>
          <w:p w14:paraId="66435514"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4023BDA0" w14:textId="77777777" w:rsidR="00475455" w:rsidRPr="007D0BF3" w:rsidRDefault="00475455" w:rsidP="000B6169">
            <w:pPr>
              <w:jc w:val="center"/>
              <w:rPr>
                <w:szCs w:val="24"/>
              </w:rPr>
            </w:pPr>
            <w:r w:rsidRPr="00F70BE1">
              <w:rPr>
                <w:szCs w:val="24"/>
              </w:rPr>
              <w:t>Netikrinta</w:t>
            </w:r>
          </w:p>
        </w:tc>
      </w:tr>
      <w:tr w:rsidR="00475455" w:rsidRPr="003B7CDC" w14:paraId="2DACFB13" w14:textId="77777777" w:rsidTr="000B6169">
        <w:tc>
          <w:tcPr>
            <w:tcW w:w="5098" w:type="dxa"/>
            <w:gridSpan w:val="3"/>
          </w:tcPr>
          <w:p w14:paraId="325A0BEF" w14:textId="77777777" w:rsidR="00475455" w:rsidRDefault="00475455" w:rsidP="000B6169">
            <w:pPr>
              <w:pStyle w:val="ListParagraph"/>
              <w:numPr>
                <w:ilvl w:val="1"/>
                <w:numId w:val="5"/>
              </w:numPr>
              <w:ind w:right="30"/>
              <w:jc w:val="both"/>
              <w:rPr>
                <w:szCs w:val="24"/>
              </w:rPr>
            </w:pPr>
            <w:r>
              <w:rPr>
                <w:szCs w:val="24"/>
              </w:rPr>
              <w:t xml:space="preserve">BEO pripažinimo tinkamu ir eksploatavimo metu yra užtikrinamas </w:t>
            </w:r>
            <w:r w:rsidRPr="003B7CDC">
              <w:rPr>
                <w:szCs w:val="24"/>
              </w:rPr>
              <w:t>apsaugos nuo žaibo sistem</w:t>
            </w:r>
            <w:r>
              <w:rPr>
                <w:szCs w:val="24"/>
              </w:rPr>
              <w:t>ų funkcionalumas?</w:t>
            </w:r>
          </w:p>
        </w:tc>
        <w:tc>
          <w:tcPr>
            <w:tcW w:w="992" w:type="dxa"/>
            <w:vAlign w:val="center"/>
          </w:tcPr>
          <w:p w14:paraId="4388AFA8"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6DC7A615" w14:textId="77777777" w:rsidR="00475455" w:rsidRPr="007D0BF3" w:rsidRDefault="00475455" w:rsidP="000B6169">
            <w:pPr>
              <w:jc w:val="center"/>
              <w:rPr>
                <w:szCs w:val="24"/>
              </w:rPr>
            </w:pPr>
            <w:r w:rsidRPr="00F70BE1">
              <w:rPr>
                <w:szCs w:val="24"/>
              </w:rPr>
              <w:t>Taip</w:t>
            </w:r>
          </w:p>
        </w:tc>
        <w:tc>
          <w:tcPr>
            <w:tcW w:w="850" w:type="dxa"/>
            <w:gridSpan w:val="2"/>
            <w:vAlign w:val="center"/>
          </w:tcPr>
          <w:p w14:paraId="1F3B5C9B"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435C6C38" w14:textId="77777777" w:rsidR="00475455" w:rsidRPr="007D0BF3" w:rsidRDefault="00475455" w:rsidP="000B6169">
            <w:pPr>
              <w:jc w:val="center"/>
              <w:rPr>
                <w:szCs w:val="24"/>
              </w:rPr>
            </w:pPr>
            <w:r w:rsidRPr="00F70BE1">
              <w:rPr>
                <w:szCs w:val="24"/>
              </w:rPr>
              <w:t>Ne</w:t>
            </w:r>
          </w:p>
        </w:tc>
        <w:tc>
          <w:tcPr>
            <w:tcW w:w="1419" w:type="dxa"/>
            <w:vAlign w:val="center"/>
          </w:tcPr>
          <w:p w14:paraId="4BB065E0"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494131CB" w14:textId="77777777" w:rsidR="00475455" w:rsidRPr="007D0BF3" w:rsidRDefault="00475455" w:rsidP="000B6169">
            <w:pPr>
              <w:jc w:val="center"/>
              <w:rPr>
                <w:szCs w:val="24"/>
              </w:rPr>
            </w:pPr>
            <w:r w:rsidRPr="00F70BE1">
              <w:rPr>
                <w:szCs w:val="24"/>
              </w:rPr>
              <w:t>Neaktualu</w:t>
            </w:r>
          </w:p>
        </w:tc>
        <w:tc>
          <w:tcPr>
            <w:tcW w:w="1275" w:type="dxa"/>
            <w:gridSpan w:val="2"/>
            <w:vAlign w:val="center"/>
          </w:tcPr>
          <w:p w14:paraId="65201668"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1B086F92" w14:textId="77777777" w:rsidR="00475455" w:rsidRDefault="00475455" w:rsidP="000B6169">
            <w:pPr>
              <w:jc w:val="center"/>
              <w:rPr>
                <w:szCs w:val="24"/>
              </w:rPr>
            </w:pPr>
            <w:r w:rsidRPr="00F70BE1">
              <w:rPr>
                <w:szCs w:val="24"/>
              </w:rPr>
              <w:t>Netikrinta</w:t>
            </w:r>
          </w:p>
        </w:tc>
      </w:tr>
      <w:tr w:rsidR="00475455" w:rsidRPr="003B7CDC" w14:paraId="020A4A96" w14:textId="77777777" w:rsidTr="000B6169">
        <w:tc>
          <w:tcPr>
            <w:tcW w:w="5098" w:type="dxa"/>
            <w:gridSpan w:val="3"/>
          </w:tcPr>
          <w:p w14:paraId="6028C2DF" w14:textId="77777777" w:rsidR="00475455" w:rsidRPr="003B7CDC" w:rsidRDefault="00475455" w:rsidP="000B6169">
            <w:pPr>
              <w:pStyle w:val="ListParagraph"/>
              <w:numPr>
                <w:ilvl w:val="0"/>
                <w:numId w:val="5"/>
              </w:numPr>
              <w:ind w:right="30"/>
              <w:jc w:val="both"/>
              <w:rPr>
                <w:color w:val="000000"/>
                <w:szCs w:val="24"/>
              </w:rPr>
            </w:pPr>
            <w:r w:rsidRPr="003B7CDC">
              <w:rPr>
                <w:szCs w:val="24"/>
              </w:rPr>
              <w:t>Ar tikrinamoje vietoje esančių stacionarių gaisro gesinimo sistemų (toliau – SGGS) tipas ir jų charakteristikos atitinka BEO projektą? ([1] 39 p.</w:t>
            </w:r>
            <w:r>
              <w:rPr>
                <w:szCs w:val="24"/>
              </w:rPr>
              <w:t>,</w:t>
            </w:r>
            <w:r w:rsidRPr="003B7CDC">
              <w:rPr>
                <w:szCs w:val="24"/>
              </w:rPr>
              <w:t xml:space="preserve"> [3] 23 str. 14 </w:t>
            </w:r>
            <w:r>
              <w:rPr>
                <w:szCs w:val="24"/>
              </w:rPr>
              <w:t>d</w:t>
            </w:r>
            <w:r w:rsidRPr="003B7CDC">
              <w:rPr>
                <w:szCs w:val="24"/>
              </w:rPr>
              <w:t>.)</w:t>
            </w:r>
          </w:p>
        </w:tc>
        <w:tc>
          <w:tcPr>
            <w:tcW w:w="992" w:type="dxa"/>
            <w:vAlign w:val="center"/>
          </w:tcPr>
          <w:p w14:paraId="16C8BCFB"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2E06A61A"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501F00C5"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506D70CA" w14:textId="77777777" w:rsidR="00475455" w:rsidRPr="003B7CDC" w:rsidRDefault="00475455" w:rsidP="000B6169">
            <w:pPr>
              <w:jc w:val="center"/>
              <w:rPr>
                <w:szCs w:val="24"/>
              </w:rPr>
            </w:pPr>
            <w:r w:rsidRPr="00F70BE1">
              <w:rPr>
                <w:szCs w:val="24"/>
              </w:rPr>
              <w:t>Ne</w:t>
            </w:r>
          </w:p>
        </w:tc>
        <w:tc>
          <w:tcPr>
            <w:tcW w:w="1419" w:type="dxa"/>
            <w:vAlign w:val="center"/>
          </w:tcPr>
          <w:p w14:paraId="118CCC74"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618C342A"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5ABA07AC"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2DC53836" w14:textId="77777777" w:rsidR="00475455" w:rsidRPr="003B7CDC" w:rsidRDefault="00475455" w:rsidP="000B6169">
            <w:pPr>
              <w:jc w:val="center"/>
              <w:rPr>
                <w:szCs w:val="24"/>
              </w:rPr>
            </w:pPr>
            <w:r w:rsidRPr="00F70BE1">
              <w:rPr>
                <w:szCs w:val="24"/>
              </w:rPr>
              <w:t>Netikrinta</w:t>
            </w:r>
          </w:p>
        </w:tc>
      </w:tr>
      <w:tr w:rsidR="00475455" w:rsidRPr="003B7CDC" w14:paraId="6DC8CA59" w14:textId="77777777" w:rsidTr="000B6169">
        <w:tc>
          <w:tcPr>
            <w:tcW w:w="9634" w:type="dxa"/>
            <w:gridSpan w:val="9"/>
          </w:tcPr>
          <w:p w14:paraId="5FDBFD3C" w14:textId="77777777" w:rsidR="00475455" w:rsidRPr="003B7CDC" w:rsidRDefault="00475455" w:rsidP="000B6169">
            <w:pPr>
              <w:jc w:val="both"/>
              <w:rPr>
                <w:color w:val="000000"/>
                <w:szCs w:val="24"/>
              </w:rPr>
            </w:pPr>
            <w:r w:rsidRPr="003B7CDC">
              <w:rPr>
                <w:color w:val="000000"/>
                <w:szCs w:val="24"/>
              </w:rPr>
              <w:t xml:space="preserve">Pastabos: </w:t>
            </w:r>
          </w:p>
          <w:p w14:paraId="158ECF1A" w14:textId="77777777" w:rsidR="00475455" w:rsidRDefault="00475455" w:rsidP="000B6169">
            <w:pPr>
              <w:jc w:val="both"/>
              <w:rPr>
                <w:szCs w:val="24"/>
              </w:rPr>
            </w:pPr>
          </w:p>
          <w:p w14:paraId="22ABDCEF" w14:textId="77777777" w:rsidR="00475455" w:rsidRDefault="00475455" w:rsidP="000B6169">
            <w:pPr>
              <w:jc w:val="both"/>
              <w:rPr>
                <w:szCs w:val="24"/>
              </w:rPr>
            </w:pPr>
          </w:p>
          <w:p w14:paraId="3647710D" w14:textId="77777777" w:rsidR="00475455" w:rsidRPr="007D0BF3" w:rsidRDefault="00475455" w:rsidP="000B6169">
            <w:pPr>
              <w:jc w:val="both"/>
              <w:rPr>
                <w:szCs w:val="24"/>
              </w:rPr>
            </w:pPr>
          </w:p>
        </w:tc>
      </w:tr>
      <w:tr w:rsidR="00475455" w:rsidRPr="003B7CDC" w14:paraId="7D4FC4B9" w14:textId="77777777" w:rsidTr="000B6169">
        <w:tc>
          <w:tcPr>
            <w:tcW w:w="5098" w:type="dxa"/>
            <w:gridSpan w:val="3"/>
            <w:vAlign w:val="center"/>
          </w:tcPr>
          <w:p w14:paraId="4B07B53D" w14:textId="77777777" w:rsidR="00475455" w:rsidRPr="003B7CDC" w:rsidRDefault="00475455" w:rsidP="000B6169">
            <w:pPr>
              <w:pStyle w:val="ListParagraph"/>
              <w:numPr>
                <w:ilvl w:val="0"/>
                <w:numId w:val="5"/>
              </w:numPr>
              <w:ind w:right="30"/>
              <w:jc w:val="both"/>
              <w:rPr>
                <w:color w:val="000000"/>
                <w:szCs w:val="24"/>
              </w:rPr>
            </w:pPr>
            <w:r w:rsidRPr="003B7CDC">
              <w:rPr>
                <w:szCs w:val="24"/>
              </w:rPr>
              <w:lastRenderedPageBreak/>
              <w:t xml:space="preserve">Ar BEO SGGS </w:t>
            </w:r>
            <w:r>
              <w:t xml:space="preserve">aprūpinimas vandeniu, putomis, dujomis, milteliais ir cheminėmis gesinimo medžiagomis </w:t>
            </w:r>
            <w:bookmarkStart w:id="1" w:name="_Hlk39573791"/>
            <w:r w:rsidRPr="003B7CDC">
              <w:rPr>
                <w:szCs w:val="24"/>
              </w:rPr>
              <w:t>turi rezervą</w:t>
            </w:r>
            <w:r>
              <w:rPr>
                <w:szCs w:val="24"/>
              </w:rPr>
              <w:t xml:space="preserve">, nustatytą </w:t>
            </w:r>
            <w:r w:rsidRPr="003B7CDC">
              <w:rPr>
                <w:szCs w:val="24"/>
              </w:rPr>
              <w:t xml:space="preserve">BEO </w:t>
            </w:r>
            <w:bookmarkEnd w:id="1"/>
            <w:r w:rsidRPr="009F0DB0">
              <w:rPr>
                <w:iCs/>
                <w:szCs w:val="24"/>
              </w:rPr>
              <w:t>saugą pagrindžiančiuose dokumentuose</w:t>
            </w:r>
            <w:r w:rsidRPr="003B7CDC">
              <w:rPr>
                <w:szCs w:val="24"/>
              </w:rPr>
              <w:t xml:space="preserve">? ([1] 40 p. [3] 23 str. 14 </w:t>
            </w:r>
            <w:r>
              <w:rPr>
                <w:szCs w:val="24"/>
              </w:rPr>
              <w:t>d</w:t>
            </w:r>
            <w:r w:rsidRPr="003B7CDC">
              <w:rPr>
                <w:szCs w:val="24"/>
              </w:rPr>
              <w:t>.)</w:t>
            </w:r>
          </w:p>
        </w:tc>
        <w:tc>
          <w:tcPr>
            <w:tcW w:w="992" w:type="dxa"/>
            <w:vAlign w:val="center"/>
          </w:tcPr>
          <w:p w14:paraId="01C0B736"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5941421F"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37927F3F"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0A287885" w14:textId="77777777" w:rsidR="00475455" w:rsidRPr="003B7CDC" w:rsidRDefault="00475455" w:rsidP="000B6169">
            <w:pPr>
              <w:jc w:val="center"/>
              <w:rPr>
                <w:szCs w:val="24"/>
              </w:rPr>
            </w:pPr>
            <w:r w:rsidRPr="00F70BE1">
              <w:rPr>
                <w:szCs w:val="24"/>
              </w:rPr>
              <w:t>Ne</w:t>
            </w:r>
          </w:p>
        </w:tc>
        <w:tc>
          <w:tcPr>
            <w:tcW w:w="1419" w:type="dxa"/>
            <w:vAlign w:val="center"/>
          </w:tcPr>
          <w:p w14:paraId="4DA4379E"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2FF6962B"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21EBCD6F"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6E34DEAF" w14:textId="77777777" w:rsidR="00475455" w:rsidRPr="003B7CDC" w:rsidRDefault="00475455" w:rsidP="000B6169">
            <w:pPr>
              <w:jc w:val="center"/>
              <w:rPr>
                <w:szCs w:val="24"/>
              </w:rPr>
            </w:pPr>
            <w:r w:rsidRPr="00F70BE1">
              <w:rPr>
                <w:szCs w:val="24"/>
              </w:rPr>
              <w:t>Netikrinta</w:t>
            </w:r>
          </w:p>
        </w:tc>
      </w:tr>
      <w:tr w:rsidR="00475455" w:rsidRPr="003B7CDC" w14:paraId="16B960A8" w14:textId="77777777" w:rsidTr="000B6169">
        <w:tc>
          <w:tcPr>
            <w:tcW w:w="5098" w:type="dxa"/>
            <w:gridSpan w:val="3"/>
          </w:tcPr>
          <w:p w14:paraId="783AF5CC" w14:textId="77777777" w:rsidR="00475455" w:rsidRPr="003B7CDC" w:rsidRDefault="00475455" w:rsidP="000B6169">
            <w:pPr>
              <w:pStyle w:val="ListParagraph"/>
              <w:numPr>
                <w:ilvl w:val="0"/>
                <w:numId w:val="5"/>
              </w:numPr>
              <w:ind w:right="30"/>
              <w:jc w:val="both"/>
              <w:rPr>
                <w:color w:val="000000"/>
                <w:szCs w:val="24"/>
              </w:rPr>
            </w:pPr>
            <w:r w:rsidRPr="003B7CDC">
              <w:rPr>
                <w:szCs w:val="24"/>
              </w:rPr>
              <w:t>Ar BEO tikrinamoje vietoje kilnojamųjų ir rankinių gaisro gesinimo priemonių tipas</w:t>
            </w:r>
            <w:r>
              <w:rPr>
                <w:szCs w:val="24"/>
              </w:rPr>
              <w:t>,</w:t>
            </w:r>
            <w:r w:rsidRPr="003B7CDC">
              <w:rPr>
                <w:szCs w:val="24"/>
              </w:rPr>
              <w:t xml:space="preserve"> charakteristikos ir kiekis atitinka BEO projektą? ([1] 42 p.</w:t>
            </w:r>
            <w:r>
              <w:rPr>
                <w:szCs w:val="24"/>
              </w:rPr>
              <w:t>,</w:t>
            </w:r>
            <w:r w:rsidRPr="003B7CDC">
              <w:rPr>
                <w:szCs w:val="24"/>
              </w:rPr>
              <w:t xml:space="preserve"> [3] 23 str. 14 </w:t>
            </w:r>
            <w:r>
              <w:rPr>
                <w:szCs w:val="24"/>
              </w:rPr>
              <w:t>d</w:t>
            </w:r>
            <w:r w:rsidRPr="003B7CDC">
              <w:rPr>
                <w:szCs w:val="24"/>
              </w:rPr>
              <w:t>.)</w:t>
            </w:r>
          </w:p>
        </w:tc>
        <w:tc>
          <w:tcPr>
            <w:tcW w:w="992" w:type="dxa"/>
            <w:vAlign w:val="center"/>
          </w:tcPr>
          <w:p w14:paraId="08F49869"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2A87AD04"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32054720"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0F8653D8" w14:textId="77777777" w:rsidR="00475455" w:rsidRPr="003B7CDC" w:rsidRDefault="00475455" w:rsidP="000B6169">
            <w:pPr>
              <w:jc w:val="center"/>
              <w:rPr>
                <w:szCs w:val="24"/>
              </w:rPr>
            </w:pPr>
            <w:r w:rsidRPr="00F70BE1">
              <w:rPr>
                <w:szCs w:val="24"/>
              </w:rPr>
              <w:t>Ne</w:t>
            </w:r>
          </w:p>
        </w:tc>
        <w:tc>
          <w:tcPr>
            <w:tcW w:w="1419" w:type="dxa"/>
            <w:vAlign w:val="center"/>
          </w:tcPr>
          <w:p w14:paraId="2F4B484E"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7621B312"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05DFB879"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72B4A20A" w14:textId="77777777" w:rsidR="00475455" w:rsidRPr="003B7CDC" w:rsidRDefault="00475455" w:rsidP="000B6169">
            <w:pPr>
              <w:jc w:val="center"/>
              <w:rPr>
                <w:szCs w:val="24"/>
              </w:rPr>
            </w:pPr>
            <w:r w:rsidRPr="00F70BE1">
              <w:rPr>
                <w:szCs w:val="24"/>
              </w:rPr>
              <w:t>Netikrinta</w:t>
            </w:r>
          </w:p>
        </w:tc>
      </w:tr>
      <w:tr w:rsidR="00475455" w:rsidRPr="003B7CDC" w14:paraId="33FF9F38" w14:textId="77777777" w:rsidTr="000B6169">
        <w:tc>
          <w:tcPr>
            <w:tcW w:w="9634" w:type="dxa"/>
            <w:gridSpan w:val="9"/>
          </w:tcPr>
          <w:p w14:paraId="60BDCCCB" w14:textId="77777777" w:rsidR="00475455" w:rsidRPr="003B7CDC" w:rsidRDefault="00475455" w:rsidP="000B6169">
            <w:pPr>
              <w:jc w:val="both"/>
              <w:rPr>
                <w:color w:val="000000"/>
                <w:szCs w:val="24"/>
              </w:rPr>
            </w:pPr>
            <w:r w:rsidRPr="003B7CDC">
              <w:rPr>
                <w:color w:val="000000"/>
                <w:szCs w:val="24"/>
              </w:rPr>
              <w:t xml:space="preserve">Pastabos: </w:t>
            </w:r>
          </w:p>
          <w:p w14:paraId="6C6677B0" w14:textId="77777777" w:rsidR="00475455" w:rsidRDefault="00475455" w:rsidP="000B6169">
            <w:pPr>
              <w:jc w:val="both"/>
              <w:rPr>
                <w:szCs w:val="24"/>
              </w:rPr>
            </w:pPr>
          </w:p>
          <w:p w14:paraId="320A8304" w14:textId="77777777" w:rsidR="00475455" w:rsidRDefault="00475455" w:rsidP="000B6169">
            <w:pPr>
              <w:jc w:val="both"/>
              <w:rPr>
                <w:szCs w:val="24"/>
              </w:rPr>
            </w:pPr>
          </w:p>
          <w:p w14:paraId="5850EF77" w14:textId="77777777" w:rsidR="00475455" w:rsidRPr="007D0BF3" w:rsidRDefault="00475455" w:rsidP="000B6169">
            <w:pPr>
              <w:jc w:val="both"/>
              <w:rPr>
                <w:szCs w:val="24"/>
              </w:rPr>
            </w:pPr>
          </w:p>
        </w:tc>
      </w:tr>
      <w:tr w:rsidR="00475455" w:rsidRPr="003B7CDC" w14:paraId="51EFF891" w14:textId="77777777" w:rsidTr="000B6169">
        <w:tc>
          <w:tcPr>
            <w:tcW w:w="5098" w:type="dxa"/>
            <w:gridSpan w:val="3"/>
          </w:tcPr>
          <w:p w14:paraId="708BEBE7" w14:textId="77777777" w:rsidR="00475455" w:rsidRPr="003B7CDC" w:rsidRDefault="00475455" w:rsidP="000B6169">
            <w:pPr>
              <w:pStyle w:val="ListParagraph"/>
              <w:numPr>
                <w:ilvl w:val="0"/>
                <w:numId w:val="5"/>
              </w:numPr>
              <w:ind w:right="30"/>
              <w:jc w:val="both"/>
              <w:rPr>
                <w:b/>
                <w:szCs w:val="24"/>
              </w:rPr>
            </w:pPr>
            <w:r w:rsidRPr="003B7CDC">
              <w:rPr>
                <w:szCs w:val="24"/>
              </w:rPr>
              <w:t>Ar BEO tikrinamoje vietoje atitinka BEO projektą</w:t>
            </w:r>
            <w:r>
              <w:rPr>
                <w:szCs w:val="24"/>
              </w:rPr>
              <w:t>,</w:t>
            </w:r>
            <w:r w:rsidRPr="0008038B">
              <w:rPr>
                <w:iCs/>
                <w:szCs w:val="24"/>
              </w:rPr>
              <w:t xml:space="preserve"> BEO eksploatavimo nutraukimo (įrangos išmontavimo) projektą</w:t>
            </w:r>
            <w:r>
              <w:rPr>
                <w:iCs/>
                <w:szCs w:val="24"/>
              </w:rPr>
              <w:t>:</w:t>
            </w:r>
            <w:r w:rsidRPr="003B7CDC">
              <w:rPr>
                <w:szCs w:val="24"/>
              </w:rPr>
              <w:t xml:space="preserve"> ([1] 45 p.</w:t>
            </w:r>
            <w:r>
              <w:rPr>
                <w:szCs w:val="24"/>
              </w:rPr>
              <w:t>, [3] 23 str. 14 d.</w:t>
            </w:r>
            <w:r w:rsidRPr="003B7CDC">
              <w:rPr>
                <w:szCs w:val="24"/>
              </w:rPr>
              <w:t>)</w:t>
            </w:r>
          </w:p>
        </w:tc>
        <w:tc>
          <w:tcPr>
            <w:tcW w:w="992" w:type="dxa"/>
            <w:vAlign w:val="center"/>
          </w:tcPr>
          <w:p w14:paraId="42E5DE7A" w14:textId="77777777" w:rsidR="00475455" w:rsidRPr="003B7CDC" w:rsidRDefault="00475455" w:rsidP="000B6169">
            <w:pPr>
              <w:jc w:val="center"/>
              <w:rPr>
                <w:szCs w:val="24"/>
              </w:rPr>
            </w:pPr>
            <w:r>
              <w:rPr>
                <w:szCs w:val="24"/>
              </w:rPr>
              <w:t>-</w:t>
            </w:r>
          </w:p>
        </w:tc>
        <w:tc>
          <w:tcPr>
            <w:tcW w:w="850" w:type="dxa"/>
            <w:gridSpan w:val="2"/>
            <w:vAlign w:val="center"/>
          </w:tcPr>
          <w:p w14:paraId="0794B4FB" w14:textId="77777777" w:rsidR="00475455" w:rsidRPr="003B7CDC" w:rsidRDefault="00475455" w:rsidP="000B6169">
            <w:pPr>
              <w:jc w:val="center"/>
              <w:rPr>
                <w:szCs w:val="24"/>
              </w:rPr>
            </w:pPr>
            <w:r>
              <w:rPr>
                <w:szCs w:val="24"/>
              </w:rPr>
              <w:t>-</w:t>
            </w:r>
          </w:p>
        </w:tc>
        <w:tc>
          <w:tcPr>
            <w:tcW w:w="1419" w:type="dxa"/>
            <w:vAlign w:val="center"/>
          </w:tcPr>
          <w:p w14:paraId="6EEFBFAC" w14:textId="77777777" w:rsidR="00475455" w:rsidRPr="003B7CDC" w:rsidRDefault="00475455" w:rsidP="000B6169">
            <w:pPr>
              <w:jc w:val="center"/>
              <w:rPr>
                <w:szCs w:val="24"/>
              </w:rPr>
            </w:pPr>
            <w:r>
              <w:rPr>
                <w:szCs w:val="24"/>
              </w:rPr>
              <w:t>-</w:t>
            </w:r>
          </w:p>
        </w:tc>
        <w:tc>
          <w:tcPr>
            <w:tcW w:w="1275" w:type="dxa"/>
            <w:gridSpan w:val="2"/>
            <w:vAlign w:val="center"/>
          </w:tcPr>
          <w:p w14:paraId="7E99160D" w14:textId="77777777" w:rsidR="00475455" w:rsidRPr="003B7CDC" w:rsidRDefault="00475455" w:rsidP="000B6169">
            <w:pPr>
              <w:jc w:val="center"/>
              <w:rPr>
                <w:szCs w:val="24"/>
              </w:rPr>
            </w:pPr>
            <w:r>
              <w:rPr>
                <w:szCs w:val="24"/>
              </w:rPr>
              <w:t>-</w:t>
            </w:r>
          </w:p>
        </w:tc>
      </w:tr>
      <w:tr w:rsidR="00475455" w:rsidRPr="003B7CDC" w14:paraId="44DB380C" w14:textId="77777777" w:rsidTr="000B6169">
        <w:tc>
          <w:tcPr>
            <w:tcW w:w="5098" w:type="dxa"/>
            <w:gridSpan w:val="3"/>
            <w:vAlign w:val="center"/>
          </w:tcPr>
          <w:p w14:paraId="7E1FB8A6" w14:textId="77777777" w:rsidR="00475455" w:rsidRPr="003B7CDC" w:rsidRDefault="00475455" w:rsidP="000B6169">
            <w:pPr>
              <w:pStyle w:val="ListParagraph"/>
              <w:numPr>
                <w:ilvl w:val="1"/>
                <w:numId w:val="5"/>
              </w:numPr>
              <w:ind w:right="30"/>
              <w:jc w:val="both"/>
              <w:rPr>
                <w:szCs w:val="24"/>
              </w:rPr>
            </w:pPr>
            <w:r w:rsidRPr="003B7CDC">
              <w:rPr>
                <w:szCs w:val="24"/>
              </w:rPr>
              <w:t>priešgaisrinės užtvaros</w:t>
            </w:r>
            <w:r>
              <w:rPr>
                <w:szCs w:val="24"/>
              </w:rPr>
              <w:t>?</w:t>
            </w:r>
          </w:p>
        </w:tc>
        <w:tc>
          <w:tcPr>
            <w:tcW w:w="992" w:type="dxa"/>
            <w:vAlign w:val="center"/>
          </w:tcPr>
          <w:p w14:paraId="21FBC0AD"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521B76CD"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02A97B08"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3AE18C3E" w14:textId="77777777" w:rsidR="00475455" w:rsidRPr="003B7CDC" w:rsidRDefault="00475455" w:rsidP="000B6169">
            <w:pPr>
              <w:jc w:val="center"/>
              <w:rPr>
                <w:szCs w:val="24"/>
              </w:rPr>
            </w:pPr>
            <w:r w:rsidRPr="00F70BE1">
              <w:rPr>
                <w:szCs w:val="24"/>
              </w:rPr>
              <w:t>Ne</w:t>
            </w:r>
          </w:p>
        </w:tc>
        <w:tc>
          <w:tcPr>
            <w:tcW w:w="1419" w:type="dxa"/>
            <w:vAlign w:val="center"/>
          </w:tcPr>
          <w:p w14:paraId="79CDF20D"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6CCBD129"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6223F639"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18A9CAF1" w14:textId="77777777" w:rsidR="00475455" w:rsidRPr="003B7CDC" w:rsidRDefault="00475455" w:rsidP="000B6169">
            <w:pPr>
              <w:jc w:val="center"/>
              <w:rPr>
                <w:szCs w:val="24"/>
              </w:rPr>
            </w:pPr>
            <w:r w:rsidRPr="00F70BE1">
              <w:rPr>
                <w:szCs w:val="24"/>
              </w:rPr>
              <w:t>Netikrinta</w:t>
            </w:r>
          </w:p>
        </w:tc>
      </w:tr>
      <w:tr w:rsidR="00475455" w:rsidRPr="003B7CDC" w14:paraId="3B98E8DC" w14:textId="77777777" w:rsidTr="000B6169">
        <w:tc>
          <w:tcPr>
            <w:tcW w:w="5098" w:type="dxa"/>
            <w:gridSpan w:val="3"/>
            <w:vAlign w:val="center"/>
          </w:tcPr>
          <w:p w14:paraId="2901FC8D" w14:textId="77777777" w:rsidR="00475455" w:rsidRPr="003B7CDC" w:rsidRDefault="00475455" w:rsidP="000B6169">
            <w:pPr>
              <w:pStyle w:val="ListParagraph"/>
              <w:numPr>
                <w:ilvl w:val="1"/>
                <w:numId w:val="5"/>
              </w:numPr>
              <w:ind w:right="30"/>
              <w:jc w:val="both"/>
              <w:rPr>
                <w:szCs w:val="24"/>
              </w:rPr>
            </w:pPr>
            <w:r w:rsidRPr="003B7CDC">
              <w:rPr>
                <w:szCs w:val="24"/>
              </w:rPr>
              <w:t>ugniai atsparios apdailos</w:t>
            </w:r>
            <w:r>
              <w:rPr>
                <w:szCs w:val="24"/>
              </w:rPr>
              <w:t>?</w:t>
            </w:r>
          </w:p>
        </w:tc>
        <w:tc>
          <w:tcPr>
            <w:tcW w:w="992" w:type="dxa"/>
            <w:vAlign w:val="center"/>
          </w:tcPr>
          <w:p w14:paraId="4C427F0B"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2E10B053"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51492622"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7E48D937" w14:textId="77777777" w:rsidR="00475455" w:rsidRPr="003B7CDC" w:rsidRDefault="00475455" w:rsidP="000B6169">
            <w:pPr>
              <w:jc w:val="center"/>
              <w:rPr>
                <w:szCs w:val="24"/>
              </w:rPr>
            </w:pPr>
            <w:r w:rsidRPr="00F70BE1">
              <w:rPr>
                <w:szCs w:val="24"/>
              </w:rPr>
              <w:t>Ne</w:t>
            </w:r>
          </w:p>
        </w:tc>
        <w:tc>
          <w:tcPr>
            <w:tcW w:w="1419" w:type="dxa"/>
            <w:vAlign w:val="center"/>
          </w:tcPr>
          <w:p w14:paraId="4BC1FE47"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6C44C7D3"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25B2E848"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5B85EB18" w14:textId="77777777" w:rsidR="00475455" w:rsidRPr="003B7CDC" w:rsidRDefault="00475455" w:rsidP="000B6169">
            <w:pPr>
              <w:jc w:val="center"/>
              <w:rPr>
                <w:szCs w:val="24"/>
              </w:rPr>
            </w:pPr>
            <w:r w:rsidRPr="00F70BE1">
              <w:rPr>
                <w:szCs w:val="24"/>
              </w:rPr>
              <w:t>Netikrinta</w:t>
            </w:r>
          </w:p>
        </w:tc>
      </w:tr>
      <w:tr w:rsidR="00475455" w:rsidRPr="003B7CDC" w14:paraId="243CE89D" w14:textId="77777777" w:rsidTr="000B6169">
        <w:tc>
          <w:tcPr>
            <w:tcW w:w="5098" w:type="dxa"/>
            <w:gridSpan w:val="3"/>
            <w:vAlign w:val="center"/>
          </w:tcPr>
          <w:p w14:paraId="742A2466" w14:textId="77777777" w:rsidR="00475455" w:rsidRPr="003B7CDC" w:rsidRDefault="00475455" w:rsidP="000B6169">
            <w:pPr>
              <w:pStyle w:val="ListParagraph"/>
              <w:numPr>
                <w:ilvl w:val="1"/>
                <w:numId w:val="5"/>
              </w:numPr>
              <w:ind w:right="30"/>
              <w:jc w:val="both"/>
              <w:rPr>
                <w:szCs w:val="24"/>
              </w:rPr>
            </w:pPr>
            <w:r w:rsidRPr="003B7CDC">
              <w:rPr>
                <w:szCs w:val="24"/>
              </w:rPr>
              <w:t>vėdinimo sistemos</w:t>
            </w:r>
            <w:r>
              <w:rPr>
                <w:szCs w:val="24"/>
              </w:rPr>
              <w:t>?</w:t>
            </w:r>
          </w:p>
        </w:tc>
        <w:tc>
          <w:tcPr>
            <w:tcW w:w="992" w:type="dxa"/>
            <w:vAlign w:val="center"/>
          </w:tcPr>
          <w:p w14:paraId="0FC34D27"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52737A74"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332D9134"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7628424B" w14:textId="77777777" w:rsidR="00475455" w:rsidRPr="003B7CDC" w:rsidRDefault="00475455" w:rsidP="000B6169">
            <w:pPr>
              <w:jc w:val="center"/>
              <w:rPr>
                <w:szCs w:val="24"/>
              </w:rPr>
            </w:pPr>
            <w:r w:rsidRPr="00F70BE1">
              <w:rPr>
                <w:szCs w:val="24"/>
              </w:rPr>
              <w:t>Ne</w:t>
            </w:r>
          </w:p>
        </w:tc>
        <w:tc>
          <w:tcPr>
            <w:tcW w:w="1419" w:type="dxa"/>
            <w:vAlign w:val="center"/>
          </w:tcPr>
          <w:p w14:paraId="01841F40"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44AF9239"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1E89627C"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179402D2" w14:textId="77777777" w:rsidR="00475455" w:rsidRPr="003B7CDC" w:rsidRDefault="00475455" w:rsidP="000B6169">
            <w:pPr>
              <w:jc w:val="center"/>
              <w:rPr>
                <w:szCs w:val="24"/>
              </w:rPr>
            </w:pPr>
            <w:r w:rsidRPr="00F70BE1">
              <w:rPr>
                <w:szCs w:val="24"/>
              </w:rPr>
              <w:t>Netikrinta</w:t>
            </w:r>
          </w:p>
        </w:tc>
      </w:tr>
      <w:tr w:rsidR="00475455" w:rsidRPr="003B7CDC" w14:paraId="61B5CA75" w14:textId="77777777" w:rsidTr="000B6169">
        <w:tc>
          <w:tcPr>
            <w:tcW w:w="5098" w:type="dxa"/>
            <w:gridSpan w:val="3"/>
            <w:vAlign w:val="center"/>
          </w:tcPr>
          <w:p w14:paraId="4FB49CF6" w14:textId="77777777" w:rsidR="00475455" w:rsidRPr="003B7CDC" w:rsidRDefault="00475455" w:rsidP="000B6169">
            <w:pPr>
              <w:pStyle w:val="ListParagraph"/>
              <w:numPr>
                <w:ilvl w:val="1"/>
                <w:numId w:val="5"/>
              </w:numPr>
              <w:ind w:right="30"/>
              <w:jc w:val="both"/>
              <w:rPr>
                <w:szCs w:val="24"/>
              </w:rPr>
            </w:pPr>
            <w:r w:rsidRPr="003B7CDC">
              <w:rPr>
                <w:szCs w:val="24"/>
              </w:rPr>
              <w:t>dūmų sulaikymo</w:t>
            </w:r>
            <w:r>
              <w:rPr>
                <w:szCs w:val="24"/>
              </w:rPr>
              <w:t xml:space="preserve"> sistemos?</w:t>
            </w:r>
          </w:p>
        </w:tc>
        <w:tc>
          <w:tcPr>
            <w:tcW w:w="992" w:type="dxa"/>
            <w:vAlign w:val="center"/>
          </w:tcPr>
          <w:p w14:paraId="5EF65F9C"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2CBEC023"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2CDDB7BD"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50DE89E7" w14:textId="77777777" w:rsidR="00475455" w:rsidRPr="003B7CDC" w:rsidRDefault="00475455" w:rsidP="000B6169">
            <w:pPr>
              <w:jc w:val="center"/>
              <w:rPr>
                <w:szCs w:val="24"/>
              </w:rPr>
            </w:pPr>
            <w:r w:rsidRPr="00F70BE1">
              <w:rPr>
                <w:szCs w:val="24"/>
              </w:rPr>
              <w:t>Ne</w:t>
            </w:r>
          </w:p>
        </w:tc>
        <w:tc>
          <w:tcPr>
            <w:tcW w:w="1419" w:type="dxa"/>
            <w:vAlign w:val="center"/>
          </w:tcPr>
          <w:p w14:paraId="045D3E42"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082A2D91"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5522C102"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31533F72" w14:textId="77777777" w:rsidR="00475455" w:rsidRPr="003B7CDC" w:rsidRDefault="00475455" w:rsidP="000B6169">
            <w:pPr>
              <w:jc w:val="center"/>
              <w:rPr>
                <w:szCs w:val="24"/>
              </w:rPr>
            </w:pPr>
            <w:r w:rsidRPr="00F70BE1">
              <w:rPr>
                <w:szCs w:val="24"/>
              </w:rPr>
              <w:t>Netikrinta</w:t>
            </w:r>
          </w:p>
        </w:tc>
      </w:tr>
      <w:tr w:rsidR="00475455" w:rsidRPr="003B7CDC" w14:paraId="678611DB" w14:textId="77777777" w:rsidTr="000B6169">
        <w:tc>
          <w:tcPr>
            <w:tcW w:w="5098" w:type="dxa"/>
            <w:gridSpan w:val="3"/>
            <w:vAlign w:val="center"/>
          </w:tcPr>
          <w:p w14:paraId="1624E6BD" w14:textId="77777777" w:rsidR="00475455" w:rsidRPr="003B7CDC" w:rsidRDefault="00475455" w:rsidP="000B6169">
            <w:pPr>
              <w:pStyle w:val="ListParagraph"/>
              <w:numPr>
                <w:ilvl w:val="1"/>
                <w:numId w:val="5"/>
              </w:numPr>
              <w:ind w:right="30"/>
              <w:jc w:val="both"/>
              <w:rPr>
                <w:szCs w:val="24"/>
              </w:rPr>
            </w:pPr>
            <w:r w:rsidRPr="003B7CDC">
              <w:rPr>
                <w:szCs w:val="24"/>
              </w:rPr>
              <w:t>dūmų ir šilumos pašalinimo sistemos</w:t>
            </w:r>
            <w:r>
              <w:rPr>
                <w:szCs w:val="24"/>
              </w:rPr>
              <w:t>?</w:t>
            </w:r>
          </w:p>
        </w:tc>
        <w:tc>
          <w:tcPr>
            <w:tcW w:w="992" w:type="dxa"/>
            <w:vAlign w:val="center"/>
          </w:tcPr>
          <w:p w14:paraId="20B49A48"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4B8F89C8"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5CA59E63"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58BA28E9" w14:textId="77777777" w:rsidR="00475455" w:rsidRPr="003B7CDC" w:rsidRDefault="00475455" w:rsidP="000B6169">
            <w:pPr>
              <w:jc w:val="center"/>
              <w:rPr>
                <w:szCs w:val="24"/>
              </w:rPr>
            </w:pPr>
            <w:r w:rsidRPr="00F70BE1">
              <w:rPr>
                <w:szCs w:val="24"/>
              </w:rPr>
              <w:t>Ne</w:t>
            </w:r>
          </w:p>
        </w:tc>
        <w:tc>
          <w:tcPr>
            <w:tcW w:w="1419" w:type="dxa"/>
            <w:vAlign w:val="center"/>
          </w:tcPr>
          <w:p w14:paraId="78C05087"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04DE3BBD"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5CA67C54"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79FC84F8" w14:textId="77777777" w:rsidR="00475455" w:rsidRPr="003B7CDC" w:rsidRDefault="00475455" w:rsidP="000B6169">
            <w:pPr>
              <w:jc w:val="center"/>
              <w:rPr>
                <w:szCs w:val="24"/>
              </w:rPr>
            </w:pPr>
            <w:r w:rsidRPr="00F70BE1">
              <w:rPr>
                <w:szCs w:val="24"/>
              </w:rPr>
              <w:t>Netikrinta</w:t>
            </w:r>
          </w:p>
        </w:tc>
      </w:tr>
      <w:tr w:rsidR="00475455" w:rsidRPr="003B7CDC" w14:paraId="2ABF466A" w14:textId="77777777" w:rsidTr="000B6169">
        <w:tc>
          <w:tcPr>
            <w:tcW w:w="9634" w:type="dxa"/>
            <w:gridSpan w:val="9"/>
          </w:tcPr>
          <w:p w14:paraId="1D67F0D4" w14:textId="77777777" w:rsidR="00475455" w:rsidRPr="003B7CDC" w:rsidRDefault="00475455" w:rsidP="000B6169">
            <w:pPr>
              <w:jc w:val="both"/>
              <w:rPr>
                <w:color w:val="000000"/>
                <w:szCs w:val="24"/>
              </w:rPr>
            </w:pPr>
            <w:r w:rsidRPr="003B7CDC">
              <w:rPr>
                <w:color w:val="000000"/>
                <w:szCs w:val="24"/>
              </w:rPr>
              <w:t xml:space="preserve">Pastabos: </w:t>
            </w:r>
          </w:p>
          <w:p w14:paraId="378EA891" w14:textId="77777777" w:rsidR="00475455" w:rsidRDefault="00475455" w:rsidP="000B6169">
            <w:pPr>
              <w:jc w:val="both"/>
              <w:rPr>
                <w:szCs w:val="24"/>
              </w:rPr>
            </w:pPr>
          </w:p>
          <w:p w14:paraId="76E59B50" w14:textId="77777777" w:rsidR="00475455" w:rsidRDefault="00475455" w:rsidP="000B6169">
            <w:pPr>
              <w:jc w:val="both"/>
              <w:rPr>
                <w:szCs w:val="24"/>
              </w:rPr>
            </w:pPr>
          </w:p>
          <w:p w14:paraId="618447B1" w14:textId="77777777" w:rsidR="00475455" w:rsidRPr="003B7CDC" w:rsidRDefault="00475455" w:rsidP="000B6169">
            <w:pPr>
              <w:jc w:val="both"/>
              <w:rPr>
                <w:szCs w:val="24"/>
              </w:rPr>
            </w:pPr>
          </w:p>
        </w:tc>
      </w:tr>
      <w:tr w:rsidR="00475455" w:rsidRPr="003B7CDC" w14:paraId="39C7F9BF" w14:textId="77777777" w:rsidTr="000B6169">
        <w:tc>
          <w:tcPr>
            <w:tcW w:w="5098" w:type="dxa"/>
            <w:gridSpan w:val="3"/>
          </w:tcPr>
          <w:p w14:paraId="06FD26AE" w14:textId="77777777" w:rsidR="00475455" w:rsidRPr="003B7CDC" w:rsidRDefault="00475455" w:rsidP="000B6169">
            <w:pPr>
              <w:pStyle w:val="ListParagraph"/>
              <w:numPr>
                <w:ilvl w:val="0"/>
                <w:numId w:val="5"/>
              </w:numPr>
              <w:ind w:right="30"/>
              <w:jc w:val="both"/>
              <w:rPr>
                <w:color w:val="000000"/>
                <w:szCs w:val="24"/>
              </w:rPr>
            </w:pPr>
            <w:r w:rsidRPr="003B7CDC">
              <w:rPr>
                <w:szCs w:val="24"/>
              </w:rPr>
              <w:t>Ar ugniai atsparios dangos, kurios užtikrina SS KSK priešgaisrinę saugą, buvo sertifikuotos pagal priešgaisrinės saugos teisės aktų reikalavimus? ([1] 46 p.)</w:t>
            </w:r>
          </w:p>
        </w:tc>
        <w:tc>
          <w:tcPr>
            <w:tcW w:w="992" w:type="dxa"/>
            <w:vAlign w:val="center"/>
          </w:tcPr>
          <w:p w14:paraId="38C19057"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74CB3D1B"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33F43D67"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3BE4775A" w14:textId="77777777" w:rsidR="00475455" w:rsidRPr="003B7CDC" w:rsidRDefault="00475455" w:rsidP="000B6169">
            <w:pPr>
              <w:jc w:val="center"/>
              <w:rPr>
                <w:szCs w:val="24"/>
              </w:rPr>
            </w:pPr>
            <w:r w:rsidRPr="00F70BE1">
              <w:rPr>
                <w:szCs w:val="24"/>
              </w:rPr>
              <w:t>Ne</w:t>
            </w:r>
          </w:p>
        </w:tc>
        <w:tc>
          <w:tcPr>
            <w:tcW w:w="1419" w:type="dxa"/>
            <w:vAlign w:val="center"/>
          </w:tcPr>
          <w:p w14:paraId="46C396DB"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587F1D42"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1F9254AE"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4BC759AC" w14:textId="77777777" w:rsidR="00475455" w:rsidRPr="003B7CDC" w:rsidRDefault="00475455" w:rsidP="000B6169">
            <w:pPr>
              <w:jc w:val="center"/>
              <w:rPr>
                <w:szCs w:val="24"/>
              </w:rPr>
            </w:pPr>
            <w:r w:rsidRPr="00F70BE1">
              <w:rPr>
                <w:szCs w:val="24"/>
              </w:rPr>
              <w:t>Netikrinta</w:t>
            </w:r>
          </w:p>
        </w:tc>
      </w:tr>
      <w:tr w:rsidR="00475455" w:rsidRPr="003B7CDC" w14:paraId="64A23651" w14:textId="77777777" w:rsidTr="000B6169">
        <w:tc>
          <w:tcPr>
            <w:tcW w:w="5098" w:type="dxa"/>
            <w:gridSpan w:val="3"/>
          </w:tcPr>
          <w:p w14:paraId="47C4DB32" w14:textId="77777777" w:rsidR="00475455" w:rsidRPr="003B7CDC" w:rsidRDefault="00475455" w:rsidP="000B6169">
            <w:pPr>
              <w:pStyle w:val="ListParagraph"/>
              <w:numPr>
                <w:ilvl w:val="0"/>
                <w:numId w:val="5"/>
              </w:numPr>
              <w:ind w:right="30"/>
              <w:jc w:val="both"/>
              <w:rPr>
                <w:color w:val="000000"/>
                <w:szCs w:val="24"/>
              </w:rPr>
            </w:pPr>
            <w:r w:rsidRPr="003B7CDC">
              <w:rPr>
                <w:szCs w:val="24"/>
              </w:rPr>
              <w:t>Ar priešgaisrinių užtvarų techninės priežiūros periodiškumas atitinka nustatytą BEO projekte</w:t>
            </w:r>
            <w:r>
              <w:rPr>
                <w:szCs w:val="24"/>
              </w:rPr>
              <w:t>,</w:t>
            </w:r>
            <w:r w:rsidRPr="0008038B">
              <w:rPr>
                <w:iCs/>
                <w:szCs w:val="24"/>
              </w:rPr>
              <w:t xml:space="preserve"> BEO eksploatavimo nutraukimo (įrangos išmontavimo) projekte</w:t>
            </w:r>
            <w:r>
              <w:rPr>
                <w:iCs/>
                <w:szCs w:val="24"/>
              </w:rPr>
              <w:t xml:space="preserve"> arba šios įrangos gamintojų</w:t>
            </w:r>
            <w:r w:rsidRPr="003B7CDC">
              <w:rPr>
                <w:szCs w:val="24"/>
              </w:rPr>
              <w:t>? ([1] 47 p.</w:t>
            </w:r>
            <w:r>
              <w:rPr>
                <w:szCs w:val="24"/>
              </w:rPr>
              <w:t>, [3] 23 str. 14 d.</w:t>
            </w:r>
            <w:r w:rsidRPr="003B7CDC">
              <w:rPr>
                <w:szCs w:val="24"/>
              </w:rPr>
              <w:t>)</w:t>
            </w:r>
          </w:p>
        </w:tc>
        <w:tc>
          <w:tcPr>
            <w:tcW w:w="992" w:type="dxa"/>
            <w:vAlign w:val="center"/>
          </w:tcPr>
          <w:p w14:paraId="6619D997"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08BD5A30"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63399F3A"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349E7253" w14:textId="77777777" w:rsidR="00475455" w:rsidRPr="003B7CDC" w:rsidRDefault="00475455" w:rsidP="000B6169">
            <w:pPr>
              <w:jc w:val="center"/>
              <w:rPr>
                <w:szCs w:val="24"/>
              </w:rPr>
            </w:pPr>
            <w:r w:rsidRPr="00F70BE1">
              <w:rPr>
                <w:szCs w:val="24"/>
              </w:rPr>
              <w:t>Ne</w:t>
            </w:r>
          </w:p>
        </w:tc>
        <w:tc>
          <w:tcPr>
            <w:tcW w:w="1419" w:type="dxa"/>
            <w:vAlign w:val="center"/>
          </w:tcPr>
          <w:p w14:paraId="3D94B677"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0D28C4AE"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700E0BB1"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65E38640" w14:textId="77777777" w:rsidR="00475455" w:rsidRPr="003B7CDC" w:rsidRDefault="00475455" w:rsidP="000B6169">
            <w:pPr>
              <w:jc w:val="center"/>
              <w:rPr>
                <w:szCs w:val="24"/>
              </w:rPr>
            </w:pPr>
            <w:r w:rsidRPr="00F70BE1">
              <w:rPr>
                <w:szCs w:val="24"/>
              </w:rPr>
              <w:t>Netikrinta</w:t>
            </w:r>
          </w:p>
        </w:tc>
      </w:tr>
      <w:tr w:rsidR="00475455" w:rsidRPr="003B7CDC" w14:paraId="657AA82C" w14:textId="77777777" w:rsidTr="000B6169">
        <w:tc>
          <w:tcPr>
            <w:tcW w:w="5098" w:type="dxa"/>
            <w:gridSpan w:val="3"/>
          </w:tcPr>
          <w:p w14:paraId="3E0A9EF0" w14:textId="77777777" w:rsidR="00475455" w:rsidRPr="003B7CDC" w:rsidRDefault="00475455" w:rsidP="000B6169">
            <w:pPr>
              <w:pStyle w:val="ListParagraph"/>
              <w:numPr>
                <w:ilvl w:val="0"/>
                <w:numId w:val="5"/>
              </w:numPr>
              <w:ind w:right="30"/>
              <w:jc w:val="both"/>
              <w:rPr>
                <w:szCs w:val="24"/>
              </w:rPr>
            </w:pPr>
            <w:r w:rsidRPr="003B7CDC">
              <w:rPr>
                <w:szCs w:val="24"/>
              </w:rPr>
              <w:t>Ar BEO projekte</w:t>
            </w:r>
            <w:r>
              <w:rPr>
                <w:szCs w:val="24"/>
              </w:rPr>
              <w:t>,</w:t>
            </w:r>
            <w:r w:rsidRPr="0008038B">
              <w:rPr>
                <w:iCs/>
                <w:szCs w:val="24"/>
              </w:rPr>
              <w:t xml:space="preserve"> BEO eksploatavimo nutraukimo (įrangos išmontavimo) projekte</w:t>
            </w:r>
            <w:r w:rsidRPr="003B7CDC">
              <w:rPr>
                <w:szCs w:val="24"/>
              </w:rPr>
              <w:t xml:space="preserve"> numatytos apsauginės nuo antrinių gaisro padarinių priemonės yra parengtos, kad būtų išvengta gaisro plitimo, įrangos pažeidimo, funkcinių gedimų ir sprogimų? ([1] 51 p.</w:t>
            </w:r>
            <w:r>
              <w:rPr>
                <w:szCs w:val="24"/>
              </w:rPr>
              <w:t>, [3] 23 str. 14 d.</w:t>
            </w:r>
            <w:r w:rsidRPr="003B7CDC">
              <w:rPr>
                <w:szCs w:val="24"/>
              </w:rPr>
              <w:t>)</w:t>
            </w:r>
          </w:p>
        </w:tc>
        <w:tc>
          <w:tcPr>
            <w:tcW w:w="992" w:type="dxa"/>
            <w:vAlign w:val="center"/>
          </w:tcPr>
          <w:p w14:paraId="38802B0A"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27FFEDE9"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2056BDDE"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3ABEA64B" w14:textId="77777777" w:rsidR="00475455" w:rsidRPr="003B7CDC" w:rsidRDefault="00475455" w:rsidP="000B6169">
            <w:pPr>
              <w:jc w:val="center"/>
              <w:rPr>
                <w:szCs w:val="24"/>
              </w:rPr>
            </w:pPr>
            <w:r w:rsidRPr="00F70BE1">
              <w:rPr>
                <w:szCs w:val="24"/>
              </w:rPr>
              <w:t>Ne</w:t>
            </w:r>
          </w:p>
        </w:tc>
        <w:tc>
          <w:tcPr>
            <w:tcW w:w="1419" w:type="dxa"/>
            <w:vAlign w:val="center"/>
          </w:tcPr>
          <w:p w14:paraId="3EFE7160"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42503974"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1AB8FF38"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4623C649" w14:textId="77777777" w:rsidR="00475455" w:rsidRPr="003B7CDC" w:rsidRDefault="00475455" w:rsidP="000B6169">
            <w:pPr>
              <w:jc w:val="center"/>
              <w:rPr>
                <w:szCs w:val="24"/>
              </w:rPr>
            </w:pPr>
            <w:r w:rsidRPr="00F70BE1">
              <w:rPr>
                <w:szCs w:val="24"/>
              </w:rPr>
              <w:t>Netikrinta</w:t>
            </w:r>
          </w:p>
        </w:tc>
      </w:tr>
      <w:tr w:rsidR="00475455" w:rsidRPr="003B7CDC" w14:paraId="20452365" w14:textId="77777777" w:rsidTr="000B6169">
        <w:tc>
          <w:tcPr>
            <w:tcW w:w="5098" w:type="dxa"/>
            <w:gridSpan w:val="3"/>
            <w:vAlign w:val="center"/>
          </w:tcPr>
          <w:p w14:paraId="2D928F08" w14:textId="77777777" w:rsidR="00475455" w:rsidRPr="003B7CDC" w:rsidRDefault="00475455" w:rsidP="000B6169">
            <w:pPr>
              <w:pStyle w:val="ListParagraph"/>
              <w:numPr>
                <w:ilvl w:val="0"/>
                <w:numId w:val="5"/>
              </w:numPr>
              <w:ind w:right="30"/>
              <w:jc w:val="both"/>
              <w:rPr>
                <w:szCs w:val="24"/>
              </w:rPr>
            </w:pPr>
            <w:r w:rsidRPr="003B7CDC">
              <w:rPr>
                <w:szCs w:val="24"/>
              </w:rPr>
              <w:t>Ar yra įgyvendintos BEO projekte</w:t>
            </w:r>
            <w:r>
              <w:rPr>
                <w:szCs w:val="24"/>
              </w:rPr>
              <w:t>,</w:t>
            </w:r>
            <w:r w:rsidRPr="0008038B">
              <w:rPr>
                <w:iCs/>
                <w:szCs w:val="24"/>
              </w:rPr>
              <w:t xml:space="preserve"> BEO eksploatavimo nutraukimo (įrangos </w:t>
            </w:r>
            <w:r w:rsidRPr="0008038B">
              <w:rPr>
                <w:iCs/>
                <w:szCs w:val="24"/>
              </w:rPr>
              <w:lastRenderedPageBreak/>
              <w:t>išmontavimo) projekte</w:t>
            </w:r>
            <w:r w:rsidRPr="003B7CDC">
              <w:rPr>
                <w:szCs w:val="24"/>
              </w:rPr>
              <w:t xml:space="preserve"> numatytos SS KSK apsaugos nuo dūmų ir gaisro priemonės? ([1] 53 p.)</w:t>
            </w:r>
          </w:p>
        </w:tc>
        <w:tc>
          <w:tcPr>
            <w:tcW w:w="992" w:type="dxa"/>
            <w:vAlign w:val="center"/>
          </w:tcPr>
          <w:p w14:paraId="6A85E0B9" w14:textId="77777777" w:rsidR="00475455" w:rsidRPr="00F70BE1" w:rsidRDefault="00475455" w:rsidP="000B6169">
            <w:pPr>
              <w:jc w:val="center"/>
              <w:rPr>
                <w:szCs w:val="24"/>
              </w:rPr>
            </w:pPr>
            <w:r w:rsidRPr="007D0BF3">
              <w:rPr>
                <w:szCs w:val="24"/>
              </w:rPr>
              <w:lastRenderedPageBreak/>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2D0B099A"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1B7C1E1B"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039BBE64" w14:textId="77777777" w:rsidR="00475455" w:rsidRPr="003B7CDC" w:rsidRDefault="00475455" w:rsidP="000B6169">
            <w:pPr>
              <w:jc w:val="center"/>
              <w:rPr>
                <w:szCs w:val="24"/>
              </w:rPr>
            </w:pPr>
            <w:r w:rsidRPr="00F70BE1">
              <w:rPr>
                <w:szCs w:val="24"/>
              </w:rPr>
              <w:t>Ne</w:t>
            </w:r>
          </w:p>
        </w:tc>
        <w:tc>
          <w:tcPr>
            <w:tcW w:w="1419" w:type="dxa"/>
            <w:vAlign w:val="center"/>
          </w:tcPr>
          <w:p w14:paraId="08E3A7DF"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20ABC991"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796071F3"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040072EA" w14:textId="77777777" w:rsidR="00475455" w:rsidRPr="003B7CDC" w:rsidRDefault="00475455" w:rsidP="000B6169">
            <w:pPr>
              <w:jc w:val="center"/>
              <w:rPr>
                <w:szCs w:val="24"/>
              </w:rPr>
            </w:pPr>
            <w:r w:rsidRPr="00F70BE1">
              <w:rPr>
                <w:szCs w:val="24"/>
              </w:rPr>
              <w:t>Netikrinta</w:t>
            </w:r>
          </w:p>
        </w:tc>
      </w:tr>
      <w:tr w:rsidR="00475455" w:rsidRPr="003B7CDC" w14:paraId="58139AC9" w14:textId="77777777" w:rsidTr="000B6169">
        <w:tc>
          <w:tcPr>
            <w:tcW w:w="5098" w:type="dxa"/>
            <w:gridSpan w:val="3"/>
          </w:tcPr>
          <w:p w14:paraId="176BAFDD" w14:textId="77777777" w:rsidR="00475455" w:rsidRPr="003B7CDC" w:rsidRDefault="00475455" w:rsidP="000B6169">
            <w:pPr>
              <w:pStyle w:val="ListParagraph"/>
              <w:numPr>
                <w:ilvl w:val="0"/>
                <w:numId w:val="5"/>
              </w:numPr>
              <w:ind w:right="30"/>
              <w:jc w:val="both"/>
              <w:rPr>
                <w:color w:val="000000"/>
                <w:szCs w:val="24"/>
              </w:rPr>
            </w:pPr>
            <w:r w:rsidRPr="003B7CDC">
              <w:rPr>
                <w:szCs w:val="24"/>
              </w:rPr>
              <w:t>Ar licencijos turėtojas turi vadybos sistemos dokument</w:t>
            </w:r>
            <w:r>
              <w:rPr>
                <w:szCs w:val="24"/>
              </w:rPr>
              <w:t>us</w:t>
            </w:r>
            <w:r w:rsidRPr="003B7CDC">
              <w:rPr>
                <w:szCs w:val="24"/>
              </w:rPr>
              <w:t>, nustatančius individualius arba darbo grupių veiksmus, technines priemones ir atsakingus darbuotojus, reikalingus BEO SS KSK priešgaisrinei saugai užtikrinti ir tobulinti? ([1] 53 p.)</w:t>
            </w:r>
          </w:p>
        </w:tc>
        <w:tc>
          <w:tcPr>
            <w:tcW w:w="992" w:type="dxa"/>
            <w:vAlign w:val="center"/>
          </w:tcPr>
          <w:p w14:paraId="1946606B"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3BEDA603"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2706A353"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44B45FA6" w14:textId="77777777" w:rsidR="00475455" w:rsidRPr="003B7CDC" w:rsidRDefault="00475455" w:rsidP="000B6169">
            <w:pPr>
              <w:jc w:val="center"/>
              <w:rPr>
                <w:szCs w:val="24"/>
              </w:rPr>
            </w:pPr>
            <w:r w:rsidRPr="00F70BE1">
              <w:rPr>
                <w:szCs w:val="24"/>
              </w:rPr>
              <w:t>Ne</w:t>
            </w:r>
          </w:p>
        </w:tc>
        <w:tc>
          <w:tcPr>
            <w:tcW w:w="1419" w:type="dxa"/>
            <w:vAlign w:val="center"/>
          </w:tcPr>
          <w:p w14:paraId="56C63B7F"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0DE548F6"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302CC655"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40C170DD" w14:textId="77777777" w:rsidR="00475455" w:rsidRPr="003B7CDC" w:rsidRDefault="00475455" w:rsidP="000B6169">
            <w:pPr>
              <w:jc w:val="center"/>
              <w:rPr>
                <w:szCs w:val="24"/>
              </w:rPr>
            </w:pPr>
            <w:r w:rsidRPr="00F70BE1">
              <w:rPr>
                <w:szCs w:val="24"/>
              </w:rPr>
              <w:t>Netikrinta</w:t>
            </w:r>
          </w:p>
        </w:tc>
      </w:tr>
      <w:tr w:rsidR="00475455" w:rsidRPr="003B7CDC" w14:paraId="30782C4A" w14:textId="77777777" w:rsidTr="000B6169">
        <w:tc>
          <w:tcPr>
            <w:tcW w:w="5098" w:type="dxa"/>
            <w:gridSpan w:val="3"/>
          </w:tcPr>
          <w:p w14:paraId="0325FC52" w14:textId="77777777" w:rsidR="00475455" w:rsidRPr="003B7CDC" w:rsidRDefault="00475455" w:rsidP="000B6169">
            <w:pPr>
              <w:pStyle w:val="ListParagraph"/>
              <w:numPr>
                <w:ilvl w:val="0"/>
                <w:numId w:val="5"/>
              </w:numPr>
              <w:ind w:right="30"/>
              <w:jc w:val="both"/>
              <w:rPr>
                <w:color w:val="000000"/>
                <w:szCs w:val="24"/>
              </w:rPr>
            </w:pPr>
            <w:r w:rsidRPr="003B7CDC">
              <w:rPr>
                <w:szCs w:val="24"/>
              </w:rPr>
              <w:t>Ar yra paskirti atsakingi už BEO SS KSK priešgaisrinę saugą darbuotojai? ([1] 54 p.)</w:t>
            </w:r>
          </w:p>
        </w:tc>
        <w:tc>
          <w:tcPr>
            <w:tcW w:w="992" w:type="dxa"/>
            <w:vAlign w:val="center"/>
          </w:tcPr>
          <w:p w14:paraId="634D8D75"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3138C023"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692FC824"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691E0D94" w14:textId="77777777" w:rsidR="00475455" w:rsidRPr="003B7CDC" w:rsidRDefault="00475455" w:rsidP="000B6169">
            <w:pPr>
              <w:jc w:val="center"/>
              <w:rPr>
                <w:szCs w:val="24"/>
              </w:rPr>
            </w:pPr>
            <w:r w:rsidRPr="00F70BE1">
              <w:rPr>
                <w:szCs w:val="24"/>
              </w:rPr>
              <w:t>Ne</w:t>
            </w:r>
          </w:p>
        </w:tc>
        <w:tc>
          <w:tcPr>
            <w:tcW w:w="1419" w:type="dxa"/>
            <w:vAlign w:val="center"/>
          </w:tcPr>
          <w:p w14:paraId="40FBD450"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180CC9F8"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3DACFED1"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30B87BF5" w14:textId="77777777" w:rsidR="00475455" w:rsidRPr="003B7CDC" w:rsidRDefault="00475455" w:rsidP="000B6169">
            <w:pPr>
              <w:jc w:val="center"/>
              <w:rPr>
                <w:szCs w:val="24"/>
              </w:rPr>
            </w:pPr>
            <w:r w:rsidRPr="00F70BE1">
              <w:rPr>
                <w:szCs w:val="24"/>
              </w:rPr>
              <w:t>Netikrinta</w:t>
            </w:r>
          </w:p>
        </w:tc>
      </w:tr>
      <w:tr w:rsidR="00475455" w:rsidRPr="003B7CDC" w14:paraId="4562EB66" w14:textId="77777777" w:rsidTr="000B6169">
        <w:tc>
          <w:tcPr>
            <w:tcW w:w="5098" w:type="dxa"/>
            <w:gridSpan w:val="3"/>
          </w:tcPr>
          <w:p w14:paraId="0D47D4E6" w14:textId="77777777" w:rsidR="00475455" w:rsidRPr="003B7CDC" w:rsidRDefault="00475455" w:rsidP="000B6169">
            <w:pPr>
              <w:pStyle w:val="ListParagraph"/>
              <w:numPr>
                <w:ilvl w:val="0"/>
                <w:numId w:val="5"/>
              </w:numPr>
              <w:ind w:right="30"/>
              <w:jc w:val="both"/>
              <w:rPr>
                <w:szCs w:val="24"/>
              </w:rPr>
            </w:pPr>
            <w:r w:rsidRPr="003B7CDC">
              <w:rPr>
                <w:szCs w:val="24"/>
              </w:rPr>
              <w:t xml:space="preserve">Ar už BEO SS KSK priešgaisrinę saugą atsakingi darbuotojai yra </w:t>
            </w:r>
            <w:r>
              <w:rPr>
                <w:szCs w:val="24"/>
              </w:rPr>
              <w:t xml:space="preserve">kompetentingi priešgaisrinės, branduolinės ir radiacinės saugos srityse </w:t>
            </w:r>
            <w:r w:rsidRPr="00E4712D">
              <w:rPr>
                <w:szCs w:val="24"/>
              </w:rPr>
              <w:t xml:space="preserve">(šių darbuotojų kompetencija turi būti nustatyta jų pareiginėse instrukcijose </w:t>
            </w:r>
            <w:r>
              <w:rPr>
                <w:szCs w:val="24"/>
              </w:rPr>
              <w:t xml:space="preserve">arba kituose dokumentuose </w:t>
            </w:r>
            <w:r w:rsidRPr="00E4712D">
              <w:rPr>
                <w:szCs w:val="24"/>
              </w:rPr>
              <w:t xml:space="preserve">ir jie turi atitikti pareiginėse instrukcijose </w:t>
            </w:r>
            <w:r>
              <w:rPr>
                <w:szCs w:val="24"/>
              </w:rPr>
              <w:t xml:space="preserve">arba kituose dokumentuose </w:t>
            </w:r>
            <w:r w:rsidRPr="00E4712D">
              <w:rPr>
                <w:szCs w:val="24"/>
              </w:rPr>
              <w:t>nustatytus reikalavimus)?</w:t>
            </w:r>
            <w:r w:rsidRPr="003B7CDC">
              <w:rPr>
                <w:szCs w:val="24"/>
              </w:rPr>
              <w:t xml:space="preserve"> ([1] 54 p.)</w:t>
            </w:r>
          </w:p>
        </w:tc>
        <w:tc>
          <w:tcPr>
            <w:tcW w:w="992" w:type="dxa"/>
            <w:vAlign w:val="center"/>
          </w:tcPr>
          <w:p w14:paraId="17BF3002"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1CA175E6"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7934C2BB"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781F7964" w14:textId="77777777" w:rsidR="00475455" w:rsidRPr="003B7CDC" w:rsidRDefault="00475455" w:rsidP="000B6169">
            <w:pPr>
              <w:jc w:val="center"/>
              <w:rPr>
                <w:szCs w:val="24"/>
              </w:rPr>
            </w:pPr>
            <w:r w:rsidRPr="00F70BE1">
              <w:rPr>
                <w:szCs w:val="24"/>
              </w:rPr>
              <w:t>Ne</w:t>
            </w:r>
          </w:p>
        </w:tc>
        <w:tc>
          <w:tcPr>
            <w:tcW w:w="1419" w:type="dxa"/>
            <w:vAlign w:val="center"/>
          </w:tcPr>
          <w:p w14:paraId="6A80DC19"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6C88A523"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51342BCC"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59810328" w14:textId="77777777" w:rsidR="00475455" w:rsidRPr="003B7CDC" w:rsidRDefault="00475455" w:rsidP="000B6169">
            <w:pPr>
              <w:jc w:val="center"/>
              <w:rPr>
                <w:szCs w:val="24"/>
              </w:rPr>
            </w:pPr>
            <w:r w:rsidRPr="00F70BE1">
              <w:rPr>
                <w:szCs w:val="24"/>
              </w:rPr>
              <w:t>Netikrinta</w:t>
            </w:r>
          </w:p>
        </w:tc>
      </w:tr>
      <w:tr w:rsidR="00475455" w:rsidRPr="003B7CDC" w14:paraId="224CD881" w14:textId="77777777" w:rsidTr="000B6169">
        <w:tc>
          <w:tcPr>
            <w:tcW w:w="5098" w:type="dxa"/>
            <w:gridSpan w:val="3"/>
          </w:tcPr>
          <w:p w14:paraId="7EED8809" w14:textId="77777777" w:rsidR="00475455" w:rsidRPr="003B7CDC" w:rsidRDefault="00475455" w:rsidP="000B6169">
            <w:pPr>
              <w:pStyle w:val="ListParagraph"/>
              <w:numPr>
                <w:ilvl w:val="0"/>
                <w:numId w:val="5"/>
              </w:numPr>
              <w:ind w:right="30"/>
              <w:jc w:val="both"/>
              <w:rPr>
                <w:szCs w:val="24"/>
              </w:rPr>
            </w:pPr>
            <w:r w:rsidRPr="003B7CDC">
              <w:rPr>
                <w:szCs w:val="24"/>
              </w:rPr>
              <w:t>Ar BEO SS KSK priešgaisrinės saugos užtikrinimo priežiūros metu nustačius SS KSK priešgaisrinės saugos užtikrinimo trūkum</w:t>
            </w:r>
            <w:r>
              <w:rPr>
                <w:szCs w:val="24"/>
              </w:rPr>
              <w:t>ų</w:t>
            </w:r>
            <w:r w:rsidRPr="003B7CDC">
              <w:rPr>
                <w:szCs w:val="24"/>
              </w:rPr>
              <w:t xml:space="preserve"> buvo parengtos ir įgyvendintos koreguojančios priemonės? ([1] 55 p.)</w:t>
            </w:r>
          </w:p>
        </w:tc>
        <w:tc>
          <w:tcPr>
            <w:tcW w:w="992" w:type="dxa"/>
            <w:vAlign w:val="center"/>
          </w:tcPr>
          <w:p w14:paraId="7988B541"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0C9E85B6"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387C5DC6"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162659C9" w14:textId="77777777" w:rsidR="00475455" w:rsidRPr="003B7CDC" w:rsidRDefault="00475455" w:rsidP="000B6169">
            <w:pPr>
              <w:jc w:val="center"/>
              <w:rPr>
                <w:szCs w:val="24"/>
              </w:rPr>
            </w:pPr>
            <w:r w:rsidRPr="00F70BE1">
              <w:rPr>
                <w:szCs w:val="24"/>
              </w:rPr>
              <w:t>Ne</w:t>
            </w:r>
          </w:p>
        </w:tc>
        <w:tc>
          <w:tcPr>
            <w:tcW w:w="1419" w:type="dxa"/>
            <w:vAlign w:val="center"/>
          </w:tcPr>
          <w:p w14:paraId="584F3A3A"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7279A479"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3FA7BB41"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20C78BD9" w14:textId="77777777" w:rsidR="00475455" w:rsidRPr="003B7CDC" w:rsidRDefault="00475455" w:rsidP="000B6169">
            <w:pPr>
              <w:jc w:val="center"/>
              <w:rPr>
                <w:szCs w:val="24"/>
              </w:rPr>
            </w:pPr>
            <w:r w:rsidRPr="00F70BE1">
              <w:rPr>
                <w:szCs w:val="24"/>
              </w:rPr>
              <w:t>Netikrinta</w:t>
            </w:r>
          </w:p>
        </w:tc>
      </w:tr>
      <w:tr w:rsidR="00475455" w:rsidRPr="003B7CDC" w14:paraId="7D4ADA23" w14:textId="77777777" w:rsidTr="000B6169">
        <w:tc>
          <w:tcPr>
            <w:tcW w:w="5098" w:type="dxa"/>
            <w:gridSpan w:val="3"/>
          </w:tcPr>
          <w:p w14:paraId="791A8A14" w14:textId="77777777" w:rsidR="00475455" w:rsidRPr="003B7CDC" w:rsidRDefault="00475455" w:rsidP="000B6169">
            <w:pPr>
              <w:pStyle w:val="ListParagraph"/>
              <w:numPr>
                <w:ilvl w:val="0"/>
                <w:numId w:val="5"/>
              </w:numPr>
              <w:ind w:right="30"/>
              <w:jc w:val="both"/>
              <w:rPr>
                <w:color w:val="000000"/>
                <w:szCs w:val="24"/>
              </w:rPr>
            </w:pPr>
            <w:r w:rsidRPr="003B7CDC">
              <w:rPr>
                <w:szCs w:val="24"/>
              </w:rPr>
              <w:t>Ar tikrinamame gaisriniame skyriuje yra vedama sprogių ir degių medžiagų apskaita? ([1] 56 p.)</w:t>
            </w:r>
          </w:p>
        </w:tc>
        <w:tc>
          <w:tcPr>
            <w:tcW w:w="992" w:type="dxa"/>
            <w:vAlign w:val="center"/>
          </w:tcPr>
          <w:p w14:paraId="0A300A78"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700E51F7"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706B6FA8"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64A774D8" w14:textId="77777777" w:rsidR="00475455" w:rsidRPr="003B7CDC" w:rsidRDefault="00475455" w:rsidP="000B6169">
            <w:pPr>
              <w:jc w:val="center"/>
              <w:rPr>
                <w:szCs w:val="24"/>
              </w:rPr>
            </w:pPr>
            <w:r w:rsidRPr="00F70BE1">
              <w:rPr>
                <w:szCs w:val="24"/>
              </w:rPr>
              <w:t>Ne</w:t>
            </w:r>
          </w:p>
        </w:tc>
        <w:tc>
          <w:tcPr>
            <w:tcW w:w="1419" w:type="dxa"/>
            <w:vAlign w:val="center"/>
          </w:tcPr>
          <w:p w14:paraId="073A6334"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65FC8879"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240C67D8"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0AF893CD" w14:textId="77777777" w:rsidR="00475455" w:rsidRPr="003B7CDC" w:rsidRDefault="00475455" w:rsidP="000B6169">
            <w:pPr>
              <w:jc w:val="center"/>
              <w:rPr>
                <w:szCs w:val="24"/>
              </w:rPr>
            </w:pPr>
            <w:r w:rsidRPr="00F70BE1">
              <w:rPr>
                <w:szCs w:val="24"/>
              </w:rPr>
              <w:t>Netikrinta</w:t>
            </w:r>
          </w:p>
        </w:tc>
      </w:tr>
      <w:tr w:rsidR="00475455" w:rsidRPr="003B7CDC" w14:paraId="24F6A0F4" w14:textId="77777777" w:rsidTr="000B6169">
        <w:tc>
          <w:tcPr>
            <w:tcW w:w="5098" w:type="dxa"/>
            <w:gridSpan w:val="3"/>
          </w:tcPr>
          <w:p w14:paraId="3B9F7989" w14:textId="77777777" w:rsidR="00475455" w:rsidRPr="003B7CDC" w:rsidRDefault="00475455" w:rsidP="000B6169">
            <w:pPr>
              <w:pStyle w:val="ListParagraph"/>
              <w:numPr>
                <w:ilvl w:val="0"/>
                <w:numId w:val="5"/>
              </w:numPr>
              <w:ind w:right="30"/>
              <w:jc w:val="both"/>
              <w:rPr>
                <w:color w:val="000000"/>
                <w:szCs w:val="24"/>
              </w:rPr>
            </w:pPr>
            <w:r w:rsidRPr="003B7CDC">
              <w:rPr>
                <w:szCs w:val="24"/>
              </w:rPr>
              <w:t xml:space="preserve">Ar BEO pripažinimo tinkamu eksploatuoti, eksploatavimo ir eksploatavimo nutraukimo metu </w:t>
            </w:r>
            <w:r>
              <w:rPr>
                <w:szCs w:val="24"/>
              </w:rPr>
              <w:t>buvo įvykdytos</w:t>
            </w:r>
            <w:r w:rsidRPr="003B7CDC">
              <w:rPr>
                <w:szCs w:val="24"/>
              </w:rPr>
              <w:t xml:space="preserve"> prevencinės priemonės, kad būtų galima išvengti gaisrų, kurie kelia pavojų BEO SS KSK saugos funkcijų vykdymui</w:t>
            </w:r>
            <w:r>
              <w:rPr>
                <w:szCs w:val="24"/>
              </w:rPr>
              <w:t>, ir sumažintų antrines gaisro pasekmes</w:t>
            </w:r>
            <w:r w:rsidRPr="003B7CDC">
              <w:rPr>
                <w:szCs w:val="24"/>
              </w:rPr>
              <w:t>? ([1] 57 p.)</w:t>
            </w:r>
          </w:p>
        </w:tc>
        <w:tc>
          <w:tcPr>
            <w:tcW w:w="992" w:type="dxa"/>
            <w:vAlign w:val="center"/>
          </w:tcPr>
          <w:p w14:paraId="70064A51"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3C5E058E"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7E07E370"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0FAD2B23" w14:textId="77777777" w:rsidR="00475455" w:rsidRPr="003B7CDC" w:rsidRDefault="00475455" w:rsidP="000B6169">
            <w:pPr>
              <w:jc w:val="center"/>
              <w:rPr>
                <w:szCs w:val="24"/>
              </w:rPr>
            </w:pPr>
            <w:r w:rsidRPr="00F70BE1">
              <w:rPr>
                <w:szCs w:val="24"/>
              </w:rPr>
              <w:t>Ne</w:t>
            </w:r>
          </w:p>
        </w:tc>
        <w:tc>
          <w:tcPr>
            <w:tcW w:w="1419" w:type="dxa"/>
            <w:vAlign w:val="center"/>
          </w:tcPr>
          <w:p w14:paraId="015CA37A"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59F836EA"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225FA6AC"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4A89D67F" w14:textId="77777777" w:rsidR="00475455" w:rsidRPr="003B7CDC" w:rsidRDefault="00475455" w:rsidP="000B6169">
            <w:pPr>
              <w:jc w:val="center"/>
              <w:rPr>
                <w:szCs w:val="24"/>
              </w:rPr>
            </w:pPr>
            <w:r w:rsidRPr="00F70BE1">
              <w:rPr>
                <w:szCs w:val="24"/>
              </w:rPr>
              <w:t>Netikrinta</w:t>
            </w:r>
          </w:p>
        </w:tc>
      </w:tr>
      <w:tr w:rsidR="00475455" w:rsidRPr="003B7CDC" w14:paraId="4FB0BB74" w14:textId="77777777" w:rsidTr="000B6169">
        <w:tc>
          <w:tcPr>
            <w:tcW w:w="5098" w:type="dxa"/>
            <w:gridSpan w:val="3"/>
          </w:tcPr>
          <w:p w14:paraId="248969D0" w14:textId="77777777" w:rsidR="00475455" w:rsidRPr="003B7CDC" w:rsidRDefault="00475455" w:rsidP="000B6169">
            <w:pPr>
              <w:pStyle w:val="ListParagraph"/>
              <w:numPr>
                <w:ilvl w:val="0"/>
                <w:numId w:val="5"/>
              </w:numPr>
              <w:ind w:right="30"/>
              <w:jc w:val="both"/>
              <w:rPr>
                <w:color w:val="000000"/>
                <w:szCs w:val="24"/>
              </w:rPr>
            </w:pPr>
            <w:r w:rsidRPr="003B7CDC">
              <w:rPr>
                <w:szCs w:val="24"/>
              </w:rPr>
              <w:t>Ar ugnies darbai ir kiti darbai, kurių metu naudojamos sprogios ar savaime užsidegančios medžiagos, yra vykdomi laikantis licencijos turėtojo vadybos sistemos dokumentų reikalavimų? ([1] 58 p.)</w:t>
            </w:r>
          </w:p>
        </w:tc>
        <w:tc>
          <w:tcPr>
            <w:tcW w:w="992" w:type="dxa"/>
            <w:vAlign w:val="center"/>
          </w:tcPr>
          <w:p w14:paraId="46AD1ABE"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79E7BE1E"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4A756F99"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16470D3D" w14:textId="77777777" w:rsidR="00475455" w:rsidRPr="003B7CDC" w:rsidRDefault="00475455" w:rsidP="000B6169">
            <w:pPr>
              <w:jc w:val="center"/>
              <w:rPr>
                <w:szCs w:val="24"/>
              </w:rPr>
            </w:pPr>
            <w:r w:rsidRPr="00F70BE1">
              <w:rPr>
                <w:szCs w:val="24"/>
              </w:rPr>
              <w:t>Ne</w:t>
            </w:r>
          </w:p>
        </w:tc>
        <w:tc>
          <w:tcPr>
            <w:tcW w:w="1419" w:type="dxa"/>
            <w:vAlign w:val="center"/>
          </w:tcPr>
          <w:p w14:paraId="3ED389AB"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54553AEA"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64C1FC05"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00EE43EE" w14:textId="77777777" w:rsidR="00475455" w:rsidRPr="003B7CDC" w:rsidRDefault="00475455" w:rsidP="000B6169">
            <w:pPr>
              <w:jc w:val="center"/>
              <w:rPr>
                <w:szCs w:val="24"/>
              </w:rPr>
            </w:pPr>
            <w:r w:rsidRPr="00F70BE1">
              <w:rPr>
                <w:szCs w:val="24"/>
              </w:rPr>
              <w:t>Netikrinta</w:t>
            </w:r>
          </w:p>
        </w:tc>
      </w:tr>
      <w:tr w:rsidR="00475455" w:rsidRPr="003B7CDC" w14:paraId="11F89873" w14:textId="77777777" w:rsidTr="000B6169">
        <w:tc>
          <w:tcPr>
            <w:tcW w:w="5098" w:type="dxa"/>
            <w:gridSpan w:val="3"/>
          </w:tcPr>
          <w:p w14:paraId="4A14419C" w14:textId="77777777" w:rsidR="00475455" w:rsidRPr="003B7CDC" w:rsidRDefault="00475455" w:rsidP="000B6169">
            <w:pPr>
              <w:pStyle w:val="ListParagraph"/>
              <w:numPr>
                <w:ilvl w:val="0"/>
                <w:numId w:val="5"/>
              </w:numPr>
              <w:ind w:right="30"/>
              <w:jc w:val="both"/>
              <w:rPr>
                <w:color w:val="000000"/>
                <w:szCs w:val="24"/>
              </w:rPr>
            </w:pPr>
            <w:r w:rsidRPr="003B7CDC">
              <w:rPr>
                <w:szCs w:val="24"/>
              </w:rPr>
              <w:t>Ar yra tikrinamas BEO projekte</w:t>
            </w:r>
            <w:r>
              <w:rPr>
                <w:szCs w:val="24"/>
              </w:rPr>
              <w:t>,</w:t>
            </w:r>
            <w:r w:rsidRPr="0008038B">
              <w:rPr>
                <w:iCs/>
                <w:szCs w:val="24"/>
              </w:rPr>
              <w:t xml:space="preserve"> BEO eksploatavimo nutraukimo (įrangos išmontavimo) projekte</w:t>
            </w:r>
            <w:r w:rsidRPr="003B7CDC">
              <w:rPr>
                <w:szCs w:val="24"/>
              </w:rPr>
              <w:t xml:space="preserve"> nustatytu periodiškumu</w:t>
            </w:r>
            <w:r>
              <w:rPr>
                <w:szCs w:val="24"/>
              </w:rPr>
              <w:t>:</w:t>
            </w:r>
            <w:r w:rsidRPr="003B7CDC">
              <w:rPr>
                <w:szCs w:val="24"/>
              </w:rPr>
              <w:t xml:space="preserve"> ([1] 59 p.)</w:t>
            </w:r>
          </w:p>
        </w:tc>
        <w:tc>
          <w:tcPr>
            <w:tcW w:w="992" w:type="dxa"/>
            <w:vAlign w:val="center"/>
          </w:tcPr>
          <w:p w14:paraId="0625D544" w14:textId="77777777" w:rsidR="00475455" w:rsidRPr="003B7CDC" w:rsidRDefault="00475455" w:rsidP="000B6169">
            <w:pPr>
              <w:jc w:val="center"/>
              <w:rPr>
                <w:szCs w:val="24"/>
              </w:rPr>
            </w:pPr>
            <w:r>
              <w:rPr>
                <w:szCs w:val="24"/>
              </w:rPr>
              <w:t>-</w:t>
            </w:r>
          </w:p>
        </w:tc>
        <w:tc>
          <w:tcPr>
            <w:tcW w:w="850" w:type="dxa"/>
            <w:gridSpan w:val="2"/>
            <w:vAlign w:val="center"/>
          </w:tcPr>
          <w:p w14:paraId="74735223" w14:textId="77777777" w:rsidR="00475455" w:rsidRPr="003B7CDC" w:rsidRDefault="00475455" w:rsidP="000B6169">
            <w:pPr>
              <w:jc w:val="center"/>
              <w:rPr>
                <w:szCs w:val="24"/>
              </w:rPr>
            </w:pPr>
            <w:r>
              <w:rPr>
                <w:szCs w:val="24"/>
              </w:rPr>
              <w:t>-</w:t>
            </w:r>
          </w:p>
        </w:tc>
        <w:tc>
          <w:tcPr>
            <w:tcW w:w="1419" w:type="dxa"/>
            <w:vAlign w:val="center"/>
          </w:tcPr>
          <w:p w14:paraId="07231103" w14:textId="77777777" w:rsidR="00475455" w:rsidRPr="003B7CDC" w:rsidRDefault="00475455" w:rsidP="000B6169">
            <w:pPr>
              <w:jc w:val="center"/>
              <w:rPr>
                <w:szCs w:val="24"/>
              </w:rPr>
            </w:pPr>
            <w:r>
              <w:rPr>
                <w:szCs w:val="24"/>
              </w:rPr>
              <w:t>-</w:t>
            </w:r>
          </w:p>
        </w:tc>
        <w:tc>
          <w:tcPr>
            <w:tcW w:w="1275" w:type="dxa"/>
            <w:gridSpan w:val="2"/>
            <w:vAlign w:val="center"/>
          </w:tcPr>
          <w:p w14:paraId="67506326" w14:textId="77777777" w:rsidR="00475455" w:rsidRPr="003B7CDC" w:rsidRDefault="00475455" w:rsidP="000B6169">
            <w:pPr>
              <w:jc w:val="center"/>
              <w:rPr>
                <w:szCs w:val="24"/>
              </w:rPr>
            </w:pPr>
            <w:r>
              <w:rPr>
                <w:szCs w:val="24"/>
              </w:rPr>
              <w:t>-</w:t>
            </w:r>
          </w:p>
        </w:tc>
      </w:tr>
      <w:tr w:rsidR="00475455" w:rsidRPr="003B7CDC" w14:paraId="0151D703" w14:textId="77777777" w:rsidTr="000B6169">
        <w:tc>
          <w:tcPr>
            <w:tcW w:w="5098" w:type="dxa"/>
            <w:gridSpan w:val="3"/>
          </w:tcPr>
          <w:p w14:paraId="08FD3FFC" w14:textId="77777777" w:rsidR="00475455" w:rsidRPr="003B7CDC" w:rsidRDefault="00475455" w:rsidP="000B6169">
            <w:pPr>
              <w:pStyle w:val="ListParagraph"/>
              <w:numPr>
                <w:ilvl w:val="1"/>
                <w:numId w:val="5"/>
              </w:numPr>
              <w:ind w:right="30"/>
              <w:jc w:val="both"/>
              <w:rPr>
                <w:szCs w:val="24"/>
              </w:rPr>
            </w:pPr>
            <w:r w:rsidRPr="003B7CDC">
              <w:rPr>
                <w:szCs w:val="24"/>
              </w:rPr>
              <w:t>gaisrų aptikimo priemonių funkcionalumas</w:t>
            </w:r>
            <w:r>
              <w:rPr>
                <w:szCs w:val="24"/>
              </w:rPr>
              <w:t>?</w:t>
            </w:r>
          </w:p>
        </w:tc>
        <w:tc>
          <w:tcPr>
            <w:tcW w:w="992" w:type="dxa"/>
            <w:vAlign w:val="center"/>
          </w:tcPr>
          <w:p w14:paraId="768C4F9B"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7FD6DBD3" w14:textId="77777777" w:rsidR="00475455" w:rsidRPr="007D0BF3" w:rsidRDefault="00475455" w:rsidP="000B6169">
            <w:pPr>
              <w:jc w:val="center"/>
              <w:rPr>
                <w:szCs w:val="24"/>
              </w:rPr>
            </w:pPr>
            <w:r w:rsidRPr="00F70BE1">
              <w:rPr>
                <w:szCs w:val="24"/>
              </w:rPr>
              <w:t>Taip</w:t>
            </w:r>
          </w:p>
        </w:tc>
        <w:tc>
          <w:tcPr>
            <w:tcW w:w="850" w:type="dxa"/>
            <w:gridSpan w:val="2"/>
            <w:vAlign w:val="center"/>
          </w:tcPr>
          <w:p w14:paraId="70BC2ADB"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7DC5017A" w14:textId="77777777" w:rsidR="00475455" w:rsidRPr="007D0BF3" w:rsidRDefault="00475455" w:rsidP="000B6169">
            <w:pPr>
              <w:jc w:val="center"/>
              <w:rPr>
                <w:szCs w:val="24"/>
              </w:rPr>
            </w:pPr>
            <w:r w:rsidRPr="00F70BE1">
              <w:rPr>
                <w:szCs w:val="24"/>
              </w:rPr>
              <w:t>Ne</w:t>
            </w:r>
          </w:p>
        </w:tc>
        <w:tc>
          <w:tcPr>
            <w:tcW w:w="1419" w:type="dxa"/>
            <w:vAlign w:val="center"/>
          </w:tcPr>
          <w:p w14:paraId="09D69125"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078AFA9B" w14:textId="77777777" w:rsidR="00475455" w:rsidRPr="007D0BF3" w:rsidRDefault="00475455" w:rsidP="000B6169">
            <w:pPr>
              <w:jc w:val="center"/>
              <w:rPr>
                <w:szCs w:val="24"/>
              </w:rPr>
            </w:pPr>
            <w:r w:rsidRPr="00F70BE1">
              <w:rPr>
                <w:szCs w:val="24"/>
              </w:rPr>
              <w:t>Neaktualu</w:t>
            </w:r>
          </w:p>
        </w:tc>
        <w:tc>
          <w:tcPr>
            <w:tcW w:w="1275" w:type="dxa"/>
            <w:gridSpan w:val="2"/>
            <w:vAlign w:val="center"/>
          </w:tcPr>
          <w:p w14:paraId="79BCCEB1"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5B5259F4" w14:textId="77777777" w:rsidR="00475455" w:rsidRPr="007D0BF3" w:rsidRDefault="00475455" w:rsidP="000B6169">
            <w:pPr>
              <w:jc w:val="center"/>
              <w:rPr>
                <w:szCs w:val="24"/>
              </w:rPr>
            </w:pPr>
            <w:r w:rsidRPr="00F70BE1">
              <w:rPr>
                <w:szCs w:val="24"/>
              </w:rPr>
              <w:t>Netikrinta</w:t>
            </w:r>
          </w:p>
        </w:tc>
      </w:tr>
      <w:tr w:rsidR="00475455" w:rsidRPr="003B7CDC" w14:paraId="15EEF1D2" w14:textId="77777777" w:rsidTr="000B6169">
        <w:tc>
          <w:tcPr>
            <w:tcW w:w="5098" w:type="dxa"/>
            <w:gridSpan w:val="3"/>
          </w:tcPr>
          <w:p w14:paraId="3BB23ABF" w14:textId="77777777" w:rsidR="00475455" w:rsidRDefault="00475455" w:rsidP="000B6169">
            <w:pPr>
              <w:pStyle w:val="ListParagraph"/>
              <w:numPr>
                <w:ilvl w:val="1"/>
                <w:numId w:val="5"/>
              </w:numPr>
              <w:ind w:right="30"/>
              <w:jc w:val="both"/>
              <w:rPr>
                <w:szCs w:val="24"/>
              </w:rPr>
            </w:pPr>
            <w:r w:rsidRPr="003B7CDC">
              <w:rPr>
                <w:szCs w:val="24"/>
              </w:rPr>
              <w:t>gaisrų perspėjimo priemonių funkcionalumas</w:t>
            </w:r>
            <w:r>
              <w:rPr>
                <w:szCs w:val="24"/>
              </w:rPr>
              <w:t>?</w:t>
            </w:r>
          </w:p>
        </w:tc>
        <w:tc>
          <w:tcPr>
            <w:tcW w:w="992" w:type="dxa"/>
            <w:vAlign w:val="center"/>
          </w:tcPr>
          <w:p w14:paraId="3F84951E"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5C597C22" w14:textId="77777777" w:rsidR="00475455" w:rsidRPr="007D0BF3" w:rsidRDefault="00475455" w:rsidP="000B6169">
            <w:pPr>
              <w:jc w:val="center"/>
              <w:rPr>
                <w:szCs w:val="24"/>
              </w:rPr>
            </w:pPr>
            <w:r w:rsidRPr="00F70BE1">
              <w:rPr>
                <w:szCs w:val="24"/>
              </w:rPr>
              <w:t>Taip</w:t>
            </w:r>
          </w:p>
        </w:tc>
        <w:tc>
          <w:tcPr>
            <w:tcW w:w="850" w:type="dxa"/>
            <w:gridSpan w:val="2"/>
            <w:vAlign w:val="center"/>
          </w:tcPr>
          <w:p w14:paraId="6FFC1531"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34C5E7C5" w14:textId="77777777" w:rsidR="00475455" w:rsidRPr="007D0BF3" w:rsidRDefault="00475455" w:rsidP="000B6169">
            <w:pPr>
              <w:jc w:val="center"/>
              <w:rPr>
                <w:szCs w:val="24"/>
              </w:rPr>
            </w:pPr>
            <w:r w:rsidRPr="00F70BE1">
              <w:rPr>
                <w:szCs w:val="24"/>
              </w:rPr>
              <w:t>Ne</w:t>
            </w:r>
          </w:p>
        </w:tc>
        <w:tc>
          <w:tcPr>
            <w:tcW w:w="1419" w:type="dxa"/>
            <w:vAlign w:val="center"/>
          </w:tcPr>
          <w:p w14:paraId="27594ADB"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279988AE" w14:textId="77777777" w:rsidR="00475455" w:rsidRPr="007D0BF3" w:rsidRDefault="00475455" w:rsidP="000B6169">
            <w:pPr>
              <w:jc w:val="center"/>
              <w:rPr>
                <w:szCs w:val="24"/>
              </w:rPr>
            </w:pPr>
            <w:r w:rsidRPr="00F70BE1">
              <w:rPr>
                <w:szCs w:val="24"/>
              </w:rPr>
              <w:t>Neaktualu</w:t>
            </w:r>
          </w:p>
        </w:tc>
        <w:tc>
          <w:tcPr>
            <w:tcW w:w="1275" w:type="dxa"/>
            <w:gridSpan w:val="2"/>
            <w:vAlign w:val="center"/>
          </w:tcPr>
          <w:p w14:paraId="481D3BE0"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248ED0DA" w14:textId="77777777" w:rsidR="00475455" w:rsidRDefault="00475455" w:rsidP="000B6169">
            <w:pPr>
              <w:jc w:val="center"/>
              <w:rPr>
                <w:szCs w:val="24"/>
              </w:rPr>
            </w:pPr>
            <w:r w:rsidRPr="00F70BE1">
              <w:rPr>
                <w:szCs w:val="24"/>
              </w:rPr>
              <w:t>Netikrinta</w:t>
            </w:r>
          </w:p>
        </w:tc>
      </w:tr>
      <w:tr w:rsidR="00475455" w:rsidRPr="003B7CDC" w14:paraId="36E68DF3" w14:textId="77777777" w:rsidTr="000B6169">
        <w:tc>
          <w:tcPr>
            <w:tcW w:w="5098" w:type="dxa"/>
            <w:gridSpan w:val="3"/>
          </w:tcPr>
          <w:p w14:paraId="0ABFC8BA" w14:textId="77777777" w:rsidR="00475455" w:rsidRDefault="00475455" w:rsidP="000B6169">
            <w:pPr>
              <w:pStyle w:val="ListParagraph"/>
              <w:numPr>
                <w:ilvl w:val="1"/>
                <w:numId w:val="5"/>
              </w:numPr>
              <w:ind w:right="30"/>
              <w:jc w:val="both"/>
              <w:rPr>
                <w:szCs w:val="24"/>
              </w:rPr>
            </w:pPr>
            <w:r w:rsidRPr="003B7CDC">
              <w:rPr>
                <w:szCs w:val="24"/>
              </w:rPr>
              <w:t>gaisrų gesinimo priemonių funkcionalumas</w:t>
            </w:r>
            <w:r>
              <w:rPr>
                <w:szCs w:val="24"/>
              </w:rPr>
              <w:t>?</w:t>
            </w:r>
          </w:p>
        </w:tc>
        <w:tc>
          <w:tcPr>
            <w:tcW w:w="992" w:type="dxa"/>
            <w:vAlign w:val="center"/>
          </w:tcPr>
          <w:p w14:paraId="7A844D53"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40976D7A" w14:textId="77777777" w:rsidR="00475455" w:rsidRPr="007D0BF3" w:rsidRDefault="00475455" w:rsidP="000B6169">
            <w:pPr>
              <w:jc w:val="center"/>
              <w:rPr>
                <w:szCs w:val="24"/>
              </w:rPr>
            </w:pPr>
            <w:r w:rsidRPr="00F70BE1">
              <w:rPr>
                <w:szCs w:val="24"/>
              </w:rPr>
              <w:t>Taip</w:t>
            </w:r>
          </w:p>
        </w:tc>
        <w:tc>
          <w:tcPr>
            <w:tcW w:w="850" w:type="dxa"/>
            <w:gridSpan w:val="2"/>
            <w:vAlign w:val="center"/>
          </w:tcPr>
          <w:p w14:paraId="0C4FB2C5"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6889F40C" w14:textId="77777777" w:rsidR="00475455" w:rsidRPr="007D0BF3" w:rsidRDefault="00475455" w:rsidP="000B6169">
            <w:pPr>
              <w:jc w:val="center"/>
              <w:rPr>
                <w:szCs w:val="24"/>
              </w:rPr>
            </w:pPr>
            <w:r w:rsidRPr="00F70BE1">
              <w:rPr>
                <w:szCs w:val="24"/>
              </w:rPr>
              <w:t>Ne</w:t>
            </w:r>
          </w:p>
        </w:tc>
        <w:tc>
          <w:tcPr>
            <w:tcW w:w="1419" w:type="dxa"/>
            <w:vAlign w:val="center"/>
          </w:tcPr>
          <w:p w14:paraId="0F647150"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1B5BD4B2" w14:textId="77777777" w:rsidR="00475455" w:rsidRPr="007D0BF3" w:rsidRDefault="00475455" w:rsidP="000B6169">
            <w:pPr>
              <w:jc w:val="center"/>
              <w:rPr>
                <w:szCs w:val="24"/>
              </w:rPr>
            </w:pPr>
            <w:r w:rsidRPr="00F70BE1">
              <w:rPr>
                <w:szCs w:val="24"/>
              </w:rPr>
              <w:t>Neaktualu</w:t>
            </w:r>
          </w:p>
        </w:tc>
        <w:tc>
          <w:tcPr>
            <w:tcW w:w="1275" w:type="dxa"/>
            <w:gridSpan w:val="2"/>
            <w:vAlign w:val="center"/>
          </w:tcPr>
          <w:p w14:paraId="2CFB60D8"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42BF1071" w14:textId="77777777" w:rsidR="00475455" w:rsidRDefault="00475455" w:rsidP="000B6169">
            <w:pPr>
              <w:jc w:val="center"/>
              <w:rPr>
                <w:szCs w:val="24"/>
              </w:rPr>
            </w:pPr>
            <w:r w:rsidRPr="00F70BE1">
              <w:rPr>
                <w:szCs w:val="24"/>
              </w:rPr>
              <w:t>Netikrinta</w:t>
            </w:r>
          </w:p>
        </w:tc>
      </w:tr>
      <w:tr w:rsidR="00475455" w:rsidRPr="003B7CDC" w14:paraId="2C6FA975" w14:textId="77777777" w:rsidTr="000B6169">
        <w:tc>
          <w:tcPr>
            <w:tcW w:w="5098" w:type="dxa"/>
            <w:gridSpan w:val="3"/>
          </w:tcPr>
          <w:p w14:paraId="45E08762" w14:textId="77777777" w:rsidR="00475455" w:rsidRPr="003B7CDC" w:rsidRDefault="00475455" w:rsidP="000B6169">
            <w:pPr>
              <w:pStyle w:val="ListParagraph"/>
              <w:numPr>
                <w:ilvl w:val="0"/>
                <w:numId w:val="5"/>
              </w:numPr>
              <w:ind w:right="30"/>
              <w:jc w:val="both"/>
              <w:rPr>
                <w:color w:val="000000"/>
                <w:szCs w:val="24"/>
              </w:rPr>
            </w:pPr>
            <w:r w:rsidRPr="003B7CDC">
              <w:rPr>
                <w:szCs w:val="24"/>
              </w:rPr>
              <w:t xml:space="preserve">Ar SS SGGS yra aprūpintos BEO </w:t>
            </w:r>
            <w:r w:rsidRPr="00C25337">
              <w:rPr>
                <w:szCs w:val="24"/>
              </w:rPr>
              <w:t>projekte</w:t>
            </w:r>
            <w:r>
              <w:rPr>
                <w:szCs w:val="24"/>
              </w:rPr>
              <w:t>,</w:t>
            </w:r>
            <w:r w:rsidRPr="00762778">
              <w:rPr>
                <w:i/>
                <w:iCs/>
                <w:szCs w:val="24"/>
              </w:rPr>
              <w:t xml:space="preserve"> </w:t>
            </w:r>
            <w:r w:rsidRPr="0008038B">
              <w:rPr>
                <w:iCs/>
                <w:szCs w:val="24"/>
              </w:rPr>
              <w:t xml:space="preserve">BEO eksploatavimo nutraukimo (įrangos </w:t>
            </w:r>
            <w:r w:rsidRPr="0008038B">
              <w:rPr>
                <w:iCs/>
                <w:szCs w:val="24"/>
              </w:rPr>
              <w:lastRenderedPageBreak/>
              <w:t>išmontavimo) projekte</w:t>
            </w:r>
            <w:r w:rsidRPr="00C25337">
              <w:rPr>
                <w:szCs w:val="24"/>
              </w:rPr>
              <w:t xml:space="preserve"> ir</w:t>
            </w:r>
            <w:r w:rsidRPr="003B7CDC">
              <w:rPr>
                <w:szCs w:val="24"/>
              </w:rPr>
              <w:t xml:space="preserve"> </w:t>
            </w:r>
            <w:r>
              <w:rPr>
                <w:szCs w:val="24"/>
              </w:rPr>
              <w:t xml:space="preserve">priešgaisrinės saugos </w:t>
            </w:r>
            <w:r w:rsidRPr="003B7CDC">
              <w:rPr>
                <w:szCs w:val="24"/>
              </w:rPr>
              <w:t>teisės aktuose nustatytu</w:t>
            </w:r>
            <w:r>
              <w:rPr>
                <w:szCs w:val="24"/>
              </w:rPr>
              <w:t>s kriterijus atitinkančiu</w:t>
            </w:r>
            <w:r w:rsidRPr="003B7CDC">
              <w:rPr>
                <w:szCs w:val="24"/>
              </w:rPr>
              <w:t xml:space="preserve"> vandens, putų, dujų, miltelių ir cheminių gesinimo medžiagų kiekiu? ([1] 62 p.)</w:t>
            </w:r>
          </w:p>
        </w:tc>
        <w:tc>
          <w:tcPr>
            <w:tcW w:w="992" w:type="dxa"/>
            <w:vAlign w:val="center"/>
          </w:tcPr>
          <w:p w14:paraId="51B687DA" w14:textId="77777777" w:rsidR="00475455" w:rsidRPr="00F70BE1" w:rsidRDefault="00475455" w:rsidP="000B6169">
            <w:pPr>
              <w:jc w:val="center"/>
              <w:rPr>
                <w:szCs w:val="24"/>
              </w:rPr>
            </w:pPr>
            <w:r w:rsidRPr="007D0BF3">
              <w:rPr>
                <w:szCs w:val="24"/>
              </w:rPr>
              <w:lastRenderedPageBreak/>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62869A73"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60E008F7"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0DC4C7BF" w14:textId="77777777" w:rsidR="00475455" w:rsidRPr="003B7CDC" w:rsidRDefault="00475455" w:rsidP="000B6169">
            <w:pPr>
              <w:jc w:val="center"/>
              <w:rPr>
                <w:szCs w:val="24"/>
              </w:rPr>
            </w:pPr>
            <w:r w:rsidRPr="00F70BE1">
              <w:rPr>
                <w:szCs w:val="24"/>
              </w:rPr>
              <w:t>Ne</w:t>
            </w:r>
          </w:p>
        </w:tc>
        <w:tc>
          <w:tcPr>
            <w:tcW w:w="1419" w:type="dxa"/>
            <w:vAlign w:val="center"/>
          </w:tcPr>
          <w:p w14:paraId="512F9FF6"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2B187556"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645A3D54"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74EFBE97" w14:textId="77777777" w:rsidR="00475455" w:rsidRPr="003B7CDC" w:rsidRDefault="00475455" w:rsidP="000B6169">
            <w:pPr>
              <w:jc w:val="center"/>
              <w:rPr>
                <w:szCs w:val="24"/>
              </w:rPr>
            </w:pPr>
            <w:r w:rsidRPr="00F70BE1">
              <w:rPr>
                <w:szCs w:val="24"/>
              </w:rPr>
              <w:t>Netikrinta</w:t>
            </w:r>
          </w:p>
        </w:tc>
      </w:tr>
      <w:tr w:rsidR="00475455" w:rsidRPr="003B7CDC" w14:paraId="6E03D644" w14:textId="77777777" w:rsidTr="000B6169">
        <w:tc>
          <w:tcPr>
            <w:tcW w:w="9634" w:type="dxa"/>
            <w:gridSpan w:val="9"/>
          </w:tcPr>
          <w:p w14:paraId="52C4B80F" w14:textId="77777777" w:rsidR="00475455" w:rsidRDefault="00475455" w:rsidP="000B6169">
            <w:pPr>
              <w:jc w:val="both"/>
              <w:rPr>
                <w:color w:val="000000"/>
                <w:szCs w:val="24"/>
              </w:rPr>
            </w:pPr>
            <w:r w:rsidRPr="003B7CDC">
              <w:rPr>
                <w:color w:val="000000"/>
                <w:szCs w:val="24"/>
              </w:rPr>
              <w:t xml:space="preserve">Pastabos: </w:t>
            </w:r>
          </w:p>
          <w:p w14:paraId="5FD5E705" w14:textId="77777777" w:rsidR="00475455" w:rsidRDefault="00475455" w:rsidP="000B6169">
            <w:pPr>
              <w:jc w:val="both"/>
              <w:rPr>
                <w:color w:val="000000"/>
                <w:szCs w:val="24"/>
              </w:rPr>
            </w:pPr>
          </w:p>
          <w:p w14:paraId="2C0CA746" w14:textId="77777777" w:rsidR="00475455" w:rsidRPr="003B7CDC" w:rsidRDefault="00475455" w:rsidP="000B6169">
            <w:pPr>
              <w:jc w:val="both"/>
              <w:rPr>
                <w:color w:val="000000"/>
                <w:szCs w:val="24"/>
              </w:rPr>
            </w:pPr>
          </w:p>
          <w:p w14:paraId="7C79F6F4" w14:textId="77777777" w:rsidR="00475455" w:rsidRPr="007D0BF3" w:rsidRDefault="00475455" w:rsidP="000B6169">
            <w:pPr>
              <w:jc w:val="both"/>
              <w:rPr>
                <w:szCs w:val="24"/>
              </w:rPr>
            </w:pPr>
          </w:p>
        </w:tc>
      </w:tr>
      <w:tr w:rsidR="00475455" w:rsidRPr="003B7CDC" w14:paraId="640B3DC2" w14:textId="77777777" w:rsidTr="000B6169">
        <w:tc>
          <w:tcPr>
            <w:tcW w:w="5098" w:type="dxa"/>
            <w:gridSpan w:val="3"/>
          </w:tcPr>
          <w:p w14:paraId="243FD0A3" w14:textId="77777777" w:rsidR="00475455" w:rsidRPr="003B7CDC" w:rsidRDefault="00475455" w:rsidP="000B6169">
            <w:pPr>
              <w:pStyle w:val="ListParagraph"/>
              <w:numPr>
                <w:ilvl w:val="0"/>
                <w:numId w:val="5"/>
              </w:numPr>
              <w:ind w:right="30"/>
              <w:jc w:val="both"/>
              <w:rPr>
                <w:szCs w:val="24"/>
              </w:rPr>
            </w:pPr>
            <w:r w:rsidRPr="003B7CDC">
              <w:rPr>
                <w:szCs w:val="24"/>
              </w:rPr>
              <w:t>Ar BEO yra paskirt</w:t>
            </w:r>
            <w:r>
              <w:rPr>
                <w:szCs w:val="24"/>
              </w:rPr>
              <w:t>as toks kiekis</w:t>
            </w:r>
            <w:r w:rsidRPr="003B7CDC">
              <w:rPr>
                <w:szCs w:val="24"/>
              </w:rPr>
              <w:t xml:space="preserve"> darbuotoj</w:t>
            </w:r>
            <w:r>
              <w:rPr>
                <w:szCs w:val="24"/>
              </w:rPr>
              <w:t>ų</w:t>
            </w:r>
            <w:r w:rsidRPr="003B7CDC">
              <w:rPr>
                <w:szCs w:val="24"/>
              </w:rPr>
              <w:t>,</w:t>
            </w:r>
            <w:r>
              <w:rPr>
                <w:szCs w:val="24"/>
              </w:rPr>
              <w:t xml:space="preserve"> kuris</w:t>
            </w:r>
            <w:r w:rsidRPr="003B7CDC">
              <w:rPr>
                <w:szCs w:val="24"/>
              </w:rPr>
              <w:t xml:space="preserve"> sugeb</w:t>
            </w:r>
            <w:r>
              <w:rPr>
                <w:szCs w:val="24"/>
              </w:rPr>
              <w:t>ėtų</w:t>
            </w:r>
            <w:r w:rsidRPr="003B7CDC">
              <w:rPr>
                <w:szCs w:val="24"/>
              </w:rPr>
              <w:t xml:space="preserve"> įvykdyti operatyvias užduotis kilus gaisrams, galintiems daryti neigiamą įtaką BEO SS KSK, kad būtų užtikrinta BEO SS KSK priešgaisrinė sauga? ([1] 64 p.)</w:t>
            </w:r>
          </w:p>
        </w:tc>
        <w:tc>
          <w:tcPr>
            <w:tcW w:w="992" w:type="dxa"/>
            <w:vAlign w:val="center"/>
          </w:tcPr>
          <w:p w14:paraId="3F33C047"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3F642D13"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0121FE1C"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101E213C" w14:textId="77777777" w:rsidR="00475455" w:rsidRPr="003B7CDC" w:rsidRDefault="00475455" w:rsidP="000B6169">
            <w:pPr>
              <w:jc w:val="center"/>
              <w:rPr>
                <w:szCs w:val="24"/>
              </w:rPr>
            </w:pPr>
            <w:r w:rsidRPr="00F70BE1">
              <w:rPr>
                <w:szCs w:val="24"/>
              </w:rPr>
              <w:t>Ne</w:t>
            </w:r>
          </w:p>
        </w:tc>
        <w:tc>
          <w:tcPr>
            <w:tcW w:w="1419" w:type="dxa"/>
            <w:vAlign w:val="center"/>
          </w:tcPr>
          <w:p w14:paraId="6EEDC2F4"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325CECE9"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31F975D8"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4A2AB915" w14:textId="77777777" w:rsidR="00475455" w:rsidRPr="003B7CDC" w:rsidRDefault="00475455" w:rsidP="000B6169">
            <w:pPr>
              <w:jc w:val="center"/>
              <w:rPr>
                <w:szCs w:val="24"/>
              </w:rPr>
            </w:pPr>
            <w:r w:rsidRPr="00F70BE1">
              <w:rPr>
                <w:szCs w:val="24"/>
              </w:rPr>
              <w:t>Netikrinta</w:t>
            </w:r>
          </w:p>
        </w:tc>
      </w:tr>
      <w:tr w:rsidR="00475455" w:rsidRPr="003B7CDC" w14:paraId="670B1B19" w14:textId="77777777" w:rsidTr="000B6169">
        <w:tc>
          <w:tcPr>
            <w:tcW w:w="5098" w:type="dxa"/>
            <w:gridSpan w:val="3"/>
          </w:tcPr>
          <w:p w14:paraId="1E4D213B" w14:textId="77777777" w:rsidR="00475455" w:rsidRPr="003B7CDC" w:rsidRDefault="00475455" w:rsidP="000B6169">
            <w:pPr>
              <w:pStyle w:val="ListParagraph"/>
              <w:numPr>
                <w:ilvl w:val="0"/>
                <w:numId w:val="5"/>
              </w:numPr>
              <w:ind w:right="30"/>
              <w:jc w:val="both"/>
              <w:rPr>
                <w:szCs w:val="24"/>
              </w:rPr>
            </w:pPr>
            <w:r w:rsidRPr="003B7CDC">
              <w:rPr>
                <w:szCs w:val="24"/>
              </w:rPr>
              <w:t>Ar BEO darbuotojai</w:t>
            </w:r>
            <w:r w:rsidRPr="00A23E6F">
              <w:rPr>
                <w:szCs w:val="24"/>
                <w:lang w:eastAsia="lt-LT"/>
              </w:rPr>
              <w:t xml:space="preserve">, </w:t>
            </w:r>
            <w:r w:rsidRPr="00832666">
              <w:rPr>
                <w:szCs w:val="24"/>
                <w:lang w:eastAsia="lt-LT"/>
              </w:rPr>
              <w:t xml:space="preserve">kurie dirba su SS KSK ir (arba) patalpose, kuriose šie SS KSK yra sumontuoti, ir kurie nurodyti </w:t>
            </w:r>
            <w:r>
              <w:rPr>
                <w:szCs w:val="24"/>
                <w:lang w:eastAsia="lt-LT"/>
              </w:rPr>
              <w:t>[1]</w:t>
            </w:r>
            <w:r w:rsidRPr="00832666">
              <w:rPr>
                <w:szCs w:val="24"/>
                <w:lang w:eastAsia="lt-LT"/>
              </w:rPr>
              <w:t xml:space="preserve"> 64 punkte</w:t>
            </w:r>
            <w:r>
              <w:rPr>
                <w:szCs w:val="24"/>
                <w:lang w:eastAsia="lt-LT"/>
              </w:rPr>
              <w:t xml:space="preserve"> (</w:t>
            </w:r>
            <w:r>
              <w:t>BEO pripažinimo tinkamu eksploatuoti, eksploatavimo ir eksploatavimo nutraukimo metu darbuotojai, vykdantys operatyvias užduotis kilus gaisrams, galintiems daryti neigiamą įtaką BEO SS KSK, kad būtų užtikrinta BEO SS KSK priešgaisrinė sauga)</w:t>
            </w:r>
            <w:r w:rsidRPr="00832666">
              <w:rPr>
                <w:szCs w:val="24"/>
                <w:lang w:eastAsia="lt-LT"/>
              </w:rPr>
              <w:t xml:space="preserve"> arba kurie BEO vadovybės yra paskirti gesinti gaisrus, galinčius</w:t>
            </w:r>
            <w:r w:rsidRPr="00A23E6F">
              <w:rPr>
                <w:szCs w:val="24"/>
                <w:lang w:eastAsia="lt-LT"/>
              </w:rPr>
              <w:t xml:space="preserve"> kelti pavojus SS KSK</w:t>
            </w:r>
            <w:r>
              <w:rPr>
                <w:szCs w:val="24"/>
                <w:lang w:eastAsia="lt-LT"/>
              </w:rPr>
              <w:t>,</w:t>
            </w:r>
            <w:r w:rsidRPr="003B7CDC">
              <w:rPr>
                <w:szCs w:val="24"/>
              </w:rPr>
              <w:t xml:space="preserve"> yra išmokyti vykdyti gaisro gesinimo darbus, atsižvelgiant į galimą jonizuojančios spinduliuotės poveikį gaisrų vietose? ([1] </w:t>
            </w:r>
            <w:r>
              <w:rPr>
                <w:szCs w:val="24"/>
              </w:rPr>
              <w:t>64 p.</w:t>
            </w:r>
            <w:r w:rsidRPr="003B7CDC">
              <w:rPr>
                <w:szCs w:val="24"/>
              </w:rPr>
              <w:t>, 65</w:t>
            </w:r>
            <w:r>
              <w:rPr>
                <w:szCs w:val="24"/>
              </w:rPr>
              <w:t xml:space="preserve"> p.</w:t>
            </w:r>
            <w:r w:rsidRPr="003B7CDC">
              <w:rPr>
                <w:szCs w:val="24"/>
              </w:rPr>
              <w:t>, 66 p.)</w:t>
            </w:r>
          </w:p>
        </w:tc>
        <w:tc>
          <w:tcPr>
            <w:tcW w:w="992" w:type="dxa"/>
            <w:vAlign w:val="center"/>
          </w:tcPr>
          <w:p w14:paraId="1000A18A"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0341DB17"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107EBE6D"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695C107F" w14:textId="77777777" w:rsidR="00475455" w:rsidRPr="003B7CDC" w:rsidRDefault="00475455" w:rsidP="000B6169">
            <w:pPr>
              <w:jc w:val="center"/>
              <w:rPr>
                <w:szCs w:val="24"/>
              </w:rPr>
            </w:pPr>
            <w:r w:rsidRPr="00F70BE1">
              <w:rPr>
                <w:szCs w:val="24"/>
              </w:rPr>
              <w:t>Ne</w:t>
            </w:r>
          </w:p>
        </w:tc>
        <w:tc>
          <w:tcPr>
            <w:tcW w:w="1419" w:type="dxa"/>
            <w:vAlign w:val="center"/>
          </w:tcPr>
          <w:p w14:paraId="0BF1D220"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5716BE03"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1E844F42"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54E16C78" w14:textId="77777777" w:rsidR="00475455" w:rsidRPr="003B7CDC" w:rsidRDefault="00475455" w:rsidP="000B6169">
            <w:pPr>
              <w:jc w:val="center"/>
              <w:rPr>
                <w:szCs w:val="24"/>
              </w:rPr>
            </w:pPr>
            <w:r w:rsidRPr="00F70BE1">
              <w:rPr>
                <w:szCs w:val="24"/>
              </w:rPr>
              <w:t>Netikrinta</w:t>
            </w:r>
          </w:p>
        </w:tc>
      </w:tr>
      <w:tr w:rsidR="00475455" w:rsidRPr="003B7CDC" w14:paraId="1581A829" w14:textId="77777777" w:rsidTr="000B6169">
        <w:tc>
          <w:tcPr>
            <w:tcW w:w="5098" w:type="dxa"/>
            <w:gridSpan w:val="3"/>
          </w:tcPr>
          <w:p w14:paraId="301B7050" w14:textId="77777777" w:rsidR="00475455" w:rsidRPr="003B7CDC" w:rsidRDefault="00475455" w:rsidP="000B6169">
            <w:pPr>
              <w:pStyle w:val="ListParagraph"/>
              <w:numPr>
                <w:ilvl w:val="0"/>
                <w:numId w:val="5"/>
              </w:numPr>
              <w:ind w:right="30"/>
              <w:jc w:val="both"/>
              <w:rPr>
                <w:szCs w:val="24"/>
              </w:rPr>
            </w:pPr>
            <w:r w:rsidRPr="003B7CDC">
              <w:rPr>
                <w:szCs w:val="24"/>
              </w:rPr>
              <w:t>Ar BEO darbuotojai</w:t>
            </w:r>
            <w:r>
              <w:rPr>
                <w:szCs w:val="24"/>
              </w:rPr>
              <w:t xml:space="preserve">, kurie yra paskirti vykdyti </w:t>
            </w:r>
            <w:r>
              <w:t>užduotis kilus gaisrams, galintiems daryti neigiamą įtaką BEO SS KSK,</w:t>
            </w:r>
            <w:r w:rsidRPr="003B7CDC">
              <w:rPr>
                <w:szCs w:val="24"/>
              </w:rPr>
              <w:t xml:space="preserve"> yra aprūpinti būtinomis apsauginėmis ir gaisrų gesinimo priemonėmis, kad galėtų patekti į gaisrų vietas ir vykdyti vadybos sistemos dokumentuose nustatytas BEO priešgaisrinės saugos užtikrinimo užduotis? ([1] 64 p.)</w:t>
            </w:r>
          </w:p>
        </w:tc>
        <w:tc>
          <w:tcPr>
            <w:tcW w:w="992" w:type="dxa"/>
            <w:vAlign w:val="center"/>
          </w:tcPr>
          <w:p w14:paraId="27B08BEC"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3AF4B4ED"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58CDB9EB"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676253B2" w14:textId="77777777" w:rsidR="00475455" w:rsidRPr="003B7CDC" w:rsidRDefault="00475455" w:rsidP="000B6169">
            <w:pPr>
              <w:jc w:val="center"/>
              <w:rPr>
                <w:szCs w:val="24"/>
              </w:rPr>
            </w:pPr>
            <w:r w:rsidRPr="00F70BE1">
              <w:rPr>
                <w:szCs w:val="24"/>
              </w:rPr>
              <w:t>Ne</w:t>
            </w:r>
          </w:p>
        </w:tc>
        <w:tc>
          <w:tcPr>
            <w:tcW w:w="1419" w:type="dxa"/>
            <w:vAlign w:val="center"/>
          </w:tcPr>
          <w:p w14:paraId="4231C003"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099FFF98"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5A1D2F27"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2CA6C934" w14:textId="77777777" w:rsidR="00475455" w:rsidRPr="003B7CDC" w:rsidRDefault="00475455" w:rsidP="000B6169">
            <w:pPr>
              <w:jc w:val="center"/>
              <w:rPr>
                <w:szCs w:val="24"/>
              </w:rPr>
            </w:pPr>
            <w:r w:rsidRPr="00F70BE1">
              <w:rPr>
                <w:szCs w:val="24"/>
              </w:rPr>
              <w:t>Netikrinta</w:t>
            </w:r>
          </w:p>
        </w:tc>
      </w:tr>
      <w:tr w:rsidR="00475455" w:rsidRPr="003B7CDC" w14:paraId="172D7997" w14:textId="77777777" w:rsidTr="000B6169">
        <w:tc>
          <w:tcPr>
            <w:tcW w:w="5098" w:type="dxa"/>
            <w:gridSpan w:val="3"/>
          </w:tcPr>
          <w:p w14:paraId="2A1CDF53" w14:textId="77777777" w:rsidR="00475455" w:rsidRPr="003B7CDC" w:rsidRDefault="00475455" w:rsidP="000B6169">
            <w:pPr>
              <w:pStyle w:val="ListParagraph"/>
              <w:numPr>
                <w:ilvl w:val="0"/>
                <w:numId w:val="5"/>
              </w:numPr>
              <w:ind w:right="30"/>
              <w:jc w:val="both"/>
              <w:rPr>
                <w:color w:val="000000"/>
                <w:szCs w:val="24"/>
              </w:rPr>
            </w:pPr>
            <w:r w:rsidRPr="003B7CDC">
              <w:rPr>
                <w:szCs w:val="24"/>
              </w:rPr>
              <w:t>Ar BEO darbuotojai, kurie turi dalyvauti likviduojant gaisrą, ir branduolinio reaktoriaus valdymo patalpoje dirbantys nuolatiniai darbuotojai, yra aprūpinti autonominiais suslėgto oro kvėpavimo aparatais? ([1] 6</w:t>
            </w:r>
            <w:r>
              <w:rPr>
                <w:szCs w:val="24"/>
              </w:rPr>
              <w:t>8</w:t>
            </w:r>
            <w:r w:rsidRPr="003B7CDC">
              <w:rPr>
                <w:szCs w:val="24"/>
              </w:rPr>
              <w:t xml:space="preserve"> p.)</w:t>
            </w:r>
          </w:p>
        </w:tc>
        <w:tc>
          <w:tcPr>
            <w:tcW w:w="992" w:type="dxa"/>
            <w:vAlign w:val="center"/>
          </w:tcPr>
          <w:p w14:paraId="30B02FFF"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722E0FFE"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6C28729D"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66C1EE3D" w14:textId="77777777" w:rsidR="00475455" w:rsidRPr="003B7CDC" w:rsidRDefault="00475455" w:rsidP="000B6169">
            <w:pPr>
              <w:jc w:val="center"/>
              <w:rPr>
                <w:szCs w:val="24"/>
              </w:rPr>
            </w:pPr>
            <w:r w:rsidRPr="00F70BE1">
              <w:rPr>
                <w:szCs w:val="24"/>
              </w:rPr>
              <w:t>Ne</w:t>
            </w:r>
          </w:p>
        </w:tc>
        <w:tc>
          <w:tcPr>
            <w:tcW w:w="1419" w:type="dxa"/>
            <w:vAlign w:val="center"/>
          </w:tcPr>
          <w:p w14:paraId="38DD8815"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25BA5304"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780F7B92"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050475F2" w14:textId="77777777" w:rsidR="00475455" w:rsidRPr="003B7CDC" w:rsidRDefault="00475455" w:rsidP="000B6169">
            <w:pPr>
              <w:jc w:val="center"/>
              <w:rPr>
                <w:szCs w:val="24"/>
              </w:rPr>
            </w:pPr>
            <w:r w:rsidRPr="00F70BE1">
              <w:rPr>
                <w:szCs w:val="24"/>
              </w:rPr>
              <w:t>Netikrinta</w:t>
            </w:r>
          </w:p>
        </w:tc>
      </w:tr>
      <w:tr w:rsidR="00475455" w:rsidRPr="003B7CDC" w14:paraId="41250B43" w14:textId="77777777" w:rsidTr="000B6169">
        <w:tc>
          <w:tcPr>
            <w:tcW w:w="5098" w:type="dxa"/>
            <w:gridSpan w:val="3"/>
          </w:tcPr>
          <w:p w14:paraId="469E63EE" w14:textId="77777777" w:rsidR="00475455" w:rsidRPr="003B7CDC" w:rsidRDefault="00475455" w:rsidP="000B6169">
            <w:pPr>
              <w:pStyle w:val="ListParagraph"/>
              <w:numPr>
                <w:ilvl w:val="0"/>
                <w:numId w:val="5"/>
              </w:numPr>
              <w:ind w:right="30"/>
              <w:jc w:val="both"/>
              <w:rPr>
                <w:szCs w:val="24"/>
              </w:rPr>
            </w:pPr>
            <w:r w:rsidRPr="003B7CDC">
              <w:rPr>
                <w:szCs w:val="24"/>
              </w:rPr>
              <w:t xml:space="preserve">Ar licencijos turėtojas </w:t>
            </w:r>
            <w:r>
              <w:rPr>
                <w:szCs w:val="24"/>
              </w:rPr>
              <w:t>užtikrina</w:t>
            </w:r>
            <w:r w:rsidRPr="003B7CDC">
              <w:rPr>
                <w:szCs w:val="24"/>
              </w:rPr>
              <w:t xml:space="preserve"> </w:t>
            </w:r>
            <w:r>
              <w:rPr>
                <w:szCs w:val="24"/>
              </w:rPr>
              <w:t>pakankamas</w:t>
            </w:r>
            <w:r w:rsidRPr="003B7CDC">
              <w:rPr>
                <w:szCs w:val="24"/>
              </w:rPr>
              <w:t xml:space="preserve"> </w:t>
            </w:r>
            <w:r>
              <w:rPr>
                <w:szCs w:val="24"/>
              </w:rPr>
              <w:t>(taip, kaip pagrįsta</w:t>
            </w:r>
            <w:r w:rsidRPr="00470122">
              <w:rPr>
                <w:szCs w:val="24"/>
              </w:rPr>
              <w:t xml:space="preserve"> saugos analizės ir gaisro pavojaus analizės metu</w:t>
            </w:r>
            <w:r>
              <w:rPr>
                <w:szCs w:val="24"/>
              </w:rPr>
              <w:t>)</w:t>
            </w:r>
            <w:r w:rsidRPr="003B7CDC">
              <w:rPr>
                <w:szCs w:val="24"/>
              </w:rPr>
              <w:t xml:space="preserve"> priemones ir pajėgas gaisrams gesinti, likviduoti jų padarinius</w:t>
            </w:r>
            <w:r w:rsidRPr="00470122">
              <w:rPr>
                <w:szCs w:val="24"/>
              </w:rPr>
              <w:t>? ([1] 69 p.)</w:t>
            </w:r>
            <w:r w:rsidRPr="003B7CDC">
              <w:rPr>
                <w:szCs w:val="24"/>
              </w:rPr>
              <w:t xml:space="preserve"> </w:t>
            </w:r>
          </w:p>
        </w:tc>
        <w:tc>
          <w:tcPr>
            <w:tcW w:w="992" w:type="dxa"/>
            <w:vAlign w:val="center"/>
          </w:tcPr>
          <w:p w14:paraId="456C85A4"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6F4FB8CC"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60714A3E"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753A0828" w14:textId="77777777" w:rsidR="00475455" w:rsidRPr="003B7CDC" w:rsidRDefault="00475455" w:rsidP="000B6169">
            <w:pPr>
              <w:jc w:val="center"/>
              <w:rPr>
                <w:szCs w:val="24"/>
              </w:rPr>
            </w:pPr>
            <w:r w:rsidRPr="00F70BE1">
              <w:rPr>
                <w:szCs w:val="24"/>
              </w:rPr>
              <w:t>Ne</w:t>
            </w:r>
          </w:p>
        </w:tc>
        <w:tc>
          <w:tcPr>
            <w:tcW w:w="1419" w:type="dxa"/>
            <w:vAlign w:val="center"/>
          </w:tcPr>
          <w:p w14:paraId="4E57EC5A"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1E13226C"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5F1C4806"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5B03F042" w14:textId="77777777" w:rsidR="00475455" w:rsidRPr="003B7CDC" w:rsidRDefault="00475455" w:rsidP="000B6169">
            <w:pPr>
              <w:jc w:val="center"/>
              <w:rPr>
                <w:szCs w:val="24"/>
              </w:rPr>
            </w:pPr>
            <w:r w:rsidRPr="00F70BE1">
              <w:rPr>
                <w:szCs w:val="24"/>
              </w:rPr>
              <w:t>Netikrinta</w:t>
            </w:r>
          </w:p>
        </w:tc>
      </w:tr>
      <w:tr w:rsidR="00475455" w:rsidRPr="003B7CDC" w14:paraId="253C51BA" w14:textId="77777777" w:rsidTr="000B6169">
        <w:tc>
          <w:tcPr>
            <w:tcW w:w="9634" w:type="dxa"/>
            <w:gridSpan w:val="9"/>
          </w:tcPr>
          <w:p w14:paraId="452DE9C6" w14:textId="77777777" w:rsidR="00475455" w:rsidRDefault="00475455" w:rsidP="000B6169">
            <w:pPr>
              <w:jc w:val="both"/>
              <w:rPr>
                <w:color w:val="000000"/>
                <w:szCs w:val="24"/>
              </w:rPr>
            </w:pPr>
            <w:r w:rsidRPr="003B7CDC">
              <w:rPr>
                <w:color w:val="000000"/>
                <w:szCs w:val="24"/>
              </w:rPr>
              <w:t xml:space="preserve">Pastabos: </w:t>
            </w:r>
          </w:p>
          <w:p w14:paraId="0D6E2201" w14:textId="77777777" w:rsidR="00475455" w:rsidRDefault="00475455" w:rsidP="000B6169">
            <w:pPr>
              <w:ind w:right="30"/>
              <w:jc w:val="both"/>
              <w:rPr>
                <w:szCs w:val="24"/>
              </w:rPr>
            </w:pPr>
          </w:p>
          <w:p w14:paraId="551B485E" w14:textId="77777777" w:rsidR="00475455" w:rsidRDefault="00475455" w:rsidP="000B6169">
            <w:pPr>
              <w:ind w:right="30"/>
              <w:jc w:val="both"/>
              <w:rPr>
                <w:szCs w:val="24"/>
              </w:rPr>
            </w:pPr>
          </w:p>
          <w:p w14:paraId="12B42D58" w14:textId="77777777" w:rsidR="00475455" w:rsidRPr="0008038B" w:rsidRDefault="00475455" w:rsidP="000B6169">
            <w:pPr>
              <w:ind w:right="30"/>
              <w:jc w:val="both"/>
              <w:rPr>
                <w:szCs w:val="24"/>
              </w:rPr>
            </w:pPr>
          </w:p>
        </w:tc>
      </w:tr>
      <w:tr w:rsidR="00475455" w:rsidRPr="003B7CDC" w14:paraId="0A139B1E" w14:textId="77777777" w:rsidTr="000B6169">
        <w:tc>
          <w:tcPr>
            <w:tcW w:w="5098" w:type="dxa"/>
            <w:gridSpan w:val="3"/>
          </w:tcPr>
          <w:p w14:paraId="16180E5C" w14:textId="77777777" w:rsidR="00475455" w:rsidRPr="003B7CDC" w:rsidRDefault="00475455" w:rsidP="000B6169">
            <w:pPr>
              <w:pStyle w:val="ListParagraph"/>
              <w:numPr>
                <w:ilvl w:val="0"/>
                <w:numId w:val="5"/>
              </w:numPr>
              <w:ind w:right="30"/>
              <w:jc w:val="both"/>
              <w:rPr>
                <w:color w:val="000000"/>
                <w:szCs w:val="24"/>
              </w:rPr>
            </w:pPr>
            <w:r w:rsidRPr="003B7CDC">
              <w:rPr>
                <w:szCs w:val="24"/>
              </w:rPr>
              <w:t xml:space="preserve">Ar licencijos turėtojas </w:t>
            </w:r>
            <w:r>
              <w:rPr>
                <w:szCs w:val="24"/>
              </w:rPr>
              <w:t>yra parengęs:</w:t>
            </w:r>
            <w:r w:rsidRPr="003B7CDC">
              <w:rPr>
                <w:szCs w:val="24"/>
              </w:rPr>
              <w:t xml:space="preserve"> ([1] 78 p.)</w:t>
            </w:r>
          </w:p>
        </w:tc>
        <w:tc>
          <w:tcPr>
            <w:tcW w:w="992" w:type="dxa"/>
            <w:vAlign w:val="center"/>
          </w:tcPr>
          <w:p w14:paraId="33EBA555" w14:textId="77777777" w:rsidR="00475455" w:rsidRPr="003B7CDC" w:rsidRDefault="00475455" w:rsidP="000B6169">
            <w:pPr>
              <w:jc w:val="center"/>
              <w:rPr>
                <w:szCs w:val="24"/>
              </w:rPr>
            </w:pPr>
            <w:r>
              <w:rPr>
                <w:szCs w:val="24"/>
              </w:rPr>
              <w:t>-</w:t>
            </w:r>
          </w:p>
        </w:tc>
        <w:tc>
          <w:tcPr>
            <w:tcW w:w="850" w:type="dxa"/>
            <w:gridSpan w:val="2"/>
            <w:vAlign w:val="center"/>
          </w:tcPr>
          <w:p w14:paraId="72327369" w14:textId="77777777" w:rsidR="00475455" w:rsidRPr="003B7CDC" w:rsidRDefault="00475455" w:rsidP="000B6169">
            <w:pPr>
              <w:jc w:val="center"/>
              <w:rPr>
                <w:szCs w:val="24"/>
              </w:rPr>
            </w:pPr>
            <w:r>
              <w:rPr>
                <w:szCs w:val="24"/>
              </w:rPr>
              <w:t>-</w:t>
            </w:r>
          </w:p>
        </w:tc>
        <w:tc>
          <w:tcPr>
            <w:tcW w:w="1419" w:type="dxa"/>
            <w:vAlign w:val="center"/>
          </w:tcPr>
          <w:p w14:paraId="14827291" w14:textId="77777777" w:rsidR="00475455" w:rsidRPr="003B7CDC" w:rsidRDefault="00475455" w:rsidP="000B6169">
            <w:pPr>
              <w:jc w:val="center"/>
              <w:rPr>
                <w:szCs w:val="24"/>
              </w:rPr>
            </w:pPr>
            <w:r>
              <w:rPr>
                <w:szCs w:val="24"/>
              </w:rPr>
              <w:t>-</w:t>
            </w:r>
          </w:p>
        </w:tc>
        <w:tc>
          <w:tcPr>
            <w:tcW w:w="1275" w:type="dxa"/>
            <w:gridSpan w:val="2"/>
            <w:vAlign w:val="center"/>
          </w:tcPr>
          <w:p w14:paraId="6B71DC0C" w14:textId="77777777" w:rsidR="00475455" w:rsidRPr="003B7CDC" w:rsidRDefault="00475455" w:rsidP="000B6169">
            <w:pPr>
              <w:jc w:val="center"/>
              <w:rPr>
                <w:szCs w:val="24"/>
              </w:rPr>
            </w:pPr>
            <w:r>
              <w:rPr>
                <w:szCs w:val="24"/>
              </w:rPr>
              <w:t>-</w:t>
            </w:r>
          </w:p>
        </w:tc>
      </w:tr>
      <w:tr w:rsidR="00475455" w:rsidRPr="003B7CDC" w14:paraId="397C4E96" w14:textId="77777777" w:rsidTr="000B6169">
        <w:tc>
          <w:tcPr>
            <w:tcW w:w="5098" w:type="dxa"/>
            <w:gridSpan w:val="3"/>
            <w:vAlign w:val="center"/>
          </w:tcPr>
          <w:p w14:paraId="2D3290F6" w14:textId="77777777" w:rsidR="00475455" w:rsidRPr="003B7CDC" w:rsidRDefault="00475455" w:rsidP="000B6169">
            <w:pPr>
              <w:pStyle w:val="ListParagraph"/>
              <w:numPr>
                <w:ilvl w:val="1"/>
                <w:numId w:val="5"/>
              </w:numPr>
              <w:ind w:right="30"/>
              <w:jc w:val="both"/>
              <w:rPr>
                <w:szCs w:val="24"/>
              </w:rPr>
            </w:pPr>
            <w:r w:rsidRPr="003B7CDC">
              <w:rPr>
                <w:szCs w:val="24"/>
              </w:rPr>
              <w:lastRenderedPageBreak/>
              <w:t>SS KSK priešgaisrin</w:t>
            </w:r>
            <w:r>
              <w:rPr>
                <w:szCs w:val="24"/>
              </w:rPr>
              <w:t>ei</w:t>
            </w:r>
            <w:r w:rsidRPr="003B7CDC">
              <w:rPr>
                <w:szCs w:val="24"/>
              </w:rPr>
              <w:t xml:space="preserve"> saug</w:t>
            </w:r>
            <w:r>
              <w:rPr>
                <w:szCs w:val="24"/>
              </w:rPr>
              <w:t>ai</w:t>
            </w:r>
            <w:r w:rsidRPr="003B7CDC">
              <w:rPr>
                <w:szCs w:val="24"/>
              </w:rPr>
              <w:t xml:space="preserve"> užtikrin</w:t>
            </w:r>
            <w:r>
              <w:rPr>
                <w:szCs w:val="24"/>
              </w:rPr>
              <w:t>t</w:t>
            </w:r>
            <w:r w:rsidRPr="003B7CDC">
              <w:rPr>
                <w:szCs w:val="24"/>
              </w:rPr>
              <w:t>i reikaling</w:t>
            </w:r>
            <w:r>
              <w:rPr>
                <w:szCs w:val="24"/>
              </w:rPr>
              <w:t>a</w:t>
            </w:r>
            <w:r w:rsidRPr="003B7CDC">
              <w:rPr>
                <w:szCs w:val="24"/>
              </w:rPr>
              <w:t>s program</w:t>
            </w:r>
            <w:r>
              <w:rPr>
                <w:szCs w:val="24"/>
              </w:rPr>
              <w:t>as?</w:t>
            </w:r>
          </w:p>
        </w:tc>
        <w:tc>
          <w:tcPr>
            <w:tcW w:w="992" w:type="dxa"/>
            <w:vAlign w:val="center"/>
          </w:tcPr>
          <w:p w14:paraId="07EFF6A7"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1BD60A82"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7D5DECA6"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174C8AD4" w14:textId="77777777" w:rsidR="00475455" w:rsidRPr="003B7CDC" w:rsidRDefault="00475455" w:rsidP="000B6169">
            <w:pPr>
              <w:jc w:val="center"/>
              <w:rPr>
                <w:szCs w:val="24"/>
              </w:rPr>
            </w:pPr>
            <w:r w:rsidRPr="00F70BE1">
              <w:rPr>
                <w:szCs w:val="24"/>
              </w:rPr>
              <w:t>Ne</w:t>
            </w:r>
          </w:p>
        </w:tc>
        <w:tc>
          <w:tcPr>
            <w:tcW w:w="1419" w:type="dxa"/>
            <w:vAlign w:val="center"/>
          </w:tcPr>
          <w:p w14:paraId="6E76977E"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569EAA9E"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20045454"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6123E7B1" w14:textId="77777777" w:rsidR="00475455" w:rsidRPr="003B7CDC" w:rsidRDefault="00475455" w:rsidP="000B6169">
            <w:pPr>
              <w:jc w:val="center"/>
              <w:rPr>
                <w:szCs w:val="24"/>
              </w:rPr>
            </w:pPr>
            <w:r w:rsidRPr="00F70BE1">
              <w:rPr>
                <w:szCs w:val="24"/>
              </w:rPr>
              <w:t>Netikrinta</w:t>
            </w:r>
          </w:p>
        </w:tc>
      </w:tr>
      <w:tr w:rsidR="00475455" w:rsidRPr="003B7CDC" w14:paraId="1B9AF3CF" w14:textId="77777777" w:rsidTr="000B6169">
        <w:tc>
          <w:tcPr>
            <w:tcW w:w="5098" w:type="dxa"/>
            <w:gridSpan w:val="3"/>
            <w:vAlign w:val="center"/>
          </w:tcPr>
          <w:p w14:paraId="70DFAFCC" w14:textId="77777777" w:rsidR="00475455" w:rsidRPr="003B7CDC" w:rsidRDefault="00475455" w:rsidP="000B6169">
            <w:pPr>
              <w:pStyle w:val="ListParagraph"/>
              <w:numPr>
                <w:ilvl w:val="1"/>
                <w:numId w:val="5"/>
              </w:numPr>
              <w:ind w:right="30"/>
              <w:jc w:val="both"/>
              <w:rPr>
                <w:szCs w:val="24"/>
              </w:rPr>
            </w:pPr>
            <w:r w:rsidRPr="003B7CDC">
              <w:rPr>
                <w:szCs w:val="24"/>
              </w:rPr>
              <w:t>SS KSK priešgaisrin</w:t>
            </w:r>
            <w:r>
              <w:rPr>
                <w:szCs w:val="24"/>
              </w:rPr>
              <w:t>ei</w:t>
            </w:r>
            <w:r w:rsidRPr="003B7CDC">
              <w:rPr>
                <w:szCs w:val="24"/>
              </w:rPr>
              <w:t xml:space="preserve"> saug</w:t>
            </w:r>
            <w:r>
              <w:rPr>
                <w:szCs w:val="24"/>
              </w:rPr>
              <w:t>ai</w:t>
            </w:r>
            <w:r w:rsidRPr="003B7CDC">
              <w:rPr>
                <w:szCs w:val="24"/>
              </w:rPr>
              <w:t xml:space="preserve"> užtikrin</w:t>
            </w:r>
            <w:r>
              <w:rPr>
                <w:szCs w:val="24"/>
              </w:rPr>
              <w:t>ti</w:t>
            </w:r>
            <w:r w:rsidRPr="003B7CDC">
              <w:rPr>
                <w:szCs w:val="24"/>
              </w:rPr>
              <w:t xml:space="preserve"> reikaling</w:t>
            </w:r>
            <w:r>
              <w:rPr>
                <w:szCs w:val="24"/>
              </w:rPr>
              <w:t>us</w:t>
            </w:r>
            <w:r w:rsidRPr="003B7CDC">
              <w:rPr>
                <w:szCs w:val="24"/>
              </w:rPr>
              <w:t xml:space="preserve"> plan</w:t>
            </w:r>
            <w:r>
              <w:rPr>
                <w:szCs w:val="24"/>
              </w:rPr>
              <w:t>us?</w:t>
            </w:r>
          </w:p>
        </w:tc>
        <w:tc>
          <w:tcPr>
            <w:tcW w:w="992" w:type="dxa"/>
            <w:vAlign w:val="center"/>
          </w:tcPr>
          <w:p w14:paraId="5068271C"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46B13CB5"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1872B5F0"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03BA64EC" w14:textId="77777777" w:rsidR="00475455" w:rsidRPr="003B7CDC" w:rsidRDefault="00475455" w:rsidP="000B6169">
            <w:pPr>
              <w:jc w:val="center"/>
              <w:rPr>
                <w:szCs w:val="24"/>
              </w:rPr>
            </w:pPr>
            <w:r w:rsidRPr="00F70BE1">
              <w:rPr>
                <w:szCs w:val="24"/>
              </w:rPr>
              <w:t>Ne</w:t>
            </w:r>
          </w:p>
        </w:tc>
        <w:tc>
          <w:tcPr>
            <w:tcW w:w="1419" w:type="dxa"/>
            <w:vAlign w:val="center"/>
          </w:tcPr>
          <w:p w14:paraId="20BE7612"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45C45D31"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1937F3AD"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128BE348" w14:textId="77777777" w:rsidR="00475455" w:rsidRPr="003B7CDC" w:rsidRDefault="00475455" w:rsidP="000B6169">
            <w:pPr>
              <w:jc w:val="center"/>
              <w:rPr>
                <w:szCs w:val="24"/>
              </w:rPr>
            </w:pPr>
            <w:r w:rsidRPr="00F70BE1">
              <w:rPr>
                <w:szCs w:val="24"/>
              </w:rPr>
              <w:t>Netikrinta</w:t>
            </w:r>
          </w:p>
        </w:tc>
      </w:tr>
      <w:tr w:rsidR="00475455" w:rsidRPr="003B7CDC" w14:paraId="62D67084" w14:textId="77777777" w:rsidTr="000B6169">
        <w:tc>
          <w:tcPr>
            <w:tcW w:w="5098" w:type="dxa"/>
            <w:gridSpan w:val="3"/>
            <w:vAlign w:val="center"/>
          </w:tcPr>
          <w:p w14:paraId="22881DF3" w14:textId="77777777" w:rsidR="00475455" w:rsidRPr="003B7CDC" w:rsidRDefault="00475455" w:rsidP="000B6169">
            <w:pPr>
              <w:pStyle w:val="ListParagraph"/>
              <w:numPr>
                <w:ilvl w:val="1"/>
                <w:numId w:val="5"/>
              </w:numPr>
              <w:ind w:right="30"/>
              <w:jc w:val="both"/>
              <w:rPr>
                <w:szCs w:val="24"/>
              </w:rPr>
            </w:pPr>
            <w:r w:rsidRPr="003B7CDC">
              <w:rPr>
                <w:szCs w:val="24"/>
              </w:rPr>
              <w:t>SS KSK priešgaisrin</w:t>
            </w:r>
            <w:r>
              <w:rPr>
                <w:szCs w:val="24"/>
              </w:rPr>
              <w:t>ei</w:t>
            </w:r>
            <w:r w:rsidRPr="003B7CDC">
              <w:rPr>
                <w:szCs w:val="24"/>
              </w:rPr>
              <w:t xml:space="preserve"> saug</w:t>
            </w:r>
            <w:r>
              <w:rPr>
                <w:szCs w:val="24"/>
              </w:rPr>
              <w:t>ai</w:t>
            </w:r>
            <w:r w:rsidRPr="003B7CDC">
              <w:rPr>
                <w:szCs w:val="24"/>
              </w:rPr>
              <w:t xml:space="preserve"> užtikrin</w:t>
            </w:r>
            <w:r>
              <w:rPr>
                <w:szCs w:val="24"/>
              </w:rPr>
              <w:t>ti</w:t>
            </w:r>
            <w:r w:rsidRPr="003B7CDC">
              <w:rPr>
                <w:szCs w:val="24"/>
              </w:rPr>
              <w:t xml:space="preserve"> reikaling</w:t>
            </w:r>
            <w:r>
              <w:rPr>
                <w:szCs w:val="24"/>
              </w:rPr>
              <w:t>us</w:t>
            </w:r>
            <w:r w:rsidRPr="003B7CDC">
              <w:rPr>
                <w:szCs w:val="24"/>
              </w:rPr>
              <w:t xml:space="preserve"> grafik</w:t>
            </w:r>
            <w:r>
              <w:rPr>
                <w:szCs w:val="24"/>
              </w:rPr>
              <w:t>us?</w:t>
            </w:r>
          </w:p>
        </w:tc>
        <w:tc>
          <w:tcPr>
            <w:tcW w:w="992" w:type="dxa"/>
            <w:vAlign w:val="center"/>
          </w:tcPr>
          <w:p w14:paraId="5AF1AD45"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0491208A"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4E99F3E5"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032E8704" w14:textId="77777777" w:rsidR="00475455" w:rsidRPr="003B7CDC" w:rsidRDefault="00475455" w:rsidP="000B6169">
            <w:pPr>
              <w:jc w:val="center"/>
              <w:rPr>
                <w:szCs w:val="24"/>
              </w:rPr>
            </w:pPr>
            <w:r w:rsidRPr="00F70BE1">
              <w:rPr>
                <w:szCs w:val="24"/>
              </w:rPr>
              <w:t>Ne</w:t>
            </w:r>
          </w:p>
        </w:tc>
        <w:tc>
          <w:tcPr>
            <w:tcW w:w="1419" w:type="dxa"/>
            <w:vAlign w:val="center"/>
          </w:tcPr>
          <w:p w14:paraId="2AFE4A5E"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7877CE8A"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273B8589"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317EA6EC" w14:textId="77777777" w:rsidR="00475455" w:rsidRPr="003B7CDC" w:rsidRDefault="00475455" w:rsidP="000B6169">
            <w:pPr>
              <w:jc w:val="center"/>
              <w:rPr>
                <w:szCs w:val="24"/>
              </w:rPr>
            </w:pPr>
            <w:r w:rsidRPr="00F70BE1">
              <w:rPr>
                <w:szCs w:val="24"/>
              </w:rPr>
              <w:t>Netikrinta</w:t>
            </w:r>
          </w:p>
        </w:tc>
      </w:tr>
      <w:tr w:rsidR="00475455" w:rsidRPr="003B7CDC" w14:paraId="6455EA67" w14:textId="77777777" w:rsidTr="000B6169">
        <w:tc>
          <w:tcPr>
            <w:tcW w:w="5098" w:type="dxa"/>
            <w:gridSpan w:val="3"/>
            <w:vAlign w:val="center"/>
          </w:tcPr>
          <w:p w14:paraId="57A76E6A" w14:textId="77777777" w:rsidR="00475455" w:rsidRPr="003B7CDC" w:rsidRDefault="00475455" w:rsidP="000B6169">
            <w:pPr>
              <w:pStyle w:val="ListParagraph"/>
              <w:numPr>
                <w:ilvl w:val="1"/>
                <w:numId w:val="5"/>
              </w:numPr>
              <w:ind w:right="30"/>
              <w:jc w:val="both"/>
              <w:rPr>
                <w:szCs w:val="24"/>
              </w:rPr>
            </w:pPr>
            <w:r w:rsidRPr="003B7CDC">
              <w:rPr>
                <w:szCs w:val="24"/>
              </w:rPr>
              <w:t>SS KSK priešgaisrin</w:t>
            </w:r>
            <w:r>
              <w:rPr>
                <w:szCs w:val="24"/>
              </w:rPr>
              <w:t>ei</w:t>
            </w:r>
            <w:r w:rsidRPr="003B7CDC">
              <w:rPr>
                <w:szCs w:val="24"/>
              </w:rPr>
              <w:t xml:space="preserve"> saug</w:t>
            </w:r>
            <w:r>
              <w:rPr>
                <w:szCs w:val="24"/>
              </w:rPr>
              <w:t>ai</w:t>
            </w:r>
            <w:r w:rsidRPr="003B7CDC">
              <w:rPr>
                <w:szCs w:val="24"/>
              </w:rPr>
              <w:t xml:space="preserve"> užtikrin</w:t>
            </w:r>
            <w:r>
              <w:rPr>
                <w:szCs w:val="24"/>
              </w:rPr>
              <w:t>ti</w:t>
            </w:r>
            <w:r w:rsidRPr="003B7CDC">
              <w:rPr>
                <w:szCs w:val="24"/>
              </w:rPr>
              <w:t xml:space="preserve"> reikaling</w:t>
            </w:r>
            <w:r>
              <w:rPr>
                <w:szCs w:val="24"/>
              </w:rPr>
              <w:t>us</w:t>
            </w:r>
            <w:r w:rsidRPr="003B7CDC">
              <w:rPr>
                <w:szCs w:val="24"/>
              </w:rPr>
              <w:t xml:space="preserve"> vadybos sistemos dokument</w:t>
            </w:r>
            <w:r>
              <w:rPr>
                <w:szCs w:val="24"/>
              </w:rPr>
              <w:t>us?</w:t>
            </w:r>
          </w:p>
        </w:tc>
        <w:tc>
          <w:tcPr>
            <w:tcW w:w="992" w:type="dxa"/>
            <w:vAlign w:val="center"/>
          </w:tcPr>
          <w:p w14:paraId="4D43B904"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3A1DA67F"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1E891A06"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0CB82163" w14:textId="77777777" w:rsidR="00475455" w:rsidRPr="003B7CDC" w:rsidRDefault="00475455" w:rsidP="000B6169">
            <w:pPr>
              <w:jc w:val="center"/>
              <w:rPr>
                <w:szCs w:val="24"/>
              </w:rPr>
            </w:pPr>
            <w:r w:rsidRPr="00F70BE1">
              <w:rPr>
                <w:szCs w:val="24"/>
              </w:rPr>
              <w:t>Ne</w:t>
            </w:r>
          </w:p>
        </w:tc>
        <w:tc>
          <w:tcPr>
            <w:tcW w:w="1419" w:type="dxa"/>
            <w:vAlign w:val="center"/>
          </w:tcPr>
          <w:p w14:paraId="0EE59834"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190CB013"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16CB90B0"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1A7A63DE" w14:textId="77777777" w:rsidR="00475455" w:rsidRPr="003B7CDC" w:rsidRDefault="00475455" w:rsidP="000B6169">
            <w:pPr>
              <w:jc w:val="center"/>
              <w:rPr>
                <w:szCs w:val="24"/>
              </w:rPr>
            </w:pPr>
            <w:r w:rsidRPr="00F70BE1">
              <w:rPr>
                <w:szCs w:val="24"/>
              </w:rPr>
              <w:t>Netikrinta</w:t>
            </w:r>
          </w:p>
        </w:tc>
      </w:tr>
      <w:tr w:rsidR="00475455" w:rsidRPr="003B7CDC" w14:paraId="2A4C8288" w14:textId="77777777" w:rsidTr="000B6169">
        <w:tc>
          <w:tcPr>
            <w:tcW w:w="5098" w:type="dxa"/>
            <w:gridSpan w:val="3"/>
            <w:vAlign w:val="center"/>
          </w:tcPr>
          <w:p w14:paraId="4F0E5872" w14:textId="77777777" w:rsidR="00475455" w:rsidRPr="003B7CDC" w:rsidRDefault="00475455" w:rsidP="000B6169">
            <w:pPr>
              <w:pStyle w:val="ListParagraph"/>
              <w:numPr>
                <w:ilvl w:val="0"/>
                <w:numId w:val="5"/>
              </w:numPr>
              <w:ind w:right="30"/>
              <w:jc w:val="both"/>
              <w:rPr>
                <w:szCs w:val="24"/>
              </w:rPr>
            </w:pPr>
            <w:r w:rsidRPr="003B7CDC">
              <w:rPr>
                <w:szCs w:val="24"/>
              </w:rPr>
              <w:t>Ar licencijos turėtojas</w:t>
            </w:r>
            <w:r>
              <w:rPr>
                <w:szCs w:val="24"/>
              </w:rPr>
              <w:t xml:space="preserve"> vykdo ir kontroliuoja: </w:t>
            </w:r>
            <w:r w:rsidRPr="003B7CDC">
              <w:rPr>
                <w:szCs w:val="24"/>
              </w:rPr>
              <w:t>([1] 78 p.)</w:t>
            </w:r>
          </w:p>
        </w:tc>
        <w:tc>
          <w:tcPr>
            <w:tcW w:w="992" w:type="dxa"/>
            <w:vAlign w:val="center"/>
          </w:tcPr>
          <w:p w14:paraId="7463DDE2" w14:textId="77777777" w:rsidR="00475455" w:rsidRPr="007D0BF3" w:rsidRDefault="00475455" w:rsidP="000B6169">
            <w:pPr>
              <w:jc w:val="center"/>
              <w:rPr>
                <w:szCs w:val="24"/>
              </w:rPr>
            </w:pPr>
            <w:r>
              <w:rPr>
                <w:szCs w:val="24"/>
              </w:rPr>
              <w:t>-</w:t>
            </w:r>
          </w:p>
        </w:tc>
        <w:tc>
          <w:tcPr>
            <w:tcW w:w="850" w:type="dxa"/>
            <w:gridSpan w:val="2"/>
            <w:vAlign w:val="center"/>
          </w:tcPr>
          <w:p w14:paraId="36442A74" w14:textId="77777777" w:rsidR="00475455" w:rsidRPr="007D0BF3" w:rsidRDefault="00475455" w:rsidP="000B6169">
            <w:pPr>
              <w:jc w:val="center"/>
              <w:rPr>
                <w:szCs w:val="24"/>
              </w:rPr>
            </w:pPr>
            <w:r>
              <w:rPr>
                <w:szCs w:val="24"/>
              </w:rPr>
              <w:t>-</w:t>
            </w:r>
          </w:p>
        </w:tc>
        <w:tc>
          <w:tcPr>
            <w:tcW w:w="1419" w:type="dxa"/>
            <w:vAlign w:val="center"/>
          </w:tcPr>
          <w:p w14:paraId="701D67A6" w14:textId="77777777" w:rsidR="00475455" w:rsidRPr="007D0BF3" w:rsidRDefault="00475455" w:rsidP="000B6169">
            <w:pPr>
              <w:jc w:val="center"/>
              <w:rPr>
                <w:szCs w:val="24"/>
              </w:rPr>
            </w:pPr>
            <w:r>
              <w:rPr>
                <w:szCs w:val="24"/>
              </w:rPr>
              <w:t>-</w:t>
            </w:r>
          </w:p>
        </w:tc>
        <w:tc>
          <w:tcPr>
            <w:tcW w:w="1275" w:type="dxa"/>
            <w:gridSpan w:val="2"/>
            <w:vAlign w:val="center"/>
          </w:tcPr>
          <w:p w14:paraId="331E3E65" w14:textId="77777777" w:rsidR="00475455" w:rsidRPr="007D0BF3" w:rsidRDefault="00475455" w:rsidP="000B6169">
            <w:pPr>
              <w:jc w:val="center"/>
              <w:rPr>
                <w:szCs w:val="24"/>
              </w:rPr>
            </w:pPr>
            <w:r>
              <w:rPr>
                <w:szCs w:val="24"/>
              </w:rPr>
              <w:t>-</w:t>
            </w:r>
          </w:p>
        </w:tc>
      </w:tr>
      <w:tr w:rsidR="00475455" w:rsidRPr="003B7CDC" w14:paraId="11F83CE6" w14:textId="77777777" w:rsidTr="000B6169">
        <w:tc>
          <w:tcPr>
            <w:tcW w:w="5098" w:type="dxa"/>
            <w:gridSpan w:val="3"/>
            <w:vAlign w:val="center"/>
          </w:tcPr>
          <w:p w14:paraId="54386D14" w14:textId="77777777" w:rsidR="00475455" w:rsidRPr="003B7CDC" w:rsidRDefault="00475455" w:rsidP="000B6169">
            <w:pPr>
              <w:pStyle w:val="ListParagraph"/>
              <w:numPr>
                <w:ilvl w:val="1"/>
                <w:numId w:val="5"/>
              </w:numPr>
              <w:ind w:right="30"/>
              <w:jc w:val="both"/>
              <w:rPr>
                <w:szCs w:val="24"/>
              </w:rPr>
            </w:pPr>
            <w:r w:rsidRPr="003B7CDC">
              <w:rPr>
                <w:szCs w:val="24"/>
              </w:rPr>
              <w:t>SS KSK priešgaisrin</w:t>
            </w:r>
            <w:r>
              <w:rPr>
                <w:szCs w:val="24"/>
              </w:rPr>
              <w:t>ei</w:t>
            </w:r>
            <w:r w:rsidRPr="003B7CDC">
              <w:rPr>
                <w:szCs w:val="24"/>
              </w:rPr>
              <w:t xml:space="preserve"> saug</w:t>
            </w:r>
            <w:r>
              <w:rPr>
                <w:szCs w:val="24"/>
              </w:rPr>
              <w:t>ai</w:t>
            </w:r>
            <w:r w:rsidRPr="003B7CDC">
              <w:rPr>
                <w:szCs w:val="24"/>
              </w:rPr>
              <w:t xml:space="preserve"> užtikrin</w:t>
            </w:r>
            <w:r>
              <w:rPr>
                <w:szCs w:val="24"/>
              </w:rPr>
              <w:t>ti</w:t>
            </w:r>
            <w:r w:rsidRPr="003B7CDC">
              <w:rPr>
                <w:szCs w:val="24"/>
              </w:rPr>
              <w:t xml:space="preserve"> reikaling</w:t>
            </w:r>
            <w:r>
              <w:rPr>
                <w:szCs w:val="24"/>
              </w:rPr>
              <w:t>a</w:t>
            </w:r>
            <w:r w:rsidRPr="003B7CDC">
              <w:rPr>
                <w:szCs w:val="24"/>
              </w:rPr>
              <w:t>s priemon</w:t>
            </w:r>
            <w:r>
              <w:rPr>
                <w:szCs w:val="24"/>
              </w:rPr>
              <w:t>e</w:t>
            </w:r>
            <w:r w:rsidRPr="003B7CDC">
              <w:rPr>
                <w:szCs w:val="24"/>
              </w:rPr>
              <w:t>s</w:t>
            </w:r>
            <w:r>
              <w:rPr>
                <w:szCs w:val="24"/>
              </w:rPr>
              <w:t>?</w:t>
            </w:r>
          </w:p>
        </w:tc>
        <w:tc>
          <w:tcPr>
            <w:tcW w:w="992" w:type="dxa"/>
            <w:vAlign w:val="center"/>
          </w:tcPr>
          <w:p w14:paraId="13BD71A8"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65BE0841" w14:textId="77777777" w:rsidR="00475455" w:rsidRPr="007D0BF3" w:rsidRDefault="00475455" w:rsidP="000B6169">
            <w:pPr>
              <w:jc w:val="center"/>
              <w:rPr>
                <w:szCs w:val="24"/>
              </w:rPr>
            </w:pPr>
            <w:r w:rsidRPr="00F70BE1">
              <w:rPr>
                <w:szCs w:val="24"/>
              </w:rPr>
              <w:t>Taip</w:t>
            </w:r>
          </w:p>
        </w:tc>
        <w:tc>
          <w:tcPr>
            <w:tcW w:w="850" w:type="dxa"/>
            <w:gridSpan w:val="2"/>
            <w:vAlign w:val="center"/>
          </w:tcPr>
          <w:p w14:paraId="464F97BB"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767CACE8" w14:textId="77777777" w:rsidR="00475455" w:rsidRPr="007D0BF3" w:rsidRDefault="00475455" w:rsidP="000B6169">
            <w:pPr>
              <w:jc w:val="center"/>
              <w:rPr>
                <w:szCs w:val="24"/>
              </w:rPr>
            </w:pPr>
            <w:r w:rsidRPr="00F70BE1">
              <w:rPr>
                <w:szCs w:val="24"/>
              </w:rPr>
              <w:t>Ne</w:t>
            </w:r>
          </w:p>
        </w:tc>
        <w:tc>
          <w:tcPr>
            <w:tcW w:w="1419" w:type="dxa"/>
            <w:vAlign w:val="center"/>
          </w:tcPr>
          <w:p w14:paraId="28024787"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7A7EDAA2" w14:textId="77777777" w:rsidR="00475455" w:rsidRPr="007D0BF3" w:rsidRDefault="00475455" w:rsidP="000B6169">
            <w:pPr>
              <w:jc w:val="center"/>
              <w:rPr>
                <w:szCs w:val="24"/>
              </w:rPr>
            </w:pPr>
            <w:r w:rsidRPr="00F70BE1">
              <w:rPr>
                <w:szCs w:val="24"/>
              </w:rPr>
              <w:t>Neaktualu</w:t>
            </w:r>
          </w:p>
        </w:tc>
        <w:tc>
          <w:tcPr>
            <w:tcW w:w="1275" w:type="dxa"/>
            <w:gridSpan w:val="2"/>
            <w:vAlign w:val="center"/>
          </w:tcPr>
          <w:p w14:paraId="6F967BD3"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7B193AF8" w14:textId="77777777" w:rsidR="00475455" w:rsidRPr="007D0BF3" w:rsidRDefault="00475455" w:rsidP="000B6169">
            <w:pPr>
              <w:jc w:val="center"/>
              <w:rPr>
                <w:szCs w:val="24"/>
              </w:rPr>
            </w:pPr>
            <w:r w:rsidRPr="00F70BE1">
              <w:rPr>
                <w:szCs w:val="24"/>
              </w:rPr>
              <w:t>Netikrinta</w:t>
            </w:r>
          </w:p>
        </w:tc>
      </w:tr>
      <w:tr w:rsidR="00475455" w:rsidRPr="003B7CDC" w14:paraId="71661874" w14:textId="77777777" w:rsidTr="000B6169">
        <w:tc>
          <w:tcPr>
            <w:tcW w:w="5098" w:type="dxa"/>
            <w:gridSpan w:val="3"/>
            <w:vAlign w:val="center"/>
          </w:tcPr>
          <w:p w14:paraId="7B450051" w14:textId="77777777" w:rsidR="00475455" w:rsidRPr="003B7CDC" w:rsidRDefault="00475455" w:rsidP="000B6169">
            <w:pPr>
              <w:pStyle w:val="ListParagraph"/>
              <w:numPr>
                <w:ilvl w:val="1"/>
                <w:numId w:val="5"/>
              </w:numPr>
              <w:ind w:right="30"/>
              <w:jc w:val="both"/>
              <w:rPr>
                <w:szCs w:val="24"/>
              </w:rPr>
            </w:pPr>
            <w:r w:rsidRPr="003B7CDC">
              <w:rPr>
                <w:szCs w:val="24"/>
              </w:rPr>
              <w:t>SS KSK priešgaisrin</w:t>
            </w:r>
            <w:r>
              <w:rPr>
                <w:szCs w:val="24"/>
              </w:rPr>
              <w:t>ei</w:t>
            </w:r>
            <w:r w:rsidRPr="003B7CDC">
              <w:rPr>
                <w:szCs w:val="24"/>
              </w:rPr>
              <w:t xml:space="preserve"> saug</w:t>
            </w:r>
            <w:r>
              <w:rPr>
                <w:szCs w:val="24"/>
              </w:rPr>
              <w:t>ai</w:t>
            </w:r>
            <w:r w:rsidRPr="003B7CDC">
              <w:rPr>
                <w:szCs w:val="24"/>
              </w:rPr>
              <w:t xml:space="preserve"> užtikrin</w:t>
            </w:r>
            <w:r>
              <w:rPr>
                <w:szCs w:val="24"/>
              </w:rPr>
              <w:t>ti</w:t>
            </w:r>
            <w:r w:rsidRPr="003B7CDC">
              <w:rPr>
                <w:szCs w:val="24"/>
              </w:rPr>
              <w:t xml:space="preserve"> reikaling</w:t>
            </w:r>
            <w:r>
              <w:rPr>
                <w:szCs w:val="24"/>
              </w:rPr>
              <w:t>a</w:t>
            </w:r>
            <w:r w:rsidRPr="003B7CDC">
              <w:rPr>
                <w:szCs w:val="24"/>
              </w:rPr>
              <w:t>s program</w:t>
            </w:r>
            <w:r>
              <w:rPr>
                <w:szCs w:val="24"/>
              </w:rPr>
              <w:t>a</w:t>
            </w:r>
            <w:r w:rsidRPr="003B7CDC">
              <w:rPr>
                <w:szCs w:val="24"/>
              </w:rPr>
              <w:t>s, plan</w:t>
            </w:r>
            <w:r>
              <w:rPr>
                <w:szCs w:val="24"/>
              </w:rPr>
              <w:t>us</w:t>
            </w:r>
            <w:r w:rsidRPr="003B7CDC">
              <w:rPr>
                <w:szCs w:val="24"/>
              </w:rPr>
              <w:t>, grafik</w:t>
            </w:r>
            <w:r>
              <w:rPr>
                <w:szCs w:val="24"/>
              </w:rPr>
              <w:t>us?</w:t>
            </w:r>
          </w:p>
        </w:tc>
        <w:tc>
          <w:tcPr>
            <w:tcW w:w="992" w:type="dxa"/>
            <w:vAlign w:val="center"/>
          </w:tcPr>
          <w:p w14:paraId="212A2F8B"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6A6EB4BF"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3418E7A4"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3A7B59C4" w14:textId="77777777" w:rsidR="00475455" w:rsidRPr="003B7CDC" w:rsidRDefault="00475455" w:rsidP="000B6169">
            <w:pPr>
              <w:jc w:val="center"/>
              <w:rPr>
                <w:szCs w:val="24"/>
              </w:rPr>
            </w:pPr>
            <w:r w:rsidRPr="00F70BE1">
              <w:rPr>
                <w:szCs w:val="24"/>
              </w:rPr>
              <w:t>Ne</w:t>
            </w:r>
          </w:p>
        </w:tc>
        <w:tc>
          <w:tcPr>
            <w:tcW w:w="1419" w:type="dxa"/>
            <w:vAlign w:val="center"/>
          </w:tcPr>
          <w:p w14:paraId="292F9037"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20BC69EB"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77383156"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41C9AFB2" w14:textId="77777777" w:rsidR="00475455" w:rsidRPr="003B7CDC" w:rsidRDefault="00475455" w:rsidP="000B6169">
            <w:pPr>
              <w:jc w:val="center"/>
              <w:rPr>
                <w:szCs w:val="24"/>
              </w:rPr>
            </w:pPr>
            <w:r w:rsidRPr="00F70BE1">
              <w:rPr>
                <w:szCs w:val="24"/>
              </w:rPr>
              <w:t>Netikrinta</w:t>
            </w:r>
          </w:p>
        </w:tc>
      </w:tr>
      <w:tr w:rsidR="00475455" w:rsidRPr="003B7CDC" w14:paraId="5235B9D3" w14:textId="77777777" w:rsidTr="000B6169">
        <w:tc>
          <w:tcPr>
            <w:tcW w:w="5098" w:type="dxa"/>
            <w:gridSpan w:val="3"/>
            <w:vAlign w:val="center"/>
          </w:tcPr>
          <w:p w14:paraId="74C4FD58" w14:textId="77777777" w:rsidR="00475455" w:rsidRPr="003B7CDC" w:rsidRDefault="00475455" w:rsidP="000B6169">
            <w:pPr>
              <w:pStyle w:val="ListParagraph"/>
              <w:numPr>
                <w:ilvl w:val="1"/>
                <w:numId w:val="5"/>
              </w:numPr>
              <w:ind w:right="30"/>
              <w:jc w:val="both"/>
              <w:rPr>
                <w:szCs w:val="24"/>
              </w:rPr>
            </w:pPr>
            <w:r>
              <w:rPr>
                <w:szCs w:val="24"/>
              </w:rPr>
              <w:t xml:space="preserve">kaip yra laikomasi </w:t>
            </w:r>
            <w:r w:rsidRPr="003B7CDC">
              <w:rPr>
                <w:szCs w:val="24"/>
              </w:rPr>
              <w:t>SS KSK priešgaisrinės saugos užtikrinimo vadybos sistemos dokumentų reikalavim</w:t>
            </w:r>
            <w:r>
              <w:rPr>
                <w:szCs w:val="24"/>
              </w:rPr>
              <w:t>ų?</w:t>
            </w:r>
          </w:p>
        </w:tc>
        <w:tc>
          <w:tcPr>
            <w:tcW w:w="992" w:type="dxa"/>
            <w:vAlign w:val="center"/>
          </w:tcPr>
          <w:p w14:paraId="443805B1"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343F205B"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74C920B7"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62F90EA1" w14:textId="77777777" w:rsidR="00475455" w:rsidRPr="003B7CDC" w:rsidRDefault="00475455" w:rsidP="000B6169">
            <w:pPr>
              <w:jc w:val="center"/>
              <w:rPr>
                <w:szCs w:val="24"/>
              </w:rPr>
            </w:pPr>
            <w:r w:rsidRPr="00F70BE1">
              <w:rPr>
                <w:szCs w:val="24"/>
              </w:rPr>
              <w:t>Ne</w:t>
            </w:r>
          </w:p>
        </w:tc>
        <w:tc>
          <w:tcPr>
            <w:tcW w:w="1419" w:type="dxa"/>
            <w:vAlign w:val="center"/>
          </w:tcPr>
          <w:p w14:paraId="07B323F6"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7E77564D"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4336C22E"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26C44271" w14:textId="77777777" w:rsidR="00475455" w:rsidRPr="003B7CDC" w:rsidRDefault="00475455" w:rsidP="000B6169">
            <w:pPr>
              <w:jc w:val="center"/>
              <w:rPr>
                <w:szCs w:val="24"/>
              </w:rPr>
            </w:pPr>
            <w:r w:rsidRPr="00F70BE1">
              <w:rPr>
                <w:szCs w:val="24"/>
              </w:rPr>
              <w:t>Netikrinta</w:t>
            </w:r>
          </w:p>
        </w:tc>
      </w:tr>
      <w:tr w:rsidR="00475455" w:rsidRPr="003B7CDC" w14:paraId="16E33268" w14:textId="77777777" w:rsidTr="000B6169">
        <w:tc>
          <w:tcPr>
            <w:tcW w:w="9634" w:type="dxa"/>
            <w:gridSpan w:val="9"/>
          </w:tcPr>
          <w:p w14:paraId="7226A625" w14:textId="77777777" w:rsidR="00475455" w:rsidRDefault="00475455" w:rsidP="000B6169">
            <w:pPr>
              <w:jc w:val="both"/>
              <w:rPr>
                <w:color w:val="000000"/>
                <w:szCs w:val="24"/>
              </w:rPr>
            </w:pPr>
            <w:r w:rsidRPr="003B7CDC">
              <w:rPr>
                <w:color w:val="000000"/>
                <w:szCs w:val="24"/>
              </w:rPr>
              <w:t xml:space="preserve">Pastabos: </w:t>
            </w:r>
          </w:p>
          <w:p w14:paraId="4FC0D91E" w14:textId="77777777" w:rsidR="00475455" w:rsidRDefault="00475455" w:rsidP="000B6169">
            <w:pPr>
              <w:jc w:val="both"/>
              <w:rPr>
                <w:color w:val="000000"/>
                <w:szCs w:val="24"/>
              </w:rPr>
            </w:pPr>
          </w:p>
          <w:p w14:paraId="34564185" w14:textId="77777777" w:rsidR="00475455" w:rsidRDefault="00475455" w:rsidP="000B6169">
            <w:pPr>
              <w:jc w:val="both"/>
              <w:rPr>
                <w:color w:val="000000"/>
                <w:szCs w:val="24"/>
              </w:rPr>
            </w:pPr>
          </w:p>
          <w:p w14:paraId="6C1C5B30" w14:textId="77777777" w:rsidR="00475455" w:rsidRPr="00264DF3" w:rsidRDefault="00475455" w:rsidP="000B6169">
            <w:pPr>
              <w:jc w:val="both"/>
              <w:rPr>
                <w:color w:val="000000"/>
                <w:szCs w:val="24"/>
              </w:rPr>
            </w:pPr>
          </w:p>
        </w:tc>
      </w:tr>
      <w:tr w:rsidR="00475455" w:rsidRPr="003B7CDC" w14:paraId="1F54376A" w14:textId="77777777" w:rsidTr="000B6169">
        <w:tc>
          <w:tcPr>
            <w:tcW w:w="5098" w:type="dxa"/>
            <w:gridSpan w:val="3"/>
          </w:tcPr>
          <w:p w14:paraId="25117DE6" w14:textId="77777777" w:rsidR="00475455" w:rsidRPr="003B7CDC" w:rsidRDefault="00475455" w:rsidP="000B6169">
            <w:pPr>
              <w:pStyle w:val="ListParagraph"/>
              <w:numPr>
                <w:ilvl w:val="0"/>
                <w:numId w:val="5"/>
              </w:numPr>
              <w:ind w:right="30"/>
              <w:jc w:val="both"/>
              <w:rPr>
                <w:color w:val="000000"/>
                <w:szCs w:val="24"/>
              </w:rPr>
            </w:pPr>
            <w:r w:rsidRPr="003B7CDC">
              <w:rPr>
                <w:szCs w:val="24"/>
              </w:rPr>
              <w:t>Ar BEO yra nustatytos darbuotojų funkcijos, kad būtų užtikrinta SS KSK priešgaisrinė sauga? ([1] 79 p., [2] 37 p</w:t>
            </w:r>
            <w:r>
              <w:rPr>
                <w:szCs w:val="24"/>
              </w:rPr>
              <w:t>.</w:t>
            </w:r>
            <w:r w:rsidRPr="003B7CDC">
              <w:rPr>
                <w:szCs w:val="24"/>
              </w:rPr>
              <w:t>, 40.1.3</w:t>
            </w:r>
            <w:r>
              <w:rPr>
                <w:szCs w:val="24"/>
              </w:rPr>
              <w:t xml:space="preserve"> p.</w:t>
            </w:r>
            <w:r w:rsidRPr="003B7CDC">
              <w:rPr>
                <w:szCs w:val="24"/>
              </w:rPr>
              <w:t>)</w:t>
            </w:r>
          </w:p>
        </w:tc>
        <w:tc>
          <w:tcPr>
            <w:tcW w:w="992" w:type="dxa"/>
            <w:vAlign w:val="center"/>
          </w:tcPr>
          <w:p w14:paraId="2B17AA49"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45EC822B" w14:textId="77777777" w:rsidR="00475455" w:rsidRPr="003B7CDC" w:rsidRDefault="00475455" w:rsidP="000B6169">
            <w:pPr>
              <w:jc w:val="center"/>
              <w:rPr>
                <w:szCs w:val="24"/>
              </w:rPr>
            </w:pPr>
            <w:r w:rsidRPr="00F70BE1">
              <w:rPr>
                <w:szCs w:val="24"/>
              </w:rPr>
              <w:t>Taip</w:t>
            </w:r>
          </w:p>
        </w:tc>
        <w:tc>
          <w:tcPr>
            <w:tcW w:w="850" w:type="dxa"/>
            <w:gridSpan w:val="2"/>
            <w:vAlign w:val="center"/>
          </w:tcPr>
          <w:p w14:paraId="1D4A88AF"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4F6A6BFA" w14:textId="77777777" w:rsidR="00475455" w:rsidRPr="003B7CDC" w:rsidRDefault="00475455" w:rsidP="000B6169">
            <w:pPr>
              <w:jc w:val="center"/>
              <w:rPr>
                <w:szCs w:val="24"/>
              </w:rPr>
            </w:pPr>
            <w:r w:rsidRPr="00F70BE1">
              <w:rPr>
                <w:szCs w:val="24"/>
              </w:rPr>
              <w:t>Ne</w:t>
            </w:r>
          </w:p>
        </w:tc>
        <w:tc>
          <w:tcPr>
            <w:tcW w:w="1419" w:type="dxa"/>
            <w:vAlign w:val="center"/>
          </w:tcPr>
          <w:p w14:paraId="40BD3DD2"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36F97FA0" w14:textId="77777777" w:rsidR="00475455" w:rsidRPr="003B7CDC" w:rsidRDefault="00475455" w:rsidP="000B6169">
            <w:pPr>
              <w:jc w:val="center"/>
              <w:rPr>
                <w:szCs w:val="24"/>
              </w:rPr>
            </w:pPr>
            <w:r w:rsidRPr="00F70BE1">
              <w:rPr>
                <w:szCs w:val="24"/>
              </w:rPr>
              <w:t>Neaktualu</w:t>
            </w:r>
          </w:p>
        </w:tc>
        <w:tc>
          <w:tcPr>
            <w:tcW w:w="1275" w:type="dxa"/>
            <w:gridSpan w:val="2"/>
            <w:vAlign w:val="center"/>
          </w:tcPr>
          <w:p w14:paraId="1CA1EAE7" w14:textId="77777777" w:rsidR="00475455" w:rsidRPr="00F70BE1" w:rsidRDefault="00475455" w:rsidP="000B6169">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1F12BD">
              <w:rPr>
                <w:szCs w:val="24"/>
              </w:rPr>
            </w:r>
            <w:r w:rsidR="001F12BD">
              <w:rPr>
                <w:szCs w:val="24"/>
              </w:rPr>
              <w:fldChar w:fldCharType="separate"/>
            </w:r>
            <w:r w:rsidRPr="007D0BF3">
              <w:rPr>
                <w:szCs w:val="24"/>
              </w:rPr>
              <w:fldChar w:fldCharType="end"/>
            </w:r>
          </w:p>
          <w:p w14:paraId="0ABD683A" w14:textId="77777777" w:rsidR="00475455" w:rsidRPr="003B7CDC" w:rsidRDefault="00475455" w:rsidP="000B6169">
            <w:pPr>
              <w:jc w:val="center"/>
              <w:rPr>
                <w:szCs w:val="24"/>
              </w:rPr>
            </w:pPr>
            <w:r w:rsidRPr="00F70BE1">
              <w:rPr>
                <w:szCs w:val="24"/>
              </w:rPr>
              <w:t>Netikrinta</w:t>
            </w:r>
          </w:p>
        </w:tc>
      </w:tr>
      <w:tr w:rsidR="00475455" w:rsidRPr="003B7CDC" w14:paraId="60A0D2D5" w14:textId="77777777" w:rsidTr="000B6169">
        <w:tc>
          <w:tcPr>
            <w:tcW w:w="9634" w:type="dxa"/>
            <w:gridSpan w:val="9"/>
          </w:tcPr>
          <w:p w14:paraId="7CDE95C7" w14:textId="77777777" w:rsidR="00475455" w:rsidRDefault="00475455" w:rsidP="000B6169">
            <w:pPr>
              <w:rPr>
                <w:szCs w:val="24"/>
              </w:rPr>
            </w:pPr>
            <w:r w:rsidRPr="003B7CDC">
              <w:rPr>
                <w:szCs w:val="24"/>
              </w:rPr>
              <w:t xml:space="preserve">Pastabos: </w:t>
            </w:r>
          </w:p>
          <w:p w14:paraId="0224DCF2" w14:textId="77777777" w:rsidR="00475455" w:rsidRDefault="00475455" w:rsidP="000B6169">
            <w:pPr>
              <w:rPr>
                <w:szCs w:val="24"/>
              </w:rPr>
            </w:pPr>
          </w:p>
          <w:p w14:paraId="5B3CE7E2" w14:textId="77777777" w:rsidR="00475455" w:rsidRPr="003B7CDC" w:rsidRDefault="00475455" w:rsidP="000B6169">
            <w:pPr>
              <w:rPr>
                <w:szCs w:val="24"/>
              </w:rPr>
            </w:pPr>
          </w:p>
          <w:p w14:paraId="4A98BD3E" w14:textId="77777777" w:rsidR="00475455" w:rsidRPr="003B7CDC" w:rsidRDefault="00475455" w:rsidP="000B6169">
            <w:pPr>
              <w:jc w:val="both"/>
              <w:rPr>
                <w:szCs w:val="24"/>
              </w:rPr>
            </w:pPr>
          </w:p>
        </w:tc>
      </w:tr>
      <w:tr w:rsidR="00475455" w:rsidRPr="00294ACA" w14:paraId="672AA5E9" w14:textId="77777777" w:rsidTr="000B6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1"/>
        </w:trPr>
        <w:tc>
          <w:tcPr>
            <w:tcW w:w="9634" w:type="dxa"/>
            <w:gridSpan w:val="9"/>
            <w:tcBorders>
              <w:top w:val="single" w:sz="4" w:space="0" w:color="auto"/>
              <w:left w:val="single" w:sz="4" w:space="0" w:color="auto"/>
              <w:bottom w:val="single" w:sz="4" w:space="0" w:color="auto"/>
              <w:right w:val="single" w:sz="4" w:space="0" w:color="auto"/>
            </w:tcBorders>
            <w:vAlign w:val="center"/>
          </w:tcPr>
          <w:p w14:paraId="14C51105" w14:textId="77777777" w:rsidR="00475455" w:rsidRPr="00294ACA" w:rsidRDefault="00475455" w:rsidP="000B6169">
            <w:pPr>
              <w:jc w:val="center"/>
              <w:rPr>
                <w:b/>
                <w:bCs/>
                <w:szCs w:val="24"/>
              </w:rPr>
            </w:pPr>
            <w:r w:rsidRPr="00294ACA">
              <w:rPr>
                <w:b/>
                <w:bCs/>
                <w:szCs w:val="24"/>
              </w:rPr>
              <w:t>PATIKRINIMO REZULTATAI</w:t>
            </w:r>
          </w:p>
        </w:tc>
      </w:tr>
      <w:tr w:rsidR="00475455" w:rsidRPr="00294ACA" w14:paraId="289E719B" w14:textId="77777777" w:rsidTr="000B6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8"/>
        </w:trPr>
        <w:tc>
          <w:tcPr>
            <w:tcW w:w="988" w:type="dxa"/>
            <w:gridSpan w:val="2"/>
            <w:tcBorders>
              <w:top w:val="single" w:sz="4" w:space="0" w:color="auto"/>
              <w:left w:val="single" w:sz="4" w:space="0" w:color="auto"/>
              <w:right w:val="single" w:sz="4" w:space="0" w:color="auto"/>
            </w:tcBorders>
            <w:vAlign w:val="center"/>
          </w:tcPr>
          <w:p w14:paraId="6A2BC537" w14:textId="77777777" w:rsidR="00475455" w:rsidRPr="0026140C" w:rsidRDefault="00475455" w:rsidP="000B6169">
            <w:pPr>
              <w:jc w:val="center"/>
              <w:rPr>
                <w:bCs/>
                <w:szCs w:val="24"/>
              </w:rPr>
            </w:pPr>
            <w:r w:rsidRPr="00294ACA">
              <w:rPr>
                <w:b/>
                <w:szCs w:val="24"/>
              </w:rPr>
              <w:t>Eil. Nr.</w:t>
            </w:r>
          </w:p>
        </w:tc>
        <w:tc>
          <w:tcPr>
            <w:tcW w:w="5528" w:type="dxa"/>
            <w:gridSpan w:val="3"/>
            <w:tcBorders>
              <w:top w:val="single" w:sz="4" w:space="0" w:color="auto"/>
              <w:left w:val="single" w:sz="4" w:space="0" w:color="auto"/>
              <w:right w:val="single" w:sz="4" w:space="0" w:color="auto"/>
            </w:tcBorders>
            <w:vAlign w:val="center"/>
          </w:tcPr>
          <w:p w14:paraId="2C39CC90" w14:textId="77777777" w:rsidR="00475455" w:rsidRPr="0026140C" w:rsidRDefault="00475455" w:rsidP="000B6169">
            <w:pPr>
              <w:jc w:val="center"/>
              <w:rPr>
                <w:bCs/>
                <w:szCs w:val="24"/>
              </w:rPr>
            </w:pPr>
            <w:r w:rsidRPr="00294ACA">
              <w:rPr>
                <w:b/>
                <w:szCs w:val="24"/>
              </w:rPr>
              <w:t>Pažeidimas</w:t>
            </w:r>
          </w:p>
        </w:tc>
        <w:tc>
          <w:tcPr>
            <w:tcW w:w="3118" w:type="dxa"/>
            <w:gridSpan w:val="4"/>
            <w:tcBorders>
              <w:top w:val="single" w:sz="4" w:space="0" w:color="auto"/>
              <w:left w:val="single" w:sz="4" w:space="0" w:color="auto"/>
              <w:right w:val="single" w:sz="4" w:space="0" w:color="auto"/>
            </w:tcBorders>
            <w:vAlign w:val="center"/>
          </w:tcPr>
          <w:p w14:paraId="40697446" w14:textId="77777777" w:rsidR="00475455" w:rsidRPr="0026140C" w:rsidRDefault="00475455" w:rsidP="000B6169">
            <w:pPr>
              <w:jc w:val="center"/>
              <w:rPr>
                <w:bCs/>
                <w:szCs w:val="24"/>
              </w:rPr>
            </w:pPr>
            <w:r w:rsidRPr="005539CA">
              <w:rPr>
                <w:b/>
                <w:szCs w:val="24"/>
              </w:rPr>
              <w:t>Branduolinės saugos normatyviniai techniniai dokumentai (toliau – NTD) ir teisės aktai</w:t>
            </w:r>
          </w:p>
        </w:tc>
      </w:tr>
      <w:tr w:rsidR="00475455" w:rsidRPr="00294ACA" w14:paraId="39632E81" w14:textId="77777777" w:rsidTr="000B6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988" w:type="dxa"/>
            <w:gridSpan w:val="2"/>
            <w:tcBorders>
              <w:top w:val="single" w:sz="4" w:space="0" w:color="auto"/>
              <w:left w:val="single" w:sz="4" w:space="0" w:color="auto"/>
              <w:right w:val="single" w:sz="4" w:space="0" w:color="auto"/>
            </w:tcBorders>
            <w:vAlign w:val="center"/>
          </w:tcPr>
          <w:p w14:paraId="6179086B" w14:textId="77777777" w:rsidR="00475455" w:rsidRPr="0026140C" w:rsidRDefault="00475455" w:rsidP="000B6169">
            <w:pPr>
              <w:jc w:val="both"/>
              <w:rPr>
                <w:bCs/>
                <w:szCs w:val="24"/>
              </w:rPr>
            </w:pPr>
          </w:p>
        </w:tc>
        <w:tc>
          <w:tcPr>
            <w:tcW w:w="5528" w:type="dxa"/>
            <w:gridSpan w:val="3"/>
            <w:tcBorders>
              <w:top w:val="single" w:sz="4" w:space="0" w:color="auto"/>
              <w:left w:val="single" w:sz="4" w:space="0" w:color="auto"/>
              <w:right w:val="single" w:sz="4" w:space="0" w:color="auto"/>
            </w:tcBorders>
            <w:vAlign w:val="center"/>
          </w:tcPr>
          <w:p w14:paraId="7B44EB27" w14:textId="77777777" w:rsidR="00475455" w:rsidRPr="0026140C" w:rsidRDefault="00475455" w:rsidP="000B6169">
            <w:pPr>
              <w:jc w:val="both"/>
              <w:rPr>
                <w:bCs/>
                <w:szCs w:val="24"/>
              </w:rPr>
            </w:pPr>
          </w:p>
        </w:tc>
        <w:tc>
          <w:tcPr>
            <w:tcW w:w="3118" w:type="dxa"/>
            <w:gridSpan w:val="4"/>
            <w:tcBorders>
              <w:top w:val="single" w:sz="4" w:space="0" w:color="auto"/>
              <w:left w:val="single" w:sz="4" w:space="0" w:color="auto"/>
              <w:right w:val="single" w:sz="4" w:space="0" w:color="auto"/>
            </w:tcBorders>
            <w:vAlign w:val="center"/>
          </w:tcPr>
          <w:p w14:paraId="1DFE21CB" w14:textId="77777777" w:rsidR="00475455" w:rsidRPr="0026140C" w:rsidRDefault="00475455" w:rsidP="000B6169">
            <w:pPr>
              <w:jc w:val="both"/>
              <w:rPr>
                <w:bCs/>
                <w:szCs w:val="24"/>
              </w:rPr>
            </w:pPr>
          </w:p>
        </w:tc>
      </w:tr>
      <w:tr w:rsidR="00475455" w:rsidRPr="00294ACA" w14:paraId="27868E45" w14:textId="77777777" w:rsidTr="000B6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988" w:type="dxa"/>
            <w:gridSpan w:val="2"/>
            <w:tcBorders>
              <w:top w:val="single" w:sz="4" w:space="0" w:color="auto"/>
              <w:left w:val="single" w:sz="4" w:space="0" w:color="auto"/>
              <w:right w:val="single" w:sz="4" w:space="0" w:color="auto"/>
            </w:tcBorders>
            <w:vAlign w:val="center"/>
          </w:tcPr>
          <w:p w14:paraId="2CFBE8D3" w14:textId="77777777" w:rsidR="00475455" w:rsidRPr="0026140C" w:rsidRDefault="00475455" w:rsidP="000B6169">
            <w:pPr>
              <w:jc w:val="center"/>
              <w:rPr>
                <w:bCs/>
                <w:szCs w:val="24"/>
              </w:rPr>
            </w:pPr>
            <w:r w:rsidRPr="00294ACA">
              <w:rPr>
                <w:b/>
                <w:szCs w:val="24"/>
              </w:rPr>
              <w:t>Eil. Nr.</w:t>
            </w:r>
          </w:p>
        </w:tc>
        <w:tc>
          <w:tcPr>
            <w:tcW w:w="5528" w:type="dxa"/>
            <w:gridSpan w:val="3"/>
            <w:tcBorders>
              <w:top w:val="single" w:sz="4" w:space="0" w:color="auto"/>
              <w:left w:val="single" w:sz="4" w:space="0" w:color="auto"/>
              <w:right w:val="single" w:sz="4" w:space="0" w:color="auto"/>
            </w:tcBorders>
            <w:vAlign w:val="center"/>
          </w:tcPr>
          <w:p w14:paraId="571FB7F3" w14:textId="77777777" w:rsidR="00475455" w:rsidRPr="0026140C" w:rsidRDefault="00475455" w:rsidP="000B6169">
            <w:pPr>
              <w:jc w:val="center"/>
              <w:rPr>
                <w:bCs/>
                <w:szCs w:val="24"/>
              </w:rPr>
            </w:pPr>
            <w:r w:rsidRPr="00294ACA">
              <w:rPr>
                <w:b/>
                <w:szCs w:val="24"/>
              </w:rPr>
              <w:t>Mažareikšmis pažeidimas</w:t>
            </w:r>
          </w:p>
        </w:tc>
        <w:tc>
          <w:tcPr>
            <w:tcW w:w="3118" w:type="dxa"/>
            <w:gridSpan w:val="4"/>
            <w:tcBorders>
              <w:top w:val="single" w:sz="4" w:space="0" w:color="auto"/>
              <w:left w:val="single" w:sz="4" w:space="0" w:color="auto"/>
              <w:right w:val="single" w:sz="4" w:space="0" w:color="auto"/>
            </w:tcBorders>
            <w:vAlign w:val="center"/>
          </w:tcPr>
          <w:p w14:paraId="76E0C22F" w14:textId="77777777" w:rsidR="00475455" w:rsidRPr="0026140C" w:rsidRDefault="00475455" w:rsidP="000B6169">
            <w:pPr>
              <w:jc w:val="center"/>
              <w:rPr>
                <w:bCs/>
                <w:szCs w:val="24"/>
              </w:rPr>
            </w:pPr>
            <w:r w:rsidRPr="00294ACA">
              <w:rPr>
                <w:b/>
                <w:szCs w:val="24"/>
              </w:rPr>
              <w:t>NTD ir teisės aktai</w:t>
            </w:r>
          </w:p>
        </w:tc>
      </w:tr>
      <w:tr w:rsidR="00475455" w:rsidRPr="00294ACA" w14:paraId="17DDB2E4" w14:textId="77777777" w:rsidTr="000B6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988" w:type="dxa"/>
            <w:gridSpan w:val="2"/>
            <w:tcBorders>
              <w:top w:val="single" w:sz="4" w:space="0" w:color="auto"/>
              <w:left w:val="single" w:sz="4" w:space="0" w:color="auto"/>
              <w:right w:val="single" w:sz="4" w:space="0" w:color="auto"/>
            </w:tcBorders>
            <w:vAlign w:val="center"/>
          </w:tcPr>
          <w:p w14:paraId="700CB705" w14:textId="77777777" w:rsidR="00475455" w:rsidRPr="0026140C" w:rsidRDefault="00475455" w:rsidP="000B6169">
            <w:pPr>
              <w:jc w:val="both"/>
              <w:rPr>
                <w:bCs/>
                <w:szCs w:val="24"/>
              </w:rPr>
            </w:pPr>
          </w:p>
        </w:tc>
        <w:tc>
          <w:tcPr>
            <w:tcW w:w="5528" w:type="dxa"/>
            <w:gridSpan w:val="3"/>
            <w:tcBorders>
              <w:top w:val="single" w:sz="4" w:space="0" w:color="auto"/>
              <w:left w:val="single" w:sz="4" w:space="0" w:color="auto"/>
              <w:right w:val="single" w:sz="4" w:space="0" w:color="auto"/>
            </w:tcBorders>
            <w:vAlign w:val="center"/>
          </w:tcPr>
          <w:p w14:paraId="32D61F5F" w14:textId="77777777" w:rsidR="00475455" w:rsidRPr="0026140C" w:rsidRDefault="00475455" w:rsidP="000B6169">
            <w:pPr>
              <w:jc w:val="both"/>
              <w:rPr>
                <w:bCs/>
                <w:szCs w:val="24"/>
              </w:rPr>
            </w:pPr>
          </w:p>
        </w:tc>
        <w:tc>
          <w:tcPr>
            <w:tcW w:w="3118" w:type="dxa"/>
            <w:gridSpan w:val="4"/>
            <w:tcBorders>
              <w:top w:val="single" w:sz="4" w:space="0" w:color="auto"/>
              <w:left w:val="single" w:sz="4" w:space="0" w:color="auto"/>
              <w:right w:val="single" w:sz="4" w:space="0" w:color="auto"/>
            </w:tcBorders>
            <w:vAlign w:val="center"/>
          </w:tcPr>
          <w:p w14:paraId="5B7E505C" w14:textId="77777777" w:rsidR="00475455" w:rsidRPr="0026140C" w:rsidRDefault="00475455" w:rsidP="000B6169">
            <w:pPr>
              <w:jc w:val="both"/>
              <w:rPr>
                <w:bCs/>
                <w:szCs w:val="24"/>
              </w:rPr>
            </w:pPr>
          </w:p>
        </w:tc>
      </w:tr>
      <w:tr w:rsidR="00475455" w:rsidRPr="00294ACA" w14:paraId="002F688E" w14:textId="77777777" w:rsidTr="000B6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1"/>
        </w:trPr>
        <w:tc>
          <w:tcPr>
            <w:tcW w:w="988" w:type="dxa"/>
            <w:gridSpan w:val="2"/>
            <w:tcBorders>
              <w:top w:val="single" w:sz="4" w:space="0" w:color="auto"/>
              <w:left w:val="single" w:sz="4" w:space="0" w:color="auto"/>
              <w:right w:val="single" w:sz="4" w:space="0" w:color="auto"/>
            </w:tcBorders>
            <w:vAlign w:val="center"/>
          </w:tcPr>
          <w:p w14:paraId="2F2483A9" w14:textId="77777777" w:rsidR="00475455" w:rsidRPr="0026140C" w:rsidRDefault="00475455" w:rsidP="000B6169">
            <w:pPr>
              <w:jc w:val="center"/>
              <w:rPr>
                <w:bCs/>
                <w:szCs w:val="24"/>
              </w:rPr>
            </w:pPr>
            <w:r w:rsidRPr="00294ACA">
              <w:rPr>
                <w:b/>
                <w:szCs w:val="24"/>
              </w:rPr>
              <w:t>Eil. Nr.</w:t>
            </w:r>
          </w:p>
        </w:tc>
        <w:tc>
          <w:tcPr>
            <w:tcW w:w="5528" w:type="dxa"/>
            <w:gridSpan w:val="3"/>
            <w:tcBorders>
              <w:top w:val="single" w:sz="4" w:space="0" w:color="auto"/>
              <w:left w:val="single" w:sz="4" w:space="0" w:color="auto"/>
              <w:right w:val="single" w:sz="4" w:space="0" w:color="auto"/>
            </w:tcBorders>
            <w:vAlign w:val="center"/>
          </w:tcPr>
          <w:p w14:paraId="26DBB207" w14:textId="77777777" w:rsidR="00475455" w:rsidRPr="0026140C" w:rsidRDefault="00475455" w:rsidP="000B6169">
            <w:pPr>
              <w:jc w:val="center"/>
              <w:rPr>
                <w:bCs/>
                <w:szCs w:val="24"/>
              </w:rPr>
            </w:pPr>
            <w:r w:rsidRPr="00294ACA">
              <w:rPr>
                <w:b/>
                <w:szCs w:val="24"/>
              </w:rPr>
              <w:t>Gerosios praktikos neatitiktis</w:t>
            </w:r>
          </w:p>
        </w:tc>
        <w:tc>
          <w:tcPr>
            <w:tcW w:w="3118" w:type="dxa"/>
            <w:gridSpan w:val="4"/>
            <w:tcBorders>
              <w:top w:val="single" w:sz="4" w:space="0" w:color="auto"/>
              <w:left w:val="single" w:sz="4" w:space="0" w:color="auto"/>
              <w:right w:val="single" w:sz="4" w:space="0" w:color="auto"/>
            </w:tcBorders>
            <w:vAlign w:val="center"/>
          </w:tcPr>
          <w:p w14:paraId="554982E5" w14:textId="77777777" w:rsidR="00475455" w:rsidRPr="0026140C" w:rsidRDefault="00475455" w:rsidP="000B6169">
            <w:pPr>
              <w:jc w:val="center"/>
              <w:rPr>
                <w:bCs/>
                <w:szCs w:val="24"/>
              </w:rPr>
            </w:pPr>
            <w:r w:rsidRPr="00294ACA">
              <w:rPr>
                <w:b/>
                <w:szCs w:val="24"/>
              </w:rPr>
              <w:t>Dokumentai</w:t>
            </w:r>
          </w:p>
        </w:tc>
      </w:tr>
      <w:tr w:rsidR="00475455" w:rsidRPr="00294ACA" w14:paraId="775B73BD" w14:textId="77777777" w:rsidTr="000B6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988" w:type="dxa"/>
            <w:gridSpan w:val="2"/>
            <w:tcBorders>
              <w:top w:val="single" w:sz="4" w:space="0" w:color="auto"/>
              <w:left w:val="single" w:sz="4" w:space="0" w:color="auto"/>
              <w:right w:val="single" w:sz="4" w:space="0" w:color="auto"/>
            </w:tcBorders>
            <w:vAlign w:val="center"/>
          </w:tcPr>
          <w:p w14:paraId="35CACF80" w14:textId="77777777" w:rsidR="00475455" w:rsidRPr="0026140C" w:rsidRDefault="00475455" w:rsidP="000B6169">
            <w:pPr>
              <w:jc w:val="both"/>
              <w:rPr>
                <w:bCs/>
                <w:szCs w:val="24"/>
              </w:rPr>
            </w:pPr>
          </w:p>
        </w:tc>
        <w:tc>
          <w:tcPr>
            <w:tcW w:w="5528" w:type="dxa"/>
            <w:gridSpan w:val="3"/>
            <w:tcBorders>
              <w:top w:val="single" w:sz="4" w:space="0" w:color="auto"/>
              <w:left w:val="single" w:sz="4" w:space="0" w:color="auto"/>
              <w:right w:val="single" w:sz="4" w:space="0" w:color="auto"/>
            </w:tcBorders>
            <w:vAlign w:val="center"/>
          </w:tcPr>
          <w:p w14:paraId="40873905" w14:textId="77777777" w:rsidR="00475455" w:rsidRPr="0026140C" w:rsidRDefault="00475455" w:rsidP="000B6169">
            <w:pPr>
              <w:jc w:val="both"/>
              <w:rPr>
                <w:bCs/>
                <w:szCs w:val="24"/>
              </w:rPr>
            </w:pPr>
          </w:p>
        </w:tc>
        <w:tc>
          <w:tcPr>
            <w:tcW w:w="3118" w:type="dxa"/>
            <w:gridSpan w:val="4"/>
            <w:tcBorders>
              <w:top w:val="single" w:sz="4" w:space="0" w:color="auto"/>
              <w:left w:val="single" w:sz="4" w:space="0" w:color="auto"/>
              <w:right w:val="single" w:sz="4" w:space="0" w:color="auto"/>
            </w:tcBorders>
            <w:vAlign w:val="center"/>
          </w:tcPr>
          <w:p w14:paraId="1EA33CAD" w14:textId="77777777" w:rsidR="00475455" w:rsidRPr="0026140C" w:rsidRDefault="00475455" w:rsidP="000B6169">
            <w:pPr>
              <w:jc w:val="both"/>
              <w:rPr>
                <w:bCs/>
                <w:szCs w:val="24"/>
              </w:rPr>
            </w:pPr>
          </w:p>
        </w:tc>
      </w:tr>
      <w:tr w:rsidR="00475455" w:rsidRPr="00294ACA" w14:paraId="54E6D6E1" w14:textId="77777777" w:rsidTr="000B6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1"/>
        </w:trPr>
        <w:tc>
          <w:tcPr>
            <w:tcW w:w="6516" w:type="dxa"/>
            <w:gridSpan w:val="5"/>
            <w:vMerge w:val="restart"/>
            <w:tcBorders>
              <w:top w:val="single" w:sz="4" w:space="0" w:color="auto"/>
              <w:left w:val="single" w:sz="4" w:space="0" w:color="auto"/>
              <w:right w:val="single" w:sz="4" w:space="0" w:color="auto"/>
            </w:tcBorders>
            <w:vAlign w:val="center"/>
          </w:tcPr>
          <w:p w14:paraId="0A741106" w14:textId="77777777" w:rsidR="00475455" w:rsidRPr="0026140C" w:rsidRDefault="00475455" w:rsidP="000B6169">
            <w:pPr>
              <w:jc w:val="both"/>
              <w:rPr>
                <w:bCs/>
                <w:szCs w:val="24"/>
              </w:rPr>
            </w:pPr>
            <w:r w:rsidRPr="00294ACA">
              <w:rPr>
                <w:b/>
                <w:szCs w:val="24"/>
              </w:rPr>
              <w:t>Patikrinimo rezultatų suvestinė</w:t>
            </w:r>
          </w:p>
        </w:tc>
        <w:tc>
          <w:tcPr>
            <w:tcW w:w="2410" w:type="dxa"/>
            <w:gridSpan w:val="3"/>
            <w:tcBorders>
              <w:top w:val="single" w:sz="4" w:space="0" w:color="auto"/>
              <w:left w:val="single" w:sz="4" w:space="0" w:color="auto"/>
              <w:right w:val="single" w:sz="4" w:space="0" w:color="auto"/>
            </w:tcBorders>
            <w:vAlign w:val="center"/>
          </w:tcPr>
          <w:p w14:paraId="21BDD44B" w14:textId="77777777" w:rsidR="00475455" w:rsidRPr="0026140C" w:rsidRDefault="00475455" w:rsidP="000B6169">
            <w:pPr>
              <w:jc w:val="center"/>
              <w:rPr>
                <w:bCs/>
                <w:szCs w:val="24"/>
              </w:rPr>
            </w:pPr>
            <w:r w:rsidRPr="00294ACA">
              <w:rPr>
                <w:b/>
                <w:szCs w:val="24"/>
              </w:rPr>
              <w:t>Pažeidimų skaičius</w:t>
            </w:r>
          </w:p>
        </w:tc>
        <w:tc>
          <w:tcPr>
            <w:tcW w:w="708" w:type="dxa"/>
            <w:tcBorders>
              <w:top w:val="single" w:sz="4" w:space="0" w:color="auto"/>
              <w:left w:val="single" w:sz="4" w:space="0" w:color="auto"/>
              <w:right w:val="single" w:sz="4" w:space="0" w:color="auto"/>
            </w:tcBorders>
            <w:vAlign w:val="center"/>
          </w:tcPr>
          <w:p w14:paraId="0A86152B" w14:textId="77777777" w:rsidR="00475455" w:rsidRPr="0026140C" w:rsidRDefault="00475455" w:rsidP="000B6169">
            <w:pPr>
              <w:jc w:val="center"/>
              <w:rPr>
                <w:bCs/>
                <w:szCs w:val="24"/>
              </w:rPr>
            </w:pPr>
          </w:p>
        </w:tc>
      </w:tr>
      <w:tr w:rsidR="00475455" w:rsidRPr="00294ACA" w14:paraId="3ECC8AC3" w14:textId="77777777" w:rsidTr="000B6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6"/>
        </w:trPr>
        <w:tc>
          <w:tcPr>
            <w:tcW w:w="6516" w:type="dxa"/>
            <w:gridSpan w:val="5"/>
            <w:vMerge/>
            <w:tcBorders>
              <w:left w:val="single" w:sz="4" w:space="0" w:color="auto"/>
              <w:right w:val="single" w:sz="4" w:space="0" w:color="auto"/>
            </w:tcBorders>
            <w:vAlign w:val="center"/>
          </w:tcPr>
          <w:p w14:paraId="36CE61C9" w14:textId="77777777" w:rsidR="00475455" w:rsidRPr="0026140C" w:rsidRDefault="00475455" w:rsidP="000B6169">
            <w:pPr>
              <w:jc w:val="both"/>
              <w:rPr>
                <w:bCs/>
                <w:szCs w:val="24"/>
              </w:rPr>
            </w:pPr>
          </w:p>
        </w:tc>
        <w:tc>
          <w:tcPr>
            <w:tcW w:w="2410" w:type="dxa"/>
            <w:gridSpan w:val="3"/>
            <w:tcBorders>
              <w:top w:val="single" w:sz="4" w:space="0" w:color="auto"/>
              <w:left w:val="single" w:sz="4" w:space="0" w:color="auto"/>
              <w:right w:val="single" w:sz="4" w:space="0" w:color="auto"/>
            </w:tcBorders>
            <w:vAlign w:val="center"/>
          </w:tcPr>
          <w:p w14:paraId="268A3303" w14:textId="77777777" w:rsidR="00475455" w:rsidRPr="0026140C" w:rsidRDefault="00475455" w:rsidP="000B6169">
            <w:pPr>
              <w:jc w:val="center"/>
              <w:rPr>
                <w:bCs/>
                <w:szCs w:val="24"/>
              </w:rPr>
            </w:pPr>
            <w:r w:rsidRPr="00294ACA">
              <w:rPr>
                <w:b/>
                <w:szCs w:val="24"/>
              </w:rPr>
              <w:t>Mažareikšmių pažeidimų skaičius</w:t>
            </w:r>
          </w:p>
        </w:tc>
        <w:tc>
          <w:tcPr>
            <w:tcW w:w="708" w:type="dxa"/>
            <w:tcBorders>
              <w:top w:val="single" w:sz="4" w:space="0" w:color="auto"/>
              <w:left w:val="single" w:sz="4" w:space="0" w:color="auto"/>
              <w:right w:val="single" w:sz="4" w:space="0" w:color="auto"/>
            </w:tcBorders>
            <w:vAlign w:val="center"/>
          </w:tcPr>
          <w:p w14:paraId="1ED3CF83" w14:textId="77777777" w:rsidR="00475455" w:rsidRPr="0026140C" w:rsidRDefault="00475455" w:rsidP="000B6169">
            <w:pPr>
              <w:jc w:val="center"/>
              <w:rPr>
                <w:bCs/>
                <w:szCs w:val="24"/>
              </w:rPr>
            </w:pPr>
          </w:p>
        </w:tc>
      </w:tr>
      <w:tr w:rsidR="00475455" w:rsidRPr="00294ACA" w14:paraId="414C84DD" w14:textId="77777777" w:rsidTr="000B6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5"/>
        </w:trPr>
        <w:tc>
          <w:tcPr>
            <w:tcW w:w="6516" w:type="dxa"/>
            <w:gridSpan w:val="5"/>
            <w:vMerge/>
            <w:tcBorders>
              <w:left w:val="single" w:sz="4" w:space="0" w:color="auto"/>
              <w:right w:val="single" w:sz="4" w:space="0" w:color="auto"/>
            </w:tcBorders>
            <w:vAlign w:val="center"/>
          </w:tcPr>
          <w:p w14:paraId="47F44131" w14:textId="77777777" w:rsidR="00475455" w:rsidRPr="0026140C" w:rsidRDefault="00475455" w:rsidP="000B6169">
            <w:pPr>
              <w:jc w:val="both"/>
              <w:rPr>
                <w:bCs/>
                <w:szCs w:val="24"/>
              </w:rPr>
            </w:pPr>
          </w:p>
        </w:tc>
        <w:tc>
          <w:tcPr>
            <w:tcW w:w="2410" w:type="dxa"/>
            <w:gridSpan w:val="3"/>
            <w:tcBorders>
              <w:top w:val="single" w:sz="4" w:space="0" w:color="auto"/>
              <w:left w:val="single" w:sz="4" w:space="0" w:color="auto"/>
              <w:right w:val="single" w:sz="4" w:space="0" w:color="auto"/>
            </w:tcBorders>
            <w:vAlign w:val="center"/>
          </w:tcPr>
          <w:p w14:paraId="0075D34A" w14:textId="77777777" w:rsidR="00475455" w:rsidRPr="0026140C" w:rsidRDefault="00475455" w:rsidP="000B6169">
            <w:pPr>
              <w:jc w:val="center"/>
              <w:rPr>
                <w:bCs/>
                <w:szCs w:val="24"/>
              </w:rPr>
            </w:pPr>
            <w:r w:rsidRPr="00294ACA">
              <w:rPr>
                <w:b/>
                <w:szCs w:val="24"/>
              </w:rPr>
              <w:t>Gerosios praktikos neatitikčių skaičius</w:t>
            </w:r>
          </w:p>
        </w:tc>
        <w:tc>
          <w:tcPr>
            <w:tcW w:w="708" w:type="dxa"/>
            <w:tcBorders>
              <w:top w:val="single" w:sz="4" w:space="0" w:color="auto"/>
              <w:left w:val="single" w:sz="4" w:space="0" w:color="auto"/>
              <w:right w:val="single" w:sz="4" w:space="0" w:color="auto"/>
            </w:tcBorders>
            <w:vAlign w:val="center"/>
          </w:tcPr>
          <w:p w14:paraId="4337733B" w14:textId="77777777" w:rsidR="00475455" w:rsidRPr="0026140C" w:rsidRDefault="00475455" w:rsidP="000B6169">
            <w:pPr>
              <w:jc w:val="center"/>
              <w:rPr>
                <w:bCs/>
                <w:szCs w:val="24"/>
              </w:rPr>
            </w:pPr>
          </w:p>
        </w:tc>
      </w:tr>
      <w:tr w:rsidR="00475455" w:rsidRPr="00294ACA" w14:paraId="09D1F3AF" w14:textId="77777777" w:rsidTr="000B6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5"/>
        </w:trPr>
        <w:tc>
          <w:tcPr>
            <w:tcW w:w="9634" w:type="dxa"/>
            <w:gridSpan w:val="9"/>
            <w:tcBorders>
              <w:top w:val="single" w:sz="4" w:space="0" w:color="auto"/>
              <w:left w:val="single" w:sz="4" w:space="0" w:color="auto"/>
              <w:right w:val="single" w:sz="4" w:space="0" w:color="auto"/>
            </w:tcBorders>
            <w:vAlign w:val="center"/>
          </w:tcPr>
          <w:p w14:paraId="2F91DCD7" w14:textId="77777777" w:rsidR="00475455" w:rsidRPr="0026140C" w:rsidRDefault="00475455" w:rsidP="000B6169">
            <w:pPr>
              <w:spacing w:before="120" w:after="120"/>
              <w:jc w:val="center"/>
              <w:rPr>
                <w:bCs/>
                <w:szCs w:val="24"/>
              </w:rPr>
            </w:pPr>
            <w:r w:rsidRPr="00294ACA">
              <w:rPr>
                <w:b/>
                <w:szCs w:val="24"/>
              </w:rPr>
              <w:t>PATIKRINIMO IŠVADOS IR (AR) SIŪLYMAI DĖL POVEIKIO PRIEMONIŲ TAIKYMO</w:t>
            </w:r>
          </w:p>
        </w:tc>
      </w:tr>
      <w:tr w:rsidR="00475455" w:rsidRPr="00294ACA" w14:paraId="784B558B" w14:textId="77777777" w:rsidTr="000B6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5"/>
        </w:trPr>
        <w:tc>
          <w:tcPr>
            <w:tcW w:w="9634" w:type="dxa"/>
            <w:gridSpan w:val="9"/>
            <w:tcBorders>
              <w:top w:val="single" w:sz="4" w:space="0" w:color="auto"/>
              <w:left w:val="single" w:sz="4" w:space="0" w:color="auto"/>
              <w:bottom w:val="single" w:sz="4" w:space="0" w:color="auto"/>
              <w:right w:val="single" w:sz="4" w:space="0" w:color="auto"/>
            </w:tcBorders>
            <w:vAlign w:val="center"/>
          </w:tcPr>
          <w:p w14:paraId="567E304D" w14:textId="77777777" w:rsidR="00475455" w:rsidRDefault="00475455" w:rsidP="000B6169">
            <w:pPr>
              <w:jc w:val="both"/>
              <w:rPr>
                <w:bCs/>
                <w:szCs w:val="24"/>
              </w:rPr>
            </w:pPr>
          </w:p>
          <w:p w14:paraId="420FEEDC" w14:textId="77777777" w:rsidR="00475455" w:rsidRPr="0026140C" w:rsidRDefault="00475455" w:rsidP="000B6169">
            <w:pPr>
              <w:jc w:val="both"/>
              <w:rPr>
                <w:bCs/>
                <w:szCs w:val="24"/>
              </w:rPr>
            </w:pPr>
          </w:p>
        </w:tc>
      </w:tr>
      <w:tr w:rsidR="00475455" w:rsidRPr="00294ACA" w14:paraId="7903F802" w14:textId="77777777" w:rsidTr="000B6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5"/>
        </w:trPr>
        <w:tc>
          <w:tcPr>
            <w:tcW w:w="9634" w:type="dxa"/>
            <w:gridSpan w:val="9"/>
            <w:tcBorders>
              <w:top w:val="single" w:sz="4" w:space="0" w:color="auto"/>
              <w:left w:val="single" w:sz="4" w:space="0" w:color="auto"/>
              <w:bottom w:val="single" w:sz="4" w:space="0" w:color="auto"/>
              <w:right w:val="single" w:sz="4" w:space="0" w:color="auto"/>
            </w:tcBorders>
            <w:vAlign w:val="center"/>
          </w:tcPr>
          <w:p w14:paraId="7D1DBDB6" w14:textId="77777777" w:rsidR="00475455" w:rsidRPr="0026140C" w:rsidRDefault="00475455" w:rsidP="000B6169">
            <w:pPr>
              <w:jc w:val="both"/>
              <w:rPr>
                <w:bCs/>
                <w:szCs w:val="24"/>
              </w:rPr>
            </w:pPr>
            <w:r w:rsidRPr="00294ACA">
              <w:rPr>
                <w:szCs w:val="24"/>
              </w:rPr>
              <w:t>Šis kontrolinis klausimynas</w:t>
            </w:r>
            <w:r>
              <w:rPr>
                <w:szCs w:val="24"/>
              </w:rPr>
              <w:t>-ataskaita</w:t>
            </w:r>
            <w:r w:rsidRPr="00294ACA">
              <w:rPr>
                <w:szCs w:val="24"/>
              </w:rPr>
              <w:t xml:space="preserve">, kai juo priimami galutiniai sprendimai, Lietuvos Respublikos ikiteisminio administracinių ginčų nagrinėjimo tvarkos įstatymo nustatyta tvarka gali </w:t>
            </w:r>
            <w:r w:rsidRPr="00294ACA">
              <w:rPr>
                <w:szCs w:val="24"/>
              </w:rPr>
              <w:lastRenderedPageBreak/>
              <w:t>būti skundžiamas Lietuvos administracinių ginčų komisijai (adresas) arba Lietuvos Respublikos administracinių bylų teisenos įstatymo nustatyta tvarka Vilniaus apygardos administraciniam teismui (adresas) pasirinktinai ne vėliau kaip per vieną mėnesį nuo šio klausimyno</w:t>
            </w:r>
            <w:r>
              <w:rPr>
                <w:szCs w:val="24"/>
              </w:rPr>
              <w:t>-ataskaitos</w:t>
            </w:r>
            <w:r w:rsidRPr="00294ACA">
              <w:rPr>
                <w:szCs w:val="24"/>
              </w:rPr>
              <w:t xml:space="preserve"> įteikimo suinteresuotai šaliai dienos.</w:t>
            </w:r>
          </w:p>
        </w:tc>
      </w:tr>
    </w:tbl>
    <w:p w14:paraId="284E5F89" w14:textId="77777777" w:rsidR="00475455" w:rsidRPr="003B7CDC" w:rsidRDefault="00475455" w:rsidP="00475455">
      <w:pPr>
        <w:rPr>
          <w:szCs w:val="24"/>
        </w:rPr>
      </w:pPr>
    </w:p>
    <w:p w14:paraId="61B3D984" w14:textId="77777777" w:rsidR="00475455" w:rsidRPr="003B7CDC" w:rsidRDefault="00475455" w:rsidP="00475455">
      <w:pPr>
        <w:rPr>
          <w:szCs w:val="24"/>
        </w:rPr>
      </w:pPr>
      <w:r w:rsidRPr="003B7CDC">
        <w:rPr>
          <w:szCs w:val="24"/>
        </w:rPr>
        <w:t>Užpildė _________________________________________________________________________</w:t>
      </w:r>
    </w:p>
    <w:p w14:paraId="4BAC997C" w14:textId="77777777" w:rsidR="00475455" w:rsidRPr="003B7CDC" w:rsidRDefault="00475455" w:rsidP="00475455">
      <w:pPr>
        <w:ind w:left="993"/>
        <w:jc w:val="both"/>
        <w:rPr>
          <w:szCs w:val="24"/>
        </w:rPr>
      </w:pPr>
      <w:r w:rsidRPr="00327D5E">
        <w:rPr>
          <w:sz w:val="20"/>
        </w:rPr>
        <w:t>(Patikrinimo komisijos vadovo arba patikrinimą atlikusio asmens pareigos, parašas, vardas, pavardė)</w:t>
      </w:r>
    </w:p>
    <w:p w14:paraId="3788FF8A" w14:textId="77777777" w:rsidR="00475455" w:rsidRDefault="00475455" w:rsidP="00475455">
      <w:pPr>
        <w:rPr>
          <w:szCs w:val="24"/>
        </w:rPr>
      </w:pPr>
    </w:p>
    <w:p w14:paraId="1DC034A4" w14:textId="77777777" w:rsidR="00475455" w:rsidRPr="003B7CDC" w:rsidRDefault="00475455" w:rsidP="00475455">
      <w:pPr>
        <w:rPr>
          <w:szCs w:val="24"/>
        </w:rPr>
      </w:pPr>
    </w:p>
    <w:p w14:paraId="71B03371" w14:textId="77777777" w:rsidR="00475455" w:rsidRPr="003B7CDC" w:rsidRDefault="00475455" w:rsidP="00475455">
      <w:pPr>
        <w:jc w:val="both"/>
        <w:rPr>
          <w:szCs w:val="24"/>
        </w:rPr>
      </w:pPr>
      <w:r w:rsidRPr="003B7CDC">
        <w:rPr>
          <w:szCs w:val="24"/>
        </w:rPr>
        <w:t>Teisės aktai (taikant kontrolinį klausimyną</w:t>
      </w:r>
      <w:r>
        <w:rPr>
          <w:szCs w:val="24"/>
        </w:rPr>
        <w:t>-ataskaitą</w:t>
      </w:r>
      <w:r w:rsidRPr="003B7CDC">
        <w:rPr>
          <w:szCs w:val="24"/>
        </w:rPr>
        <w:t xml:space="preserve"> turi būti vadovaujamasi aktuali</w:t>
      </w:r>
      <w:r>
        <w:rPr>
          <w:szCs w:val="24"/>
        </w:rPr>
        <w:t>omis</w:t>
      </w:r>
      <w:r w:rsidRPr="003B7CDC">
        <w:rPr>
          <w:szCs w:val="24"/>
        </w:rPr>
        <w:t xml:space="preserve"> </w:t>
      </w:r>
      <w:r>
        <w:rPr>
          <w:szCs w:val="24"/>
        </w:rPr>
        <w:t xml:space="preserve">šiame sąraše nurodytomis </w:t>
      </w:r>
      <w:r w:rsidRPr="003B7CDC">
        <w:rPr>
          <w:szCs w:val="24"/>
        </w:rPr>
        <w:t>teisės akt</w:t>
      </w:r>
      <w:r>
        <w:rPr>
          <w:szCs w:val="24"/>
        </w:rPr>
        <w:t>ų</w:t>
      </w:r>
      <w:r w:rsidRPr="003B7CDC">
        <w:rPr>
          <w:szCs w:val="24"/>
        </w:rPr>
        <w:t xml:space="preserve"> redakcij</w:t>
      </w:r>
      <w:r>
        <w:rPr>
          <w:szCs w:val="24"/>
        </w:rPr>
        <w:t>omis</w:t>
      </w:r>
      <w:r w:rsidRPr="003B7CDC">
        <w:rPr>
          <w:szCs w:val="24"/>
        </w:rPr>
        <w:t>):</w:t>
      </w:r>
    </w:p>
    <w:p w14:paraId="0FB27B47" w14:textId="77777777" w:rsidR="00475455" w:rsidRPr="003B7CDC" w:rsidRDefault="00475455" w:rsidP="00475455">
      <w:pPr>
        <w:tabs>
          <w:tab w:val="left" w:pos="284"/>
        </w:tabs>
        <w:jc w:val="both"/>
        <w:rPr>
          <w:szCs w:val="24"/>
        </w:rPr>
      </w:pPr>
      <w:r w:rsidRPr="003B7CDC">
        <w:rPr>
          <w:szCs w:val="24"/>
        </w:rPr>
        <w:t>1.</w:t>
      </w:r>
      <w:r w:rsidRPr="003B7CDC">
        <w:rPr>
          <w:szCs w:val="24"/>
        </w:rPr>
        <w:tab/>
      </w:r>
      <w:hyperlink r:id="rId12" w:history="1">
        <w:r w:rsidRPr="00C41632">
          <w:rPr>
            <w:rStyle w:val="Hyperlink"/>
            <w:bCs/>
            <w:szCs w:val="24"/>
            <w:lang w:eastAsia="lt-LT"/>
          </w:rPr>
          <w:t>Branduolinės saugos reikalavimai BSR-1.7.1-2014 „Saugai svarbių branduolinės energetikos objekto konstrukcijų, sistemų ir komponentų priešgaisrinė sauga</w:t>
        </w:r>
        <w:r w:rsidRPr="00C41632">
          <w:rPr>
            <w:rStyle w:val="Hyperlink"/>
            <w:bCs/>
            <w:szCs w:val="24"/>
            <w:shd w:val="clear" w:color="auto" w:fill="FFFFFF"/>
            <w:lang w:eastAsia="lt-LT"/>
          </w:rPr>
          <w:t>“</w:t>
        </w:r>
      </w:hyperlink>
      <w:r w:rsidRPr="003B7CDC">
        <w:rPr>
          <w:bCs/>
          <w:szCs w:val="24"/>
          <w:shd w:val="clear" w:color="auto" w:fill="FFFFFF"/>
          <w:lang w:eastAsia="lt-LT"/>
        </w:rPr>
        <w:t xml:space="preserve">, </w:t>
      </w:r>
      <w:r w:rsidRPr="003B7CDC">
        <w:rPr>
          <w:szCs w:val="24"/>
        </w:rPr>
        <w:t>patvirtinti Valstybinės atominės energetikos saugos inspekcijos viršininko 2014 m. balandžio 10 d. įsakymu Nr. 22.3-57 „D</w:t>
      </w:r>
      <w:r w:rsidRPr="003B7CDC">
        <w:rPr>
          <w:bCs/>
          <w:szCs w:val="24"/>
          <w:lang w:eastAsia="lt-LT"/>
        </w:rPr>
        <w:t>ėl Branduolinės saugos reikalavimų BSR-1.7.1-2014 „Saugai svarbių branduolinės energetikos objekto konstrukcijų, sistemų ir komponentų priešgaisrinė sauga</w:t>
      </w:r>
      <w:r w:rsidRPr="003B7CDC">
        <w:rPr>
          <w:bCs/>
          <w:szCs w:val="24"/>
          <w:shd w:val="clear" w:color="auto" w:fill="FFFFFF"/>
          <w:lang w:eastAsia="lt-LT"/>
        </w:rPr>
        <w:t>“ patvirtinimo</w:t>
      </w:r>
      <w:r w:rsidRPr="003B7CDC">
        <w:rPr>
          <w:szCs w:val="24"/>
        </w:rPr>
        <w:t>“;</w:t>
      </w:r>
    </w:p>
    <w:p w14:paraId="4D3004C5" w14:textId="77777777" w:rsidR="00475455" w:rsidRPr="003B7CDC" w:rsidRDefault="00475455" w:rsidP="00475455">
      <w:pPr>
        <w:tabs>
          <w:tab w:val="left" w:pos="284"/>
        </w:tabs>
        <w:jc w:val="both"/>
        <w:rPr>
          <w:szCs w:val="24"/>
        </w:rPr>
      </w:pPr>
      <w:r w:rsidRPr="003B7CDC">
        <w:rPr>
          <w:szCs w:val="24"/>
        </w:rPr>
        <w:t>2.</w:t>
      </w:r>
      <w:r w:rsidRPr="003B7CDC">
        <w:rPr>
          <w:szCs w:val="24"/>
        </w:rPr>
        <w:tab/>
      </w:r>
      <w:hyperlink r:id="rId13" w:history="1">
        <w:r w:rsidRPr="00C41632">
          <w:rPr>
            <w:rStyle w:val="Hyperlink"/>
            <w:szCs w:val="24"/>
          </w:rPr>
          <w:t>Branduolinės saugos reikalavimai BSR-1.4.1-2016 „Vadybos sistema“</w:t>
        </w:r>
      </w:hyperlink>
      <w:r w:rsidRPr="003B7CDC">
        <w:rPr>
          <w:szCs w:val="24"/>
        </w:rPr>
        <w:t>, patvirtinti Valstybinės atominės energetikos saugos inspekcijos viršininko 2010 m. birželio 21 d. įsakymu Nr. 22.3-56 „Dėl Branduolinės saugos reikalavimų BSR-1.4.1-2016 „Vadybos sistema“ patvirtinimo“</w:t>
      </w:r>
      <w:r>
        <w:rPr>
          <w:szCs w:val="24"/>
        </w:rPr>
        <w:t>;</w:t>
      </w:r>
    </w:p>
    <w:p w14:paraId="4633D953" w14:textId="57CCA589" w:rsidR="00475455" w:rsidRDefault="00475455" w:rsidP="00475455">
      <w:pPr>
        <w:tabs>
          <w:tab w:val="left" w:pos="284"/>
        </w:tabs>
        <w:jc w:val="both"/>
        <w:rPr>
          <w:szCs w:val="24"/>
        </w:rPr>
      </w:pPr>
      <w:r w:rsidRPr="003B7CDC">
        <w:rPr>
          <w:szCs w:val="24"/>
        </w:rPr>
        <w:t xml:space="preserve">3. </w:t>
      </w:r>
      <w:hyperlink r:id="rId14" w:history="1">
        <w:r w:rsidRPr="00940148">
          <w:rPr>
            <w:rStyle w:val="Hyperlink"/>
            <w:szCs w:val="24"/>
          </w:rPr>
          <w:t>Lietuvos Respublikos branduolinės saugos įstatymas</w:t>
        </w:r>
      </w:hyperlink>
      <w:r w:rsidRPr="003B7CDC">
        <w:rPr>
          <w:szCs w:val="24"/>
        </w:rPr>
        <w:t>.</w:t>
      </w:r>
    </w:p>
    <w:p w14:paraId="60F754EE" w14:textId="77777777" w:rsidR="00475455" w:rsidRPr="003B7CDC" w:rsidRDefault="00475455" w:rsidP="00475455">
      <w:pPr>
        <w:tabs>
          <w:tab w:val="left" w:pos="284"/>
        </w:tabs>
        <w:jc w:val="both"/>
        <w:rPr>
          <w:szCs w:val="24"/>
        </w:rPr>
      </w:pPr>
    </w:p>
    <w:p w14:paraId="13DFDBB0" w14:textId="402BEBA9" w:rsidR="00A3500B" w:rsidRDefault="009C4711" w:rsidP="00AD4614">
      <w:pPr>
        <w:tabs>
          <w:tab w:val="left" w:pos="284"/>
        </w:tabs>
        <w:jc w:val="center"/>
        <w:rPr>
          <w:szCs w:val="24"/>
        </w:rPr>
      </w:pPr>
      <w:r>
        <w:rPr>
          <w:szCs w:val="24"/>
        </w:rPr>
        <w:t>_</w:t>
      </w:r>
      <w:r w:rsidR="00DF68FA">
        <w:rPr>
          <w:szCs w:val="24"/>
        </w:rPr>
        <w:t>__________________</w:t>
      </w:r>
      <w:r w:rsidR="00264DF3">
        <w:rPr>
          <w:szCs w:val="24"/>
        </w:rPr>
        <w:t>___</w:t>
      </w:r>
    </w:p>
    <w:sectPr w:rsidR="00A3500B" w:rsidSect="009C4711">
      <w:headerReference w:type="even" r:id="rId15"/>
      <w:headerReference w:type="default" r:id="rId16"/>
      <w:footerReference w:type="even" r:id="rId17"/>
      <w:footerReference w:type="default" r:id="rId18"/>
      <w:headerReference w:type="first" r:id="rId19"/>
      <w:footerReference w:type="first" r:id="rId20"/>
      <w:pgSz w:w="11909" w:h="16834"/>
      <w:pgMar w:top="1134" w:right="567" w:bottom="1134" w:left="1701" w:header="567" w:footer="567" w:gutter="0"/>
      <w:pgNumType w:start="1"/>
      <w:cols w:space="60"/>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756D4" w16cex:dateUtc="2020-05-26T0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0EAAF1" w16cid:durableId="227756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09BEF" w14:textId="77777777" w:rsidR="001F12BD" w:rsidRDefault="001F12BD">
      <w:pPr>
        <w:widowControl w:val="0"/>
        <w:rPr>
          <w:sz w:val="20"/>
          <w:lang w:val="en-US"/>
        </w:rPr>
      </w:pPr>
      <w:r>
        <w:rPr>
          <w:sz w:val="20"/>
          <w:lang w:val="en-US"/>
        </w:rPr>
        <w:separator/>
      </w:r>
    </w:p>
  </w:endnote>
  <w:endnote w:type="continuationSeparator" w:id="0">
    <w:p w14:paraId="343056BB" w14:textId="77777777" w:rsidR="001F12BD" w:rsidRDefault="001F12BD">
      <w:pPr>
        <w:widowControl w:val="0"/>
        <w:rPr>
          <w:sz w:val="20"/>
          <w:lang w:val="en-US"/>
        </w:rPr>
      </w:pPr>
      <w:r>
        <w:rPr>
          <w:sz w:val="20"/>
          <w:lang w:val="en-US"/>
        </w:rPr>
        <w:continuationSeparator/>
      </w:r>
    </w:p>
  </w:endnote>
  <w:endnote w:type="continuationNotice" w:id="1">
    <w:p w14:paraId="5D2A6B20" w14:textId="77777777" w:rsidR="001F12BD" w:rsidRDefault="001F12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FDBD4" w14:textId="77777777" w:rsidR="00A2307D" w:rsidRDefault="00A2307D">
    <w:pPr>
      <w:widowControl w:val="0"/>
      <w:tabs>
        <w:tab w:val="center" w:pos="4819"/>
        <w:tab w:val="right" w:pos="9638"/>
      </w:tabs>
      <w:rPr>
        <w:sz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FDBD5" w14:textId="77777777" w:rsidR="00A2307D" w:rsidRDefault="00A2307D">
    <w:pPr>
      <w:widowControl w:val="0"/>
      <w:tabs>
        <w:tab w:val="center" w:pos="4819"/>
        <w:tab w:val="right" w:pos="9638"/>
      </w:tabs>
      <w:rPr>
        <w:sz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FDBD7" w14:textId="77777777" w:rsidR="00A2307D" w:rsidRDefault="00A2307D">
    <w:pPr>
      <w:widowControl w:val="0"/>
      <w:tabs>
        <w:tab w:val="center" w:pos="4819"/>
        <w:tab w:val="right" w:pos="9638"/>
      </w:tabs>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49328" w14:textId="77777777" w:rsidR="001F12BD" w:rsidRDefault="001F12BD">
      <w:pPr>
        <w:widowControl w:val="0"/>
        <w:rPr>
          <w:sz w:val="20"/>
          <w:lang w:val="en-US"/>
        </w:rPr>
      </w:pPr>
      <w:r>
        <w:rPr>
          <w:sz w:val="20"/>
          <w:lang w:val="en-US"/>
        </w:rPr>
        <w:separator/>
      </w:r>
    </w:p>
  </w:footnote>
  <w:footnote w:type="continuationSeparator" w:id="0">
    <w:p w14:paraId="100273B8" w14:textId="77777777" w:rsidR="001F12BD" w:rsidRDefault="001F12BD">
      <w:pPr>
        <w:widowControl w:val="0"/>
        <w:rPr>
          <w:sz w:val="20"/>
          <w:lang w:val="en-US"/>
        </w:rPr>
      </w:pPr>
      <w:r>
        <w:rPr>
          <w:sz w:val="20"/>
          <w:lang w:val="en-US"/>
        </w:rPr>
        <w:continuationSeparator/>
      </w:r>
    </w:p>
  </w:footnote>
  <w:footnote w:type="continuationNotice" w:id="1">
    <w:p w14:paraId="1F0C0A52" w14:textId="77777777" w:rsidR="001F12BD" w:rsidRDefault="001F12B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FDBCF" w14:textId="77777777" w:rsidR="00A2307D" w:rsidRDefault="00A2307D">
    <w:pPr>
      <w:framePr w:wrap="auto" w:vAnchor="text" w:hAnchor="margin" w:xAlign="center" w:y="1"/>
      <w:widowControl w:val="0"/>
      <w:tabs>
        <w:tab w:val="center" w:pos="4819"/>
        <w:tab w:val="right" w:pos="9638"/>
      </w:tabs>
      <w:rPr>
        <w:sz w:val="20"/>
        <w:lang w:val="en-US"/>
      </w:rPr>
    </w:pPr>
    <w:r>
      <w:rPr>
        <w:sz w:val="20"/>
        <w:lang w:val="en-US"/>
      </w:rPr>
      <w:fldChar w:fldCharType="begin"/>
    </w:r>
    <w:r>
      <w:rPr>
        <w:sz w:val="20"/>
        <w:lang w:val="en-US"/>
      </w:rPr>
      <w:instrText xml:space="preserve">PAGE  </w:instrText>
    </w:r>
    <w:r>
      <w:rPr>
        <w:sz w:val="20"/>
        <w:lang w:val="en-US"/>
      </w:rPr>
      <w:fldChar w:fldCharType="end"/>
    </w:r>
  </w:p>
  <w:p w14:paraId="13DFDBD0" w14:textId="77777777" w:rsidR="00A2307D" w:rsidRDefault="00A2307D">
    <w:pPr>
      <w:widowControl w:val="0"/>
      <w:tabs>
        <w:tab w:val="center" w:pos="4819"/>
        <w:tab w:val="right" w:pos="9638"/>
      </w:tabs>
      <w:rPr>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921947"/>
      <w:docPartObj>
        <w:docPartGallery w:val="Page Numbers (Top of Page)"/>
        <w:docPartUnique/>
      </w:docPartObj>
    </w:sdtPr>
    <w:sdtEndPr/>
    <w:sdtContent>
      <w:p w14:paraId="34AC9EF2" w14:textId="4F4954C7" w:rsidR="00A2307D" w:rsidRDefault="00A2307D">
        <w:pPr>
          <w:pStyle w:val="Header"/>
          <w:jc w:val="center"/>
        </w:pPr>
        <w:r>
          <w:fldChar w:fldCharType="begin"/>
        </w:r>
        <w:r>
          <w:instrText>PAGE   \* MERGEFORMAT</w:instrText>
        </w:r>
        <w:r>
          <w:fldChar w:fldCharType="separate"/>
        </w:r>
        <w:r w:rsidR="00B67801">
          <w:rPr>
            <w:noProof/>
          </w:rPr>
          <w:t>9</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FDBD6" w14:textId="77777777" w:rsidR="00A2307D" w:rsidRDefault="00A2307D">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A0C17"/>
    <w:multiLevelType w:val="multilevel"/>
    <w:tmpl w:val="DC40348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200F103C"/>
    <w:multiLevelType w:val="multilevel"/>
    <w:tmpl w:val="D1CE80D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427E16E7"/>
    <w:multiLevelType w:val="multilevel"/>
    <w:tmpl w:val="DC40348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4C5A6FAD"/>
    <w:multiLevelType w:val="hybridMultilevel"/>
    <w:tmpl w:val="41B4F27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E2227A9"/>
    <w:multiLevelType w:val="hybridMultilevel"/>
    <w:tmpl w:val="5010FA4C"/>
    <w:lvl w:ilvl="0" w:tplc="0427000F">
      <w:start w:val="1"/>
      <w:numFmt w:val="decimal"/>
      <w:lvlText w:val="%1."/>
      <w:lvlJc w:val="left"/>
      <w:pPr>
        <w:ind w:left="1457" w:hanging="360"/>
      </w:p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5" w15:restartNumberingAfterBreak="0">
    <w:nsid w:val="5EF82599"/>
    <w:multiLevelType w:val="hybridMultilevel"/>
    <w:tmpl w:val="459038D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799E009D"/>
    <w:multiLevelType w:val="multilevel"/>
    <w:tmpl w:val="79C638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5"/>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143"/>
    <w:rsid w:val="00002BD7"/>
    <w:rsid w:val="0001091E"/>
    <w:rsid w:val="0001608D"/>
    <w:rsid w:val="000176A3"/>
    <w:rsid w:val="00020058"/>
    <w:rsid w:val="00021394"/>
    <w:rsid w:val="000274D1"/>
    <w:rsid w:val="0003106F"/>
    <w:rsid w:val="00033782"/>
    <w:rsid w:val="00034299"/>
    <w:rsid w:val="000508FC"/>
    <w:rsid w:val="00051932"/>
    <w:rsid w:val="00063AAF"/>
    <w:rsid w:val="00064910"/>
    <w:rsid w:val="00067ECA"/>
    <w:rsid w:val="000748BD"/>
    <w:rsid w:val="0008038B"/>
    <w:rsid w:val="00083796"/>
    <w:rsid w:val="000A7F43"/>
    <w:rsid w:val="000C4F8B"/>
    <w:rsid w:val="000D5433"/>
    <w:rsid w:val="000F0CF0"/>
    <w:rsid w:val="000F3C51"/>
    <w:rsid w:val="00102505"/>
    <w:rsid w:val="001074FE"/>
    <w:rsid w:val="0010777D"/>
    <w:rsid w:val="00116F0E"/>
    <w:rsid w:val="0012178F"/>
    <w:rsid w:val="00122D52"/>
    <w:rsid w:val="00135D42"/>
    <w:rsid w:val="0013643B"/>
    <w:rsid w:val="001407B2"/>
    <w:rsid w:val="00143EF2"/>
    <w:rsid w:val="00144138"/>
    <w:rsid w:val="00166E6D"/>
    <w:rsid w:val="001727B6"/>
    <w:rsid w:val="00181ACC"/>
    <w:rsid w:val="00190804"/>
    <w:rsid w:val="001917FB"/>
    <w:rsid w:val="001A2D59"/>
    <w:rsid w:val="001A2E0B"/>
    <w:rsid w:val="001A367C"/>
    <w:rsid w:val="001B274F"/>
    <w:rsid w:val="001C25F6"/>
    <w:rsid w:val="001C67B9"/>
    <w:rsid w:val="001E0134"/>
    <w:rsid w:val="001F12BD"/>
    <w:rsid w:val="001F4A31"/>
    <w:rsid w:val="002112AB"/>
    <w:rsid w:val="00214684"/>
    <w:rsid w:val="002207D4"/>
    <w:rsid w:val="002221C3"/>
    <w:rsid w:val="00223863"/>
    <w:rsid w:val="0023717F"/>
    <w:rsid w:val="00253AAA"/>
    <w:rsid w:val="002557EE"/>
    <w:rsid w:val="00255B57"/>
    <w:rsid w:val="00263D30"/>
    <w:rsid w:val="00264DF3"/>
    <w:rsid w:val="0029260B"/>
    <w:rsid w:val="002935AF"/>
    <w:rsid w:val="00294ACA"/>
    <w:rsid w:val="002A0EF9"/>
    <w:rsid w:val="002B689C"/>
    <w:rsid w:val="002B7958"/>
    <w:rsid w:val="002C145E"/>
    <w:rsid w:val="002C5704"/>
    <w:rsid w:val="002C7695"/>
    <w:rsid w:val="002E2AF3"/>
    <w:rsid w:val="002F16C1"/>
    <w:rsid w:val="002F7288"/>
    <w:rsid w:val="00317227"/>
    <w:rsid w:val="003228DA"/>
    <w:rsid w:val="00327D5E"/>
    <w:rsid w:val="0033433A"/>
    <w:rsid w:val="003476FE"/>
    <w:rsid w:val="00367F88"/>
    <w:rsid w:val="003705BC"/>
    <w:rsid w:val="00370DA4"/>
    <w:rsid w:val="00374271"/>
    <w:rsid w:val="003A70F8"/>
    <w:rsid w:val="003B0E5F"/>
    <w:rsid w:val="003B6A2F"/>
    <w:rsid w:val="003B7CDC"/>
    <w:rsid w:val="003C6729"/>
    <w:rsid w:val="003D4F55"/>
    <w:rsid w:val="003D7C15"/>
    <w:rsid w:val="00405605"/>
    <w:rsid w:val="00410E1A"/>
    <w:rsid w:val="0041148B"/>
    <w:rsid w:val="00415FC4"/>
    <w:rsid w:val="00421A6E"/>
    <w:rsid w:val="00423AB6"/>
    <w:rsid w:val="004334CA"/>
    <w:rsid w:val="004351CD"/>
    <w:rsid w:val="00442B93"/>
    <w:rsid w:val="00454C33"/>
    <w:rsid w:val="00470122"/>
    <w:rsid w:val="0047176E"/>
    <w:rsid w:val="00475455"/>
    <w:rsid w:val="00476BCE"/>
    <w:rsid w:val="00477BB6"/>
    <w:rsid w:val="00483FD2"/>
    <w:rsid w:val="0048521F"/>
    <w:rsid w:val="00495DC3"/>
    <w:rsid w:val="004A3B80"/>
    <w:rsid w:val="004A5A80"/>
    <w:rsid w:val="004B5C2E"/>
    <w:rsid w:val="004C0B1C"/>
    <w:rsid w:val="004C7380"/>
    <w:rsid w:val="004D513E"/>
    <w:rsid w:val="004D7EE1"/>
    <w:rsid w:val="004E7DF7"/>
    <w:rsid w:val="004F6D69"/>
    <w:rsid w:val="00510519"/>
    <w:rsid w:val="005246DD"/>
    <w:rsid w:val="00526D39"/>
    <w:rsid w:val="005446DE"/>
    <w:rsid w:val="00551284"/>
    <w:rsid w:val="005539CA"/>
    <w:rsid w:val="00562A7A"/>
    <w:rsid w:val="00567836"/>
    <w:rsid w:val="0057073C"/>
    <w:rsid w:val="005753A7"/>
    <w:rsid w:val="005954DE"/>
    <w:rsid w:val="005A4CC0"/>
    <w:rsid w:val="005C7161"/>
    <w:rsid w:val="005C7E3C"/>
    <w:rsid w:val="005D4D82"/>
    <w:rsid w:val="005D5846"/>
    <w:rsid w:val="005D64AC"/>
    <w:rsid w:val="005E5364"/>
    <w:rsid w:val="005E73A2"/>
    <w:rsid w:val="005F4919"/>
    <w:rsid w:val="00606C7A"/>
    <w:rsid w:val="00613928"/>
    <w:rsid w:val="0061612B"/>
    <w:rsid w:val="00617CE9"/>
    <w:rsid w:val="006407E9"/>
    <w:rsid w:val="006425A6"/>
    <w:rsid w:val="00644DB7"/>
    <w:rsid w:val="006478FA"/>
    <w:rsid w:val="00654398"/>
    <w:rsid w:val="00657EC0"/>
    <w:rsid w:val="00666116"/>
    <w:rsid w:val="00667E54"/>
    <w:rsid w:val="00674567"/>
    <w:rsid w:val="00695767"/>
    <w:rsid w:val="006A31FB"/>
    <w:rsid w:val="006A4343"/>
    <w:rsid w:val="006C532D"/>
    <w:rsid w:val="006C6D9C"/>
    <w:rsid w:val="006E35FB"/>
    <w:rsid w:val="006E5367"/>
    <w:rsid w:val="007005AE"/>
    <w:rsid w:val="00706FDF"/>
    <w:rsid w:val="00707653"/>
    <w:rsid w:val="007104F9"/>
    <w:rsid w:val="00717FF6"/>
    <w:rsid w:val="00721ED9"/>
    <w:rsid w:val="007373B2"/>
    <w:rsid w:val="007443F3"/>
    <w:rsid w:val="0074462E"/>
    <w:rsid w:val="007477E8"/>
    <w:rsid w:val="00752132"/>
    <w:rsid w:val="007526BC"/>
    <w:rsid w:val="00763FFF"/>
    <w:rsid w:val="00766240"/>
    <w:rsid w:val="007678AF"/>
    <w:rsid w:val="00767C53"/>
    <w:rsid w:val="00767FA4"/>
    <w:rsid w:val="007A7A9C"/>
    <w:rsid w:val="007B56C7"/>
    <w:rsid w:val="007B5712"/>
    <w:rsid w:val="007C00DF"/>
    <w:rsid w:val="007C7AD6"/>
    <w:rsid w:val="007C7D69"/>
    <w:rsid w:val="007D1F16"/>
    <w:rsid w:val="007F45FC"/>
    <w:rsid w:val="00800A26"/>
    <w:rsid w:val="00800B33"/>
    <w:rsid w:val="00817C5A"/>
    <w:rsid w:val="008205A7"/>
    <w:rsid w:val="00822467"/>
    <w:rsid w:val="0082385E"/>
    <w:rsid w:val="00832666"/>
    <w:rsid w:val="008369D6"/>
    <w:rsid w:val="00841A91"/>
    <w:rsid w:val="008437AE"/>
    <w:rsid w:val="00843EB9"/>
    <w:rsid w:val="00850423"/>
    <w:rsid w:val="00853D34"/>
    <w:rsid w:val="00855869"/>
    <w:rsid w:val="008633B3"/>
    <w:rsid w:val="00870BA6"/>
    <w:rsid w:val="00872618"/>
    <w:rsid w:val="00880BAD"/>
    <w:rsid w:val="008904CA"/>
    <w:rsid w:val="008962E0"/>
    <w:rsid w:val="008B119C"/>
    <w:rsid w:val="008B3A2F"/>
    <w:rsid w:val="008C0390"/>
    <w:rsid w:val="008C2C6A"/>
    <w:rsid w:val="008C4BB0"/>
    <w:rsid w:val="008E00F5"/>
    <w:rsid w:val="008E2E31"/>
    <w:rsid w:val="008E394B"/>
    <w:rsid w:val="008E69DB"/>
    <w:rsid w:val="008F5FFA"/>
    <w:rsid w:val="009123F8"/>
    <w:rsid w:val="00913EEE"/>
    <w:rsid w:val="00914BF0"/>
    <w:rsid w:val="00915808"/>
    <w:rsid w:val="00922C83"/>
    <w:rsid w:val="00926E41"/>
    <w:rsid w:val="00937E9E"/>
    <w:rsid w:val="00940148"/>
    <w:rsid w:val="00940C26"/>
    <w:rsid w:val="00946EF2"/>
    <w:rsid w:val="0095123B"/>
    <w:rsid w:val="0096136F"/>
    <w:rsid w:val="00966219"/>
    <w:rsid w:val="00982CCC"/>
    <w:rsid w:val="00983AF5"/>
    <w:rsid w:val="00983D56"/>
    <w:rsid w:val="00992B53"/>
    <w:rsid w:val="009A3363"/>
    <w:rsid w:val="009A762B"/>
    <w:rsid w:val="009B6EBC"/>
    <w:rsid w:val="009C4711"/>
    <w:rsid w:val="009C4B25"/>
    <w:rsid w:val="009D0D6F"/>
    <w:rsid w:val="009D10E0"/>
    <w:rsid w:val="009D7EEC"/>
    <w:rsid w:val="009E40C0"/>
    <w:rsid w:val="009E55A3"/>
    <w:rsid w:val="009F0447"/>
    <w:rsid w:val="009F0DB0"/>
    <w:rsid w:val="00A032D2"/>
    <w:rsid w:val="00A03F68"/>
    <w:rsid w:val="00A06C1D"/>
    <w:rsid w:val="00A10ADA"/>
    <w:rsid w:val="00A11EBB"/>
    <w:rsid w:val="00A12052"/>
    <w:rsid w:val="00A15918"/>
    <w:rsid w:val="00A15EB6"/>
    <w:rsid w:val="00A20140"/>
    <w:rsid w:val="00A2307D"/>
    <w:rsid w:val="00A23E6F"/>
    <w:rsid w:val="00A25A59"/>
    <w:rsid w:val="00A3500B"/>
    <w:rsid w:val="00A408D4"/>
    <w:rsid w:val="00A4324E"/>
    <w:rsid w:val="00A521BF"/>
    <w:rsid w:val="00A608B0"/>
    <w:rsid w:val="00A724E4"/>
    <w:rsid w:val="00A739B9"/>
    <w:rsid w:val="00A84B42"/>
    <w:rsid w:val="00A87723"/>
    <w:rsid w:val="00AA2222"/>
    <w:rsid w:val="00AB5084"/>
    <w:rsid w:val="00AD4614"/>
    <w:rsid w:val="00AD7143"/>
    <w:rsid w:val="00AE1FD9"/>
    <w:rsid w:val="00AE5545"/>
    <w:rsid w:val="00AF3223"/>
    <w:rsid w:val="00AF7BF2"/>
    <w:rsid w:val="00B0174D"/>
    <w:rsid w:val="00B11E76"/>
    <w:rsid w:val="00B142B2"/>
    <w:rsid w:val="00B21421"/>
    <w:rsid w:val="00B27C5E"/>
    <w:rsid w:val="00B5224D"/>
    <w:rsid w:val="00B5408B"/>
    <w:rsid w:val="00B67801"/>
    <w:rsid w:val="00B71037"/>
    <w:rsid w:val="00B76A99"/>
    <w:rsid w:val="00B91635"/>
    <w:rsid w:val="00B91D12"/>
    <w:rsid w:val="00B9534A"/>
    <w:rsid w:val="00BB6935"/>
    <w:rsid w:val="00BD4ED2"/>
    <w:rsid w:val="00BE08FA"/>
    <w:rsid w:val="00BE3448"/>
    <w:rsid w:val="00C068DD"/>
    <w:rsid w:val="00C213CD"/>
    <w:rsid w:val="00C24F6C"/>
    <w:rsid w:val="00C25337"/>
    <w:rsid w:val="00C25995"/>
    <w:rsid w:val="00C41632"/>
    <w:rsid w:val="00C41AC3"/>
    <w:rsid w:val="00C704AF"/>
    <w:rsid w:val="00C7311F"/>
    <w:rsid w:val="00C74110"/>
    <w:rsid w:val="00C80045"/>
    <w:rsid w:val="00C83D06"/>
    <w:rsid w:val="00C864CB"/>
    <w:rsid w:val="00C92709"/>
    <w:rsid w:val="00C9510D"/>
    <w:rsid w:val="00C9594A"/>
    <w:rsid w:val="00C963FC"/>
    <w:rsid w:val="00CA2BC7"/>
    <w:rsid w:val="00CA6300"/>
    <w:rsid w:val="00CA6968"/>
    <w:rsid w:val="00CA70D6"/>
    <w:rsid w:val="00CB57EE"/>
    <w:rsid w:val="00CC1C4A"/>
    <w:rsid w:val="00CC52EF"/>
    <w:rsid w:val="00CC7B54"/>
    <w:rsid w:val="00CD10AD"/>
    <w:rsid w:val="00CE1C58"/>
    <w:rsid w:val="00CE2470"/>
    <w:rsid w:val="00CE6297"/>
    <w:rsid w:val="00CF2B76"/>
    <w:rsid w:val="00D00138"/>
    <w:rsid w:val="00D14C56"/>
    <w:rsid w:val="00D20A3B"/>
    <w:rsid w:val="00D27557"/>
    <w:rsid w:val="00D32D43"/>
    <w:rsid w:val="00D35CFC"/>
    <w:rsid w:val="00D458DE"/>
    <w:rsid w:val="00D463CC"/>
    <w:rsid w:val="00D54280"/>
    <w:rsid w:val="00D711FA"/>
    <w:rsid w:val="00D77626"/>
    <w:rsid w:val="00D842DE"/>
    <w:rsid w:val="00D91762"/>
    <w:rsid w:val="00D927CA"/>
    <w:rsid w:val="00D96EA7"/>
    <w:rsid w:val="00DA466C"/>
    <w:rsid w:val="00DA4997"/>
    <w:rsid w:val="00DA5E85"/>
    <w:rsid w:val="00DB28FF"/>
    <w:rsid w:val="00DC76A1"/>
    <w:rsid w:val="00DE1079"/>
    <w:rsid w:val="00DF68FA"/>
    <w:rsid w:val="00E128B2"/>
    <w:rsid w:val="00E12CD7"/>
    <w:rsid w:val="00E14597"/>
    <w:rsid w:val="00E27A6E"/>
    <w:rsid w:val="00E32823"/>
    <w:rsid w:val="00E3423F"/>
    <w:rsid w:val="00E364D6"/>
    <w:rsid w:val="00E4712D"/>
    <w:rsid w:val="00E52C47"/>
    <w:rsid w:val="00E55C5C"/>
    <w:rsid w:val="00E6004E"/>
    <w:rsid w:val="00E624DC"/>
    <w:rsid w:val="00E65984"/>
    <w:rsid w:val="00E7741E"/>
    <w:rsid w:val="00E80C25"/>
    <w:rsid w:val="00EA35E8"/>
    <w:rsid w:val="00EA4218"/>
    <w:rsid w:val="00EA4562"/>
    <w:rsid w:val="00EA5925"/>
    <w:rsid w:val="00EA646C"/>
    <w:rsid w:val="00EE2FFB"/>
    <w:rsid w:val="00EF2331"/>
    <w:rsid w:val="00F01A18"/>
    <w:rsid w:val="00F125A4"/>
    <w:rsid w:val="00F21E21"/>
    <w:rsid w:val="00F61D6E"/>
    <w:rsid w:val="00F628B2"/>
    <w:rsid w:val="00F95CE0"/>
    <w:rsid w:val="00FA2EC9"/>
    <w:rsid w:val="00FA33F3"/>
    <w:rsid w:val="00FA43FB"/>
    <w:rsid w:val="00FA6E7A"/>
    <w:rsid w:val="00FA7BD4"/>
    <w:rsid w:val="00FB166F"/>
    <w:rsid w:val="00FB37B1"/>
    <w:rsid w:val="00FD019A"/>
    <w:rsid w:val="00FD24F7"/>
    <w:rsid w:val="00FD2A14"/>
    <w:rsid w:val="00FD751D"/>
    <w:rsid w:val="00FE4F6A"/>
    <w:rsid w:val="00FF27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FD963"/>
  <w15:docId w15:val="{AB9180CF-52EE-41D2-B090-25549AA0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3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C4711"/>
    <w:rPr>
      <w:color w:val="808080"/>
    </w:rPr>
  </w:style>
  <w:style w:type="paragraph" w:styleId="Header">
    <w:name w:val="header"/>
    <w:basedOn w:val="Normal"/>
    <w:link w:val="HeaderChar"/>
    <w:uiPriority w:val="99"/>
    <w:rsid w:val="009C4711"/>
    <w:pPr>
      <w:tabs>
        <w:tab w:val="center" w:pos="4819"/>
        <w:tab w:val="right" w:pos="9638"/>
      </w:tabs>
    </w:pPr>
  </w:style>
  <w:style w:type="character" w:customStyle="1" w:styleId="HeaderChar">
    <w:name w:val="Header Char"/>
    <w:basedOn w:val="DefaultParagraphFont"/>
    <w:link w:val="Header"/>
    <w:uiPriority w:val="99"/>
    <w:rsid w:val="009C4711"/>
  </w:style>
  <w:style w:type="paragraph" w:styleId="ListParagraph">
    <w:name w:val="List Paragraph"/>
    <w:basedOn w:val="Normal"/>
    <w:qFormat/>
    <w:rsid w:val="00D91762"/>
    <w:pPr>
      <w:ind w:left="720"/>
      <w:contextualSpacing/>
    </w:pPr>
  </w:style>
  <w:style w:type="character" w:styleId="CommentReference">
    <w:name w:val="annotation reference"/>
    <w:basedOn w:val="DefaultParagraphFont"/>
    <w:unhideWhenUsed/>
    <w:rsid w:val="00477BB6"/>
    <w:rPr>
      <w:sz w:val="16"/>
      <w:szCs w:val="16"/>
    </w:rPr>
  </w:style>
  <w:style w:type="paragraph" w:styleId="CommentText">
    <w:name w:val="annotation text"/>
    <w:basedOn w:val="Normal"/>
    <w:link w:val="CommentTextChar"/>
    <w:uiPriority w:val="99"/>
    <w:unhideWhenUsed/>
    <w:rsid w:val="00477BB6"/>
    <w:rPr>
      <w:sz w:val="20"/>
    </w:rPr>
  </w:style>
  <w:style w:type="character" w:customStyle="1" w:styleId="CommentTextChar">
    <w:name w:val="Comment Text Char"/>
    <w:basedOn w:val="DefaultParagraphFont"/>
    <w:link w:val="CommentText"/>
    <w:uiPriority w:val="99"/>
    <w:rsid w:val="00477BB6"/>
    <w:rPr>
      <w:sz w:val="20"/>
    </w:rPr>
  </w:style>
  <w:style w:type="paragraph" w:styleId="CommentSubject">
    <w:name w:val="annotation subject"/>
    <w:basedOn w:val="CommentText"/>
    <w:next w:val="CommentText"/>
    <w:link w:val="CommentSubjectChar"/>
    <w:semiHidden/>
    <w:unhideWhenUsed/>
    <w:rsid w:val="00477BB6"/>
    <w:rPr>
      <w:b/>
      <w:bCs/>
    </w:rPr>
  </w:style>
  <w:style w:type="character" w:customStyle="1" w:styleId="CommentSubjectChar">
    <w:name w:val="Comment Subject Char"/>
    <w:basedOn w:val="CommentTextChar"/>
    <w:link w:val="CommentSubject"/>
    <w:semiHidden/>
    <w:rsid w:val="00477BB6"/>
    <w:rPr>
      <w:b/>
      <w:bCs/>
      <w:sz w:val="20"/>
    </w:rPr>
  </w:style>
  <w:style w:type="paragraph" w:styleId="BalloonText">
    <w:name w:val="Balloon Text"/>
    <w:basedOn w:val="Normal"/>
    <w:link w:val="BalloonTextChar"/>
    <w:semiHidden/>
    <w:unhideWhenUsed/>
    <w:rsid w:val="00477BB6"/>
    <w:rPr>
      <w:rFonts w:ascii="Segoe UI" w:hAnsi="Segoe UI" w:cs="Segoe UI"/>
      <w:sz w:val="18"/>
      <w:szCs w:val="18"/>
    </w:rPr>
  </w:style>
  <w:style w:type="character" w:customStyle="1" w:styleId="BalloonTextChar">
    <w:name w:val="Balloon Text Char"/>
    <w:basedOn w:val="DefaultParagraphFont"/>
    <w:link w:val="BalloonText"/>
    <w:semiHidden/>
    <w:rsid w:val="00477BB6"/>
    <w:rPr>
      <w:rFonts w:ascii="Segoe UI" w:hAnsi="Segoe UI" w:cs="Segoe UI"/>
      <w:sz w:val="18"/>
      <w:szCs w:val="18"/>
    </w:rPr>
  </w:style>
  <w:style w:type="character" w:styleId="Hyperlink">
    <w:name w:val="Hyperlink"/>
    <w:rsid w:val="00A87723"/>
    <w:rPr>
      <w:color w:val="0000FF"/>
      <w:u w:val="single"/>
    </w:rPr>
  </w:style>
  <w:style w:type="table" w:customStyle="1" w:styleId="TableGrid1">
    <w:name w:val="Table Grid1"/>
    <w:basedOn w:val="TableNormal"/>
    <w:next w:val="TableGrid"/>
    <w:rsid w:val="00BE08F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E0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A84B42"/>
  </w:style>
  <w:style w:type="character" w:styleId="FollowedHyperlink">
    <w:name w:val="FollowedHyperlink"/>
    <w:basedOn w:val="DefaultParagraphFont"/>
    <w:semiHidden/>
    <w:unhideWhenUsed/>
    <w:rsid w:val="00C41632"/>
    <w:rPr>
      <w:color w:val="800080" w:themeColor="followedHyperlink"/>
      <w:u w:val="single"/>
    </w:rPr>
  </w:style>
  <w:style w:type="paragraph" w:styleId="Footer">
    <w:name w:val="footer"/>
    <w:basedOn w:val="Normal"/>
    <w:link w:val="FooterChar"/>
    <w:semiHidden/>
    <w:unhideWhenUsed/>
    <w:rsid w:val="009C4B25"/>
    <w:pPr>
      <w:tabs>
        <w:tab w:val="center" w:pos="4819"/>
        <w:tab w:val="right" w:pos="9638"/>
      </w:tabs>
    </w:pPr>
  </w:style>
  <w:style w:type="character" w:customStyle="1" w:styleId="FooterChar">
    <w:name w:val="Footer Char"/>
    <w:basedOn w:val="DefaultParagraphFont"/>
    <w:link w:val="Footer"/>
    <w:semiHidden/>
    <w:rsid w:val="009C4B25"/>
  </w:style>
  <w:style w:type="character" w:customStyle="1" w:styleId="UnresolvedMention1">
    <w:name w:val="Unresolved Mention1"/>
    <w:basedOn w:val="DefaultParagraphFont"/>
    <w:uiPriority w:val="99"/>
    <w:semiHidden/>
    <w:unhideWhenUsed/>
    <w:rsid w:val="009C4B25"/>
    <w:rPr>
      <w:color w:val="605E5C"/>
      <w:shd w:val="clear" w:color="auto" w:fill="E1DFDD"/>
    </w:rPr>
  </w:style>
  <w:style w:type="paragraph" w:styleId="BodyTextIndent">
    <w:name w:val="Body Text Indent"/>
    <w:basedOn w:val="Normal"/>
    <w:link w:val="BodyTextIndentChar"/>
    <w:rsid w:val="009C4B25"/>
    <w:pPr>
      <w:overflowPunct w:val="0"/>
      <w:autoSpaceDE w:val="0"/>
      <w:autoSpaceDN w:val="0"/>
      <w:adjustRightInd w:val="0"/>
      <w:spacing w:line="360" w:lineRule="auto"/>
      <w:ind w:firstLine="720"/>
      <w:jc w:val="both"/>
    </w:pPr>
    <w:rPr>
      <w:color w:val="000000"/>
      <w:lang w:val="x-none"/>
    </w:rPr>
  </w:style>
  <w:style w:type="character" w:customStyle="1" w:styleId="BodyTextIndentChar">
    <w:name w:val="Body Text Indent Char"/>
    <w:basedOn w:val="DefaultParagraphFont"/>
    <w:link w:val="BodyTextIndent"/>
    <w:rsid w:val="009C4B25"/>
    <w:rPr>
      <w:color w:val="00000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3901">
      <w:bodyDiv w:val="1"/>
      <w:marLeft w:val="0"/>
      <w:marRight w:val="0"/>
      <w:marTop w:val="0"/>
      <w:marBottom w:val="0"/>
      <w:divBdr>
        <w:top w:val="none" w:sz="0" w:space="0" w:color="auto"/>
        <w:left w:val="none" w:sz="0" w:space="0" w:color="auto"/>
        <w:bottom w:val="none" w:sz="0" w:space="0" w:color="auto"/>
        <w:right w:val="none" w:sz="0" w:space="0" w:color="auto"/>
      </w:divBdr>
    </w:div>
    <w:div w:id="313533711">
      <w:bodyDiv w:val="1"/>
      <w:marLeft w:val="0"/>
      <w:marRight w:val="0"/>
      <w:marTop w:val="0"/>
      <w:marBottom w:val="0"/>
      <w:divBdr>
        <w:top w:val="none" w:sz="0" w:space="0" w:color="auto"/>
        <w:left w:val="none" w:sz="0" w:space="0" w:color="auto"/>
        <w:bottom w:val="none" w:sz="0" w:space="0" w:color="auto"/>
        <w:right w:val="none" w:sz="0" w:space="0" w:color="auto"/>
      </w:divBdr>
    </w:div>
    <w:div w:id="394134054">
      <w:bodyDiv w:val="1"/>
      <w:marLeft w:val="0"/>
      <w:marRight w:val="0"/>
      <w:marTop w:val="0"/>
      <w:marBottom w:val="0"/>
      <w:divBdr>
        <w:top w:val="none" w:sz="0" w:space="0" w:color="auto"/>
        <w:left w:val="none" w:sz="0" w:space="0" w:color="auto"/>
        <w:bottom w:val="none" w:sz="0" w:space="0" w:color="auto"/>
        <w:right w:val="none" w:sz="0" w:space="0" w:color="auto"/>
      </w:divBdr>
    </w:div>
    <w:div w:id="519511877">
      <w:bodyDiv w:val="1"/>
      <w:marLeft w:val="0"/>
      <w:marRight w:val="0"/>
      <w:marTop w:val="0"/>
      <w:marBottom w:val="0"/>
      <w:divBdr>
        <w:top w:val="none" w:sz="0" w:space="0" w:color="auto"/>
        <w:left w:val="none" w:sz="0" w:space="0" w:color="auto"/>
        <w:bottom w:val="none" w:sz="0" w:space="0" w:color="auto"/>
        <w:right w:val="none" w:sz="0" w:space="0" w:color="auto"/>
      </w:divBdr>
    </w:div>
    <w:div w:id="592782845">
      <w:bodyDiv w:val="1"/>
      <w:marLeft w:val="0"/>
      <w:marRight w:val="0"/>
      <w:marTop w:val="0"/>
      <w:marBottom w:val="0"/>
      <w:divBdr>
        <w:top w:val="none" w:sz="0" w:space="0" w:color="auto"/>
        <w:left w:val="none" w:sz="0" w:space="0" w:color="auto"/>
        <w:bottom w:val="none" w:sz="0" w:space="0" w:color="auto"/>
        <w:right w:val="none" w:sz="0" w:space="0" w:color="auto"/>
      </w:divBdr>
      <w:divsChild>
        <w:div w:id="1535802614">
          <w:marLeft w:val="0"/>
          <w:marRight w:val="0"/>
          <w:marTop w:val="0"/>
          <w:marBottom w:val="0"/>
          <w:divBdr>
            <w:top w:val="none" w:sz="0" w:space="0" w:color="auto"/>
            <w:left w:val="none" w:sz="0" w:space="0" w:color="auto"/>
            <w:bottom w:val="none" w:sz="0" w:space="0" w:color="auto"/>
            <w:right w:val="none" w:sz="0" w:space="0" w:color="auto"/>
          </w:divBdr>
          <w:divsChild>
            <w:div w:id="17782355">
              <w:marLeft w:val="0"/>
              <w:marRight w:val="0"/>
              <w:marTop w:val="0"/>
              <w:marBottom w:val="0"/>
              <w:divBdr>
                <w:top w:val="none" w:sz="0" w:space="0" w:color="auto"/>
                <w:left w:val="none" w:sz="0" w:space="0" w:color="auto"/>
                <w:bottom w:val="none" w:sz="0" w:space="0" w:color="auto"/>
                <w:right w:val="none" w:sz="0" w:space="0" w:color="auto"/>
              </w:divBdr>
              <w:divsChild>
                <w:div w:id="861436169">
                  <w:marLeft w:val="0"/>
                  <w:marRight w:val="0"/>
                  <w:marTop w:val="0"/>
                  <w:marBottom w:val="0"/>
                  <w:divBdr>
                    <w:top w:val="none" w:sz="0" w:space="0" w:color="auto"/>
                    <w:left w:val="none" w:sz="0" w:space="0" w:color="auto"/>
                    <w:bottom w:val="none" w:sz="0" w:space="0" w:color="auto"/>
                    <w:right w:val="none" w:sz="0" w:space="0" w:color="auto"/>
                  </w:divBdr>
                  <w:divsChild>
                    <w:div w:id="123119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363063">
      <w:bodyDiv w:val="1"/>
      <w:marLeft w:val="0"/>
      <w:marRight w:val="0"/>
      <w:marTop w:val="0"/>
      <w:marBottom w:val="0"/>
      <w:divBdr>
        <w:top w:val="none" w:sz="0" w:space="0" w:color="auto"/>
        <w:left w:val="none" w:sz="0" w:space="0" w:color="auto"/>
        <w:bottom w:val="none" w:sz="0" w:space="0" w:color="auto"/>
        <w:right w:val="none" w:sz="0" w:space="0" w:color="auto"/>
      </w:divBdr>
      <w:divsChild>
        <w:div w:id="702360860">
          <w:marLeft w:val="0"/>
          <w:marRight w:val="0"/>
          <w:marTop w:val="0"/>
          <w:marBottom w:val="0"/>
          <w:divBdr>
            <w:top w:val="none" w:sz="0" w:space="0" w:color="auto"/>
            <w:left w:val="none" w:sz="0" w:space="0" w:color="auto"/>
            <w:bottom w:val="none" w:sz="0" w:space="0" w:color="auto"/>
            <w:right w:val="none" w:sz="0" w:space="0" w:color="auto"/>
          </w:divBdr>
          <w:divsChild>
            <w:div w:id="1874460730">
              <w:marLeft w:val="0"/>
              <w:marRight w:val="0"/>
              <w:marTop w:val="0"/>
              <w:marBottom w:val="0"/>
              <w:divBdr>
                <w:top w:val="none" w:sz="0" w:space="0" w:color="auto"/>
                <w:left w:val="none" w:sz="0" w:space="0" w:color="auto"/>
                <w:bottom w:val="none" w:sz="0" w:space="0" w:color="auto"/>
                <w:right w:val="none" w:sz="0" w:space="0" w:color="auto"/>
              </w:divBdr>
              <w:divsChild>
                <w:div w:id="966350153">
                  <w:marLeft w:val="0"/>
                  <w:marRight w:val="0"/>
                  <w:marTop w:val="0"/>
                  <w:marBottom w:val="0"/>
                  <w:divBdr>
                    <w:top w:val="none" w:sz="0" w:space="0" w:color="auto"/>
                    <w:left w:val="none" w:sz="0" w:space="0" w:color="auto"/>
                    <w:bottom w:val="none" w:sz="0" w:space="0" w:color="auto"/>
                    <w:right w:val="none" w:sz="0" w:space="0" w:color="auto"/>
                  </w:divBdr>
                  <w:divsChild>
                    <w:div w:id="795874001">
                      <w:marLeft w:val="0"/>
                      <w:marRight w:val="0"/>
                      <w:marTop w:val="0"/>
                      <w:marBottom w:val="0"/>
                      <w:divBdr>
                        <w:top w:val="none" w:sz="0" w:space="0" w:color="auto"/>
                        <w:left w:val="none" w:sz="0" w:space="0" w:color="auto"/>
                        <w:bottom w:val="none" w:sz="0" w:space="0" w:color="auto"/>
                        <w:right w:val="none" w:sz="0" w:space="0" w:color="auto"/>
                      </w:divBdr>
                    </w:div>
                    <w:div w:id="167452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744496">
      <w:bodyDiv w:val="1"/>
      <w:marLeft w:val="0"/>
      <w:marRight w:val="0"/>
      <w:marTop w:val="0"/>
      <w:marBottom w:val="0"/>
      <w:divBdr>
        <w:top w:val="none" w:sz="0" w:space="0" w:color="auto"/>
        <w:left w:val="none" w:sz="0" w:space="0" w:color="auto"/>
        <w:bottom w:val="none" w:sz="0" w:space="0" w:color="auto"/>
        <w:right w:val="none" w:sz="0" w:space="0" w:color="auto"/>
      </w:divBdr>
    </w:div>
    <w:div w:id="1069770630">
      <w:bodyDiv w:val="1"/>
      <w:marLeft w:val="0"/>
      <w:marRight w:val="0"/>
      <w:marTop w:val="0"/>
      <w:marBottom w:val="0"/>
      <w:divBdr>
        <w:top w:val="none" w:sz="0" w:space="0" w:color="auto"/>
        <w:left w:val="none" w:sz="0" w:space="0" w:color="auto"/>
        <w:bottom w:val="none" w:sz="0" w:space="0" w:color="auto"/>
        <w:right w:val="none" w:sz="0" w:space="0" w:color="auto"/>
      </w:divBdr>
    </w:div>
    <w:div w:id="1090809690">
      <w:bodyDiv w:val="1"/>
      <w:marLeft w:val="0"/>
      <w:marRight w:val="0"/>
      <w:marTop w:val="0"/>
      <w:marBottom w:val="0"/>
      <w:divBdr>
        <w:top w:val="none" w:sz="0" w:space="0" w:color="auto"/>
        <w:left w:val="none" w:sz="0" w:space="0" w:color="auto"/>
        <w:bottom w:val="none" w:sz="0" w:space="0" w:color="auto"/>
        <w:right w:val="none" w:sz="0" w:space="0" w:color="auto"/>
      </w:divBdr>
    </w:div>
    <w:div w:id="1107428709">
      <w:bodyDiv w:val="1"/>
      <w:marLeft w:val="0"/>
      <w:marRight w:val="0"/>
      <w:marTop w:val="0"/>
      <w:marBottom w:val="0"/>
      <w:divBdr>
        <w:top w:val="none" w:sz="0" w:space="0" w:color="auto"/>
        <w:left w:val="none" w:sz="0" w:space="0" w:color="auto"/>
        <w:bottom w:val="none" w:sz="0" w:space="0" w:color="auto"/>
        <w:right w:val="none" w:sz="0" w:space="0" w:color="auto"/>
      </w:divBdr>
    </w:div>
    <w:div w:id="1397434597">
      <w:bodyDiv w:val="1"/>
      <w:marLeft w:val="0"/>
      <w:marRight w:val="0"/>
      <w:marTop w:val="0"/>
      <w:marBottom w:val="0"/>
      <w:divBdr>
        <w:top w:val="none" w:sz="0" w:space="0" w:color="auto"/>
        <w:left w:val="none" w:sz="0" w:space="0" w:color="auto"/>
        <w:bottom w:val="none" w:sz="0" w:space="0" w:color="auto"/>
        <w:right w:val="none" w:sz="0" w:space="0" w:color="auto"/>
      </w:divBdr>
    </w:div>
    <w:div w:id="1521042229">
      <w:bodyDiv w:val="1"/>
      <w:marLeft w:val="0"/>
      <w:marRight w:val="0"/>
      <w:marTop w:val="0"/>
      <w:marBottom w:val="0"/>
      <w:divBdr>
        <w:top w:val="none" w:sz="0" w:space="0" w:color="auto"/>
        <w:left w:val="none" w:sz="0" w:space="0" w:color="auto"/>
        <w:bottom w:val="none" w:sz="0" w:space="0" w:color="auto"/>
        <w:right w:val="none" w:sz="0" w:space="0" w:color="auto"/>
      </w:divBdr>
    </w:div>
    <w:div w:id="1861427351">
      <w:bodyDiv w:val="1"/>
      <w:marLeft w:val="0"/>
      <w:marRight w:val="0"/>
      <w:marTop w:val="0"/>
      <w:marBottom w:val="0"/>
      <w:divBdr>
        <w:top w:val="none" w:sz="0" w:space="0" w:color="auto"/>
        <w:left w:val="none" w:sz="0" w:space="0" w:color="auto"/>
        <w:bottom w:val="none" w:sz="0" w:space="0" w:color="auto"/>
        <w:right w:val="none" w:sz="0" w:space="0" w:color="auto"/>
      </w:divBdr>
    </w:div>
    <w:div w:id="200751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t/legalAct/TAR.4307CFE9EAE0/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e-tar.lt/portal/lt/legalAct/30572370c14811e38c43fee5c144a67d/as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TAR.424F7C72601E/asr" TargetMode="External"/><Relationship Id="rId22" Type="http://schemas.openxmlformats.org/officeDocument/2006/relationships/theme" Target="theme/theme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0de6b8-3297-425e-8b0b-ce726e9489d4"/>
    <TaxKeywordTaxHTField xmlns="f70de6b8-3297-425e-8b0b-ce726e9489d4">
      <Terms xmlns="http://schemas.microsoft.com/office/infopath/2007/PartnerControls"/>
    </TaxKeywordTaxHTField>
    <Ecm4dDocBuildDocSigning xmlns="301c9014-1613-4fe0-8d68-5abdea84592c" xsi:nil="true"/>
    <Ecm4dDocBuildDocAcceptance xmlns="301c9014-1613-4fe0-8d68-5abdea84592c">true</Ecm4dDocBuildDocAcceptance>
    <Ecm4dDocBuildDocCoordination xmlns="301c9014-1613-4fe0-8d68-5abdea84592c">true</Ecm4dDocBuildDocCoordination>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ngiamas dokumentas" ma:contentTypeID="0x01010004864BD3EC394272920E7BBEA26686A800A91E18A8C0A595448DF46EB4DB07FD33" ma:contentTypeVersion="7" ma:contentTypeDescription="" ma:contentTypeScope="" ma:versionID="dd01aee9a1201b1f8a1fbd622777dedb">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ead2224cef6ddeec9f2cacdd58b208ea"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Ecm4dDocBuildDocCoordination" minOccurs="0"/>
                <xsd:element ref="ns3:Ecm4dDocBuildDocAcceptance" minOccurs="0"/>
                <xsd:element ref="ns3:Ecm4dDocBuildDocSign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Ecm4dDocBuildDocCoordination" ma:index="11" nillable="true" ma:displayName="D" ma:description="" ma:hidden="true" ma:internalName="Ecm4dDocBuildDocCoordination" ma:readOnly="false">
      <xsd:simpleType>
        <xsd:restriction base="dms:Boolean"/>
      </xsd:simpleType>
    </xsd:element>
    <xsd:element name="Ecm4dDocBuildDocAcceptance" ma:index="12" nillable="true" ma:displayName="V" ma:description="" ma:hidden="true" ma:internalName="Ecm4dDocBuildDocAcceptance" ma:readOnly="false">
      <xsd:simpleType>
        <xsd:restriction base="dms:Boolean"/>
      </xsd:simpleType>
    </xsd:element>
    <xsd:element name="Ecm4dDocBuildDocSigning" ma:index="13" nillable="true" ma:displayName="P" ma:description="" ma:hidden="true" ma:internalName="Ecm4dDocBuildDocSigning"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1D7288-52B1-404B-BC7C-6540FC20DC70}">
  <ds:schemaRefs>
    <ds:schemaRef ds:uri="http://schemas.microsoft.com/office/2006/metadata/properties"/>
    <ds:schemaRef ds:uri="http://schemas.microsoft.com/office/infopath/2007/PartnerControls"/>
    <ds:schemaRef ds:uri="f70de6b8-3297-425e-8b0b-ce726e9489d4"/>
    <ds:schemaRef ds:uri="301c9014-1613-4fe0-8d68-5abdea84592c"/>
  </ds:schemaRefs>
</ds:datastoreItem>
</file>

<file path=customXml/itemProps2.xml><?xml version="1.0" encoding="utf-8"?>
<ds:datastoreItem xmlns:ds="http://schemas.openxmlformats.org/officeDocument/2006/customXml" ds:itemID="{6FF47FD5-DC34-4D28-9075-B1A0F461248C}">
  <ds:schemaRefs>
    <ds:schemaRef ds:uri="http://schemas.microsoft.com/sharepoint/v3/contenttype/forms"/>
  </ds:schemaRefs>
</ds:datastoreItem>
</file>

<file path=customXml/itemProps3.xml><?xml version="1.0" encoding="utf-8"?>
<ds:datastoreItem xmlns:ds="http://schemas.openxmlformats.org/officeDocument/2006/customXml" ds:itemID="{629734B6-50FE-44A1-963B-34DBE294D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607F55-6EE4-4DE7-924F-CA1842092542}">
  <ds:schemaRefs>
    <ds:schemaRef ds:uri="http://schemas.microsoft.com/office/2006/metadata/longProperties"/>
  </ds:schemaRefs>
</ds:datastoreItem>
</file>

<file path=customXml/itemProps5.xml><?xml version="1.0" encoding="utf-8"?>
<ds:datastoreItem xmlns:ds="http://schemas.openxmlformats.org/officeDocument/2006/customXml" ds:itemID="{5828F71B-19B1-43D5-B482-84E9E39AA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13826</Words>
  <Characters>7881</Characters>
  <Application>Microsoft Office Word</Application>
  <DocSecurity>0</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SS BEO KSK priešgaisrinės saugos reikalavimų įgyvendinimo patikrinimų kontrolinis klausimynas-ataskaita</vt:lpstr>
      <vt:lpstr> </vt:lpstr>
    </vt:vector>
  </TitlesOfParts>
  <Company>VATESI</Company>
  <LinksUpToDate>false</LinksUpToDate>
  <CharactersWithSpaces>21664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 BEO KSK priešgaisrinės saugos reikalavimų įgyvendinimo patikrinimų kontrolinis klausimynas-ataskaita</dc:title>
  <dc:creator>Kęstutis Sabas</dc:creator>
  <cp:keywords/>
  <cp:lastModifiedBy>Asta Navagrockienė</cp:lastModifiedBy>
  <cp:revision>3</cp:revision>
  <cp:lastPrinted>2020-03-12T12:06:00Z</cp:lastPrinted>
  <dcterms:created xsi:type="dcterms:W3CDTF">2021-10-22T12:19:00Z</dcterms:created>
  <dcterms:modified xsi:type="dcterms:W3CDTF">2021-10-22T12:20:00Z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0x01010004864BD3EC394272920E7BBEA26686A800A91E18A8C0A595448DF46EB4DB07FD33</vt:lpwstr>
  </property>
  <property fmtid="{D5CDD505-2E9C-101B-9397-08002B2CF9AE}" pid="4" name="Ecm4dDocBuildDocCoordination">
    <vt:bool>true</vt:bool>
  </property>
  <property fmtid="{D5CDD505-2E9C-101B-9397-08002B2CF9AE}" pid="5" name="Ecm4dDocBuildDocAcceptance">
    <vt:bool>true</vt:bool>
  </property>
</Properties>
</file>