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A7F7B" w14:textId="77777777" w:rsidR="00135A03" w:rsidRPr="00135A03" w:rsidRDefault="00135A03" w:rsidP="00135A0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5A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PATVIRTINTA </w:t>
      </w:r>
    </w:p>
    <w:p w14:paraId="27D9653B" w14:textId="77777777" w:rsidR="00135A03" w:rsidRPr="00135A03" w:rsidRDefault="00135A03" w:rsidP="00135A0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Valstybinės vartotojų teisių apsaugos tarnybos direktoriaus</w:t>
      </w:r>
    </w:p>
    <w:p w14:paraId="5A0D5037" w14:textId="77777777" w:rsidR="00135A03" w:rsidRPr="00135A03" w:rsidRDefault="00135A03" w:rsidP="00135A0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2016 m. gegužės 3 d. įsakymu Nr. 1-112</w:t>
      </w:r>
    </w:p>
    <w:p w14:paraId="4BCB2845" w14:textId="77777777" w:rsidR="00135A03" w:rsidRPr="00135A03" w:rsidRDefault="00135A03" w:rsidP="00135A0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(Tarnybos direktoriaus</w:t>
      </w:r>
    </w:p>
    <w:p w14:paraId="4BD4B42F" w14:textId="1DA19E21" w:rsidR="00135A03" w:rsidRPr="00135A03" w:rsidRDefault="00135A03" w:rsidP="00135A0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 xml:space="preserve">2019 m. </w:t>
      </w:r>
      <w:r w:rsidR="00355D20">
        <w:rPr>
          <w:rFonts w:ascii="Times New Roman" w:eastAsia="Calibri" w:hAnsi="Times New Roman" w:cs="Times New Roman"/>
          <w:sz w:val="24"/>
          <w:szCs w:val="24"/>
        </w:rPr>
        <w:t>gruodžio</w:t>
      </w:r>
      <w:r w:rsidRPr="00135A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690B">
        <w:rPr>
          <w:rFonts w:ascii="Times New Roman" w:eastAsia="Calibri" w:hAnsi="Times New Roman" w:cs="Times New Roman"/>
          <w:sz w:val="24"/>
          <w:szCs w:val="24"/>
        </w:rPr>
        <w:t>12</w:t>
      </w:r>
      <w:r w:rsidRPr="00135A03">
        <w:rPr>
          <w:rFonts w:ascii="Times New Roman" w:eastAsia="Calibri" w:hAnsi="Times New Roman" w:cs="Times New Roman"/>
          <w:sz w:val="24"/>
          <w:szCs w:val="24"/>
        </w:rPr>
        <w:t xml:space="preserve"> d. įsakymo Nr. 1-</w:t>
      </w:r>
      <w:r w:rsidR="00D3690B">
        <w:rPr>
          <w:rFonts w:ascii="Times New Roman" w:eastAsia="Calibri" w:hAnsi="Times New Roman" w:cs="Times New Roman"/>
          <w:sz w:val="24"/>
          <w:szCs w:val="24"/>
        </w:rPr>
        <w:t>299</w:t>
      </w:r>
      <w:bookmarkStart w:id="0" w:name="_GoBack"/>
      <w:bookmarkEnd w:id="0"/>
    </w:p>
    <w:p w14:paraId="3A11561A" w14:textId="77777777" w:rsidR="00135A03" w:rsidRPr="00135A03" w:rsidRDefault="00135A03" w:rsidP="00135A0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redakcija)</w:t>
      </w:r>
    </w:p>
    <w:p w14:paraId="4620F3EB" w14:textId="77777777" w:rsidR="00135A03" w:rsidRPr="00135A03" w:rsidRDefault="00135A03" w:rsidP="00135A0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93A5B5B" w14:textId="77777777" w:rsidR="00135A03" w:rsidRPr="00135A03" w:rsidRDefault="00135A03" w:rsidP="00135A0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ECF9BDB" w14:textId="77777777" w:rsidR="00135A03" w:rsidRPr="00135A03" w:rsidRDefault="00135A03" w:rsidP="00135A03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5A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ŽAISLŲ KONTROLINIS KLAUSIMYNAS</w:t>
      </w:r>
    </w:p>
    <w:p w14:paraId="0D9B0CAF" w14:textId="77777777" w:rsidR="00135A03" w:rsidRPr="00135A03" w:rsidRDefault="00135A03" w:rsidP="00135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424D2D" w14:textId="77777777" w:rsidR="00135A03" w:rsidRPr="00135A03" w:rsidRDefault="00135A03" w:rsidP="00135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76248" w14:textId="77777777" w:rsidR="00135A03" w:rsidRPr="00135A03" w:rsidRDefault="00135A03" w:rsidP="00135A0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Priedas prie Patikrinimo akto / vertinamojo vizito pažymos (data, Nr.) _______________________</w:t>
      </w:r>
    </w:p>
    <w:p w14:paraId="7CA24110" w14:textId="77777777" w:rsidR="00135A03" w:rsidRPr="00135A03" w:rsidRDefault="00135A03" w:rsidP="00135A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Tikrinimą atliko / vizitavo __________________________________________________________</w:t>
      </w:r>
    </w:p>
    <w:p w14:paraId="77A70C01" w14:textId="77777777" w:rsidR="00135A03" w:rsidRPr="00135A03" w:rsidRDefault="00135A03" w:rsidP="00135A03">
      <w:pPr>
        <w:spacing w:after="0" w:line="240" w:lineRule="auto"/>
        <w:ind w:left="3888" w:hanging="202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35A03">
        <w:rPr>
          <w:rFonts w:ascii="Times New Roman" w:eastAsia="Calibri" w:hAnsi="Times New Roman" w:cs="Times New Roman"/>
          <w:sz w:val="24"/>
          <w:szCs w:val="24"/>
          <w:vertAlign w:val="superscript"/>
        </w:rPr>
        <w:t>(pareigų pavadinimas, vardas ir pavardė)</w:t>
      </w:r>
    </w:p>
    <w:p w14:paraId="5E8472AE" w14:textId="77777777" w:rsidR="00135A03" w:rsidRPr="00135A03" w:rsidRDefault="00135A03" w:rsidP="00135A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Gaminio (prekės) pavadinimas, identifikavimo duomenys__________________________________</w:t>
      </w:r>
    </w:p>
    <w:p w14:paraId="1A3061D8" w14:textId="77777777" w:rsidR="00135A03" w:rsidRPr="00135A03" w:rsidRDefault="00135A03" w:rsidP="00135A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4D264CC5" w14:textId="77777777" w:rsidR="00135A03" w:rsidRPr="00135A03" w:rsidRDefault="00135A03" w:rsidP="00135A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417"/>
        <w:gridCol w:w="709"/>
        <w:gridCol w:w="616"/>
        <w:gridCol w:w="993"/>
        <w:gridCol w:w="1821"/>
      </w:tblGrid>
      <w:tr w:rsidR="00135A03" w:rsidRPr="00135A03" w14:paraId="435A927C" w14:textId="77777777" w:rsidTr="00054505">
        <w:trPr>
          <w:trHeight w:val="435"/>
        </w:trPr>
        <w:tc>
          <w:tcPr>
            <w:tcW w:w="851" w:type="dxa"/>
            <w:vMerge w:val="restart"/>
            <w:vAlign w:val="center"/>
          </w:tcPr>
          <w:p w14:paraId="515C0F56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C5340D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686" w:type="dxa"/>
            <w:vMerge w:val="restart"/>
            <w:vAlign w:val="center"/>
          </w:tcPr>
          <w:p w14:paraId="4F6AC072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65BA9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Teisės aktų reikalavimai </w:t>
            </w:r>
          </w:p>
        </w:tc>
        <w:tc>
          <w:tcPr>
            <w:tcW w:w="1417" w:type="dxa"/>
            <w:vMerge w:val="restart"/>
            <w:vAlign w:val="center"/>
          </w:tcPr>
          <w:p w14:paraId="52B32EC2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159966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Reglamento punktas</w:t>
            </w:r>
          </w:p>
        </w:tc>
        <w:tc>
          <w:tcPr>
            <w:tcW w:w="4139" w:type="dxa"/>
            <w:gridSpan w:val="4"/>
            <w:tcBorders>
              <w:bottom w:val="single" w:sz="4" w:space="0" w:color="auto"/>
            </w:tcBorders>
            <w:vAlign w:val="center"/>
          </w:tcPr>
          <w:p w14:paraId="3AAABE7D" w14:textId="77777777" w:rsidR="00135A03" w:rsidRPr="00135A03" w:rsidRDefault="00135A03" w:rsidP="00135A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Atitikimas reikalavimams</w:t>
            </w:r>
          </w:p>
        </w:tc>
      </w:tr>
      <w:tr w:rsidR="00135A03" w:rsidRPr="00135A03" w14:paraId="55D5AF4D" w14:textId="77777777" w:rsidTr="00054505">
        <w:trPr>
          <w:trHeight w:val="680"/>
        </w:trPr>
        <w:tc>
          <w:tcPr>
            <w:tcW w:w="851" w:type="dxa"/>
            <w:vMerge/>
            <w:vAlign w:val="center"/>
          </w:tcPr>
          <w:p w14:paraId="04B2670F" w14:textId="77777777" w:rsidR="00135A03" w:rsidRPr="00135A03" w:rsidRDefault="00135A03" w:rsidP="00135A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B284CEA" w14:textId="77777777" w:rsidR="00135A03" w:rsidRPr="00135A03" w:rsidRDefault="00135A03" w:rsidP="00135A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41B9C20" w14:textId="77777777" w:rsidR="00135A03" w:rsidRPr="00135A03" w:rsidRDefault="00135A03" w:rsidP="00135A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415FC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71041B33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5945F6D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Neaktualu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681DA1A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CF615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Pastabos</w:t>
            </w:r>
          </w:p>
        </w:tc>
      </w:tr>
      <w:tr w:rsidR="00135A03" w:rsidRPr="00135A03" w14:paraId="69A62FC1" w14:textId="77777777" w:rsidTr="00054505">
        <w:trPr>
          <w:trHeight w:val="680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1B30A5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4CA1997B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laikomasi draudimo neparduoti žaislo paskelbto RAPEX</w:t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 Pavojingų ne maisto produktų sąraše VVTAT interneto svetainėje? </w:t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E89DBA6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BC699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C2B8A1E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5E669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92391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633CA9A1" w14:textId="77777777" w:rsidTr="00054505">
        <w:trPr>
          <w:trHeight w:val="409"/>
        </w:trPr>
        <w:tc>
          <w:tcPr>
            <w:tcW w:w="10093" w:type="dxa"/>
            <w:gridSpan w:val="7"/>
            <w:shd w:val="clear" w:color="auto" w:fill="D9D9D9"/>
            <w:vAlign w:val="center"/>
          </w:tcPr>
          <w:p w14:paraId="2782E29F" w14:textId="54D78B90" w:rsidR="00135A03" w:rsidRPr="00135A03" w:rsidRDefault="008E4D26" w:rsidP="008E4D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135A03" w:rsidRPr="00135A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135A03" w:rsidRPr="00135A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="00135A03" w:rsidRPr="00E261B4">
                <w:rPr>
                  <w:rStyle w:val="Hyperlink"/>
                  <w:rFonts w:ascii="Times New Roman" w:eastAsia="Calibri" w:hAnsi="Times New Roman" w:cs="Times New Roman"/>
                  <w:b/>
                  <w:bCs/>
                  <w:color w:val="0070C0"/>
                  <w:sz w:val="24"/>
                  <w:szCs w:val="24"/>
                </w:rPr>
                <w:t>Žaislų saugos techninis reglamentas</w:t>
              </w:r>
            </w:hyperlink>
          </w:p>
        </w:tc>
      </w:tr>
      <w:tr w:rsidR="00135A03" w:rsidRPr="00135A03" w14:paraId="6E0CA189" w14:textId="77777777" w:rsidTr="00054505">
        <w:tc>
          <w:tcPr>
            <w:tcW w:w="851" w:type="dxa"/>
            <w:shd w:val="clear" w:color="auto" w:fill="D9D9D9"/>
            <w:vAlign w:val="center"/>
          </w:tcPr>
          <w:p w14:paraId="29446459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3FCA8286" w14:textId="77777777" w:rsidR="00135A03" w:rsidRPr="00135A03" w:rsidRDefault="00135A03" w:rsidP="00135A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Ženklinimas</w:t>
            </w:r>
            <w:r w:rsidRPr="00135A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6FE2080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5A03">
              <w:rPr>
                <w:rFonts w:ascii="Times New Roman" w:eastAsia="Calibri" w:hAnsi="Times New Roman" w:cs="Times New Roman"/>
                <w:i/>
              </w:rPr>
              <w:t>PASTABA. Platintojas privalo patikrinti, ar žaislo ženklinime nurodytas CE ženklas, gamintojas, importuotojas ir identifikacijos kodas.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E31B5D3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Regl.</w:t>
            </w:r>
          </w:p>
          <w:p w14:paraId="04194C0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II skirsnis</w:t>
            </w:r>
          </w:p>
        </w:tc>
        <w:tc>
          <w:tcPr>
            <w:tcW w:w="4139" w:type="dxa"/>
            <w:gridSpan w:val="4"/>
            <w:shd w:val="clear" w:color="auto" w:fill="D9D9D9"/>
            <w:vAlign w:val="center"/>
          </w:tcPr>
          <w:p w14:paraId="598568A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0F1BF60C" w14:textId="77777777" w:rsidTr="00054505">
        <w:trPr>
          <w:trHeight w:val="675"/>
        </w:trPr>
        <w:tc>
          <w:tcPr>
            <w:tcW w:w="851" w:type="dxa"/>
            <w:vAlign w:val="center"/>
          </w:tcPr>
          <w:p w14:paraId="759E00E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686" w:type="dxa"/>
            <w:vAlign w:val="center"/>
          </w:tcPr>
          <w:p w14:paraId="49965D30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nurodytas gamintojas ir jo adresas?</w:t>
            </w:r>
          </w:p>
        </w:tc>
        <w:tc>
          <w:tcPr>
            <w:tcW w:w="1417" w:type="dxa"/>
            <w:vAlign w:val="center"/>
          </w:tcPr>
          <w:p w14:paraId="2881D33B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7.6 p.</w:t>
            </w:r>
          </w:p>
        </w:tc>
        <w:tc>
          <w:tcPr>
            <w:tcW w:w="709" w:type="dxa"/>
            <w:vAlign w:val="center"/>
          </w:tcPr>
          <w:p w14:paraId="17913B4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399BD92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AE67626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664F667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6A665646" w14:textId="77777777" w:rsidTr="00054505">
        <w:tc>
          <w:tcPr>
            <w:tcW w:w="851" w:type="dxa"/>
            <w:vAlign w:val="center"/>
          </w:tcPr>
          <w:p w14:paraId="3EBAF10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86" w:type="dxa"/>
            <w:vAlign w:val="center"/>
          </w:tcPr>
          <w:p w14:paraId="24BD0B4F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nurodytas importuotojas ir jo adresas?</w:t>
            </w:r>
          </w:p>
        </w:tc>
        <w:tc>
          <w:tcPr>
            <w:tcW w:w="1417" w:type="dxa"/>
            <w:vAlign w:val="center"/>
          </w:tcPr>
          <w:p w14:paraId="03679BE9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9.4 p.</w:t>
            </w:r>
          </w:p>
        </w:tc>
        <w:tc>
          <w:tcPr>
            <w:tcW w:w="709" w:type="dxa"/>
            <w:vAlign w:val="center"/>
          </w:tcPr>
          <w:p w14:paraId="38D4F4B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5CBBE2D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EFB642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D3EB9AE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54405580" w14:textId="77777777" w:rsidTr="00054505">
        <w:tc>
          <w:tcPr>
            <w:tcW w:w="851" w:type="dxa"/>
            <w:vAlign w:val="center"/>
          </w:tcPr>
          <w:p w14:paraId="7308A44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686" w:type="dxa"/>
            <w:vAlign w:val="center"/>
          </w:tcPr>
          <w:p w14:paraId="2D922FE0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nurodytas identifikacijos kodas (tipo, partijos, modelio numeris) ar kitas elementas, leidžiantis nustatyti žaislų tapatumą?</w:t>
            </w:r>
            <w:r w:rsidRPr="00135A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C436B55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7.5 p.</w:t>
            </w:r>
          </w:p>
        </w:tc>
        <w:tc>
          <w:tcPr>
            <w:tcW w:w="709" w:type="dxa"/>
            <w:vAlign w:val="center"/>
          </w:tcPr>
          <w:p w14:paraId="2179763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4BBA049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A4FB79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1F42799E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3AA3A975" w14:textId="77777777" w:rsidTr="00054505">
        <w:trPr>
          <w:trHeight w:val="444"/>
        </w:trPr>
        <w:tc>
          <w:tcPr>
            <w:tcW w:w="851" w:type="dxa"/>
            <w:vAlign w:val="center"/>
          </w:tcPr>
          <w:p w14:paraId="431CE4B2" w14:textId="77777777" w:rsidR="00135A03" w:rsidRPr="00135A03" w:rsidRDefault="00135A03" w:rsidP="00135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686" w:type="dxa"/>
            <w:vAlign w:val="center"/>
          </w:tcPr>
          <w:p w14:paraId="467E484C" w14:textId="77777777" w:rsidR="00135A03" w:rsidRPr="00135A03" w:rsidRDefault="00135A03" w:rsidP="00135A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nurodytas CE ženklas?</w:t>
            </w:r>
          </w:p>
        </w:tc>
        <w:tc>
          <w:tcPr>
            <w:tcW w:w="1417" w:type="dxa"/>
            <w:vAlign w:val="center"/>
          </w:tcPr>
          <w:p w14:paraId="75A857F5" w14:textId="77777777" w:rsidR="00135A03" w:rsidRPr="00135A03" w:rsidRDefault="00135A03" w:rsidP="00135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7.2 p.</w:t>
            </w:r>
          </w:p>
        </w:tc>
        <w:tc>
          <w:tcPr>
            <w:tcW w:w="709" w:type="dxa"/>
            <w:vAlign w:val="center"/>
          </w:tcPr>
          <w:p w14:paraId="564355BA" w14:textId="77777777" w:rsidR="00135A03" w:rsidRPr="00135A03" w:rsidRDefault="00135A03" w:rsidP="00135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703CA6FF" w14:textId="77777777" w:rsidR="00135A03" w:rsidRPr="00135A03" w:rsidRDefault="00135A03" w:rsidP="00135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DF6A17" w14:textId="77777777" w:rsidR="00135A03" w:rsidRPr="00135A03" w:rsidRDefault="00135A03" w:rsidP="00135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52F5CC18" w14:textId="77777777" w:rsidR="00135A03" w:rsidRPr="00135A03" w:rsidRDefault="00135A03" w:rsidP="00135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099F6837" w14:textId="77777777" w:rsidTr="00054505">
        <w:tc>
          <w:tcPr>
            <w:tcW w:w="851" w:type="dxa"/>
            <w:vAlign w:val="center"/>
          </w:tcPr>
          <w:p w14:paraId="33A8C732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686" w:type="dxa"/>
            <w:vAlign w:val="center"/>
          </w:tcPr>
          <w:p w14:paraId="6CEE8CE6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nurodyti įspėjimai, kurie nulemia sprendimą įsigyti žaislą </w:t>
            </w:r>
            <w:r w:rsidRPr="00135A03">
              <w:rPr>
                <w:rFonts w:ascii="Times New Roman" w:eastAsia="Calibri" w:hAnsi="Times New Roman" w:cs="Times New Roman"/>
                <w:i/>
              </w:rPr>
              <w:t>(pvz., nurodomas minimalus ir maksimalus naudotojų amžius, ir kiti taikomi įspėjimai turi būti nurodomi ant vartotojui skirtos pakuotės ar kitaip aiškiai matomi vartotojui prieš įsigijimą)</w:t>
            </w:r>
            <w:r w:rsidRPr="00135A03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417" w:type="dxa"/>
            <w:vAlign w:val="center"/>
          </w:tcPr>
          <w:p w14:paraId="16A0353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14.6 p.</w:t>
            </w:r>
          </w:p>
        </w:tc>
        <w:tc>
          <w:tcPr>
            <w:tcW w:w="709" w:type="dxa"/>
            <w:vAlign w:val="center"/>
          </w:tcPr>
          <w:p w14:paraId="1B253FFE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4A6A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564B058D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0CFD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0D10D0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ED43F8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F55620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74EF3176" w14:textId="77777777" w:rsidTr="00054505">
        <w:tc>
          <w:tcPr>
            <w:tcW w:w="851" w:type="dxa"/>
            <w:vAlign w:val="center"/>
          </w:tcPr>
          <w:p w14:paraId="436DB13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3686" w:type="dxa"/>
            <w:vAlign w:val="center"/>
          </w:tcPr>
          <w:p w14:paraId="62345D66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nurodytas įspėjimas atitinka pagal funkcijas, matmenis ir savybes nustatytai žaislo paskirčiai?</w:t>
            </w:r>
          </w:p>
        </w:tc>
        <w:tc>
          <w:tcPr>
            <w:tcW w:w="1417" w:type="dxa"/>
            <w:vAlign w:val="center"/>
          </w:tcPr>
          <w:p w14:paraId="0DF00AC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14.3 p.</w:t>
            </w:r>
          </w:p>
        </w:tc>
        <w:tc>
          <w:tcPr>
            <w:tcW w:w="709" w:type="dxa"/>
            <w:vAlign w:val="center"/>
          </w:tcPr>
          <w:p w14:paraId="4CD9CC95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5A8A3FA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4B7D29E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1B17A3A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5E69D690" w14:textId="77777777" w:rsidTr="00054505"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749613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75247E95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įspėjimai ir saugos instrukcijos pateikti lietuvių kalba?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4190C06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14.7 p.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FEEF94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bottom w:val="single" w:sz="4" w:space="0" w:color="000000"/>
            </w:tcBorders>
            <w:vAlign w:val="center"/>
          </w:tcPr>
          <w:p w14:paraId="2DDCF97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15C5089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tcBorders>
              <w:bottom w:val="single" w:sz="4" w:space="0" w:color="000000"/>
            </w:tcBorders>
            <w:vAlign w:val="center"/>
          </w:tcPr>
          <w:p w14:paraId="1D8A519E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00D6229C" w14:textId="77777777" w:rsidTr="00054505">
        <w:tc>
          <w:tcPr>
            <w:tcW w:w="851" w:type="dxa"/>
            <w:shd w:val="clear" w:color="auto" w:fill="D9D9D9"/>
            <w:vAlign w:val="center"/>
          </w:tcPr>
          <w:p w14:paraId="1D594D0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05ED8D12" w14:textId="77777777" w:rsidR="00135A03" w:rsidRPr="00135A03" w:rsidRDefault="00135A03" w:rsidP="00135A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Techninių dokumentų aprašas – žaislo byla</w:t>
            </w:r>
            <w:r w:rsidRPr="00135A0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05499880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5A03">
              <w:rPr>
                <w:rFonts w:ascii="Times New Roman" w:eastAsia="Calibri" w:hAnsi="Times New Roman" w:cs="Times New Roman"/>
                <w:i/>
              </w:rPr>
              <w:t>PASTABA. Platintojas turi įsitikinti, ar žaislo tiekėjas į rinką turi žaislo atitikties deklaracijos kopiją ir bandymų ataskaitas.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36C196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Regl. 7 priedas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D9D9D9"/>
            <w:vAlign w:val="center"/>
          </w:tcPr>
          <w:p w14:paraId="15165E88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635353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2464B9B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nil"/>
            </w:tcBorders>
            <w:shd w:val="clear" w:color="auto" w:fill="D9D9D9"/>
            <w:vAlign w:val="center"/>
          </w:tcPr>
          <w:p w14:paraId="2DCF32A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337C3918" w14:textId="77777777" w:rsidTr="00054505">
        <w:tc>
          <w:tcPr>
            <w:tcW w:w="851" w:type="dxa"/>
            <w:vAlign w:val="center"/>
          </w:tcPr>
          <w:p w14:paraId="31FA5F2A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686" w:type="dxa"/>
            <w:vAlign w:val="center"/>
          </w:tcPr>
          <w:p w14:paraId="6D219357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pateikta EB atitikties deklaracijos kopija?</w:t>
            </w:r>
          </w:p>
        </w:tc>
        <w:tc>
          <w:tcPr>
            <w:tcW w:w="1417" w:type="dxa"/>
            <w:vAlign w:val="center"/>
          </w:tcPr>
          <w:p w14:paraId="3C1E681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1.4 p.</w:t>
            </w:r>
          </w:p>
        </w:tc>
        <w:tc>
          <w:tcPr>
            <w:tcW w:w="709" w:type="dxa"/>
            <w:vAlign w:val="center"/>
          </w:tcPr>
          <w:p w14:paraId="758BA60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096E11F3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EB346DB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1EB22683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3ABBC9A3" w14:textId="77777777" w:rsidTr="00054505"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FA72ED3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0BBC3E14" w14:textId="77777777" w:rsidR="00135A03" w:rsidRPr="00135A03" w:rsidRDefault="00135A03" w:rsidP="00135A03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Ar pateiktos bandymų ataskaitos?</w:t>
            </w:r>
          </w:p>
          <w:p w14:paraId="4FA64E8B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A201D1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1.7 p.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D07BE3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bottom w:val="single" w:sz="4" w:space="0" w:color="000000"/>
            </w:tcBorders>
            <w:vAlign w:val="center"/>
          </w:tcPr>
          <w:p w14:paraId="2D19F25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5771E44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tcBorders>
              <w:bottom w:val="single" w:sz="4" w:space="0" w:color="000000"/>
            </w:tcBorders>
            <w:vAlign w:val="center"/>
          </w:tcPr>
          <w:p w14:paraId="474EF28C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A03" w:rsidRPr="00135A03" w14:paraId="253DA95B" w14:textId="77777777" w:rsidTr="00054505">
        <w:tc>
          <w:tcPr>
            <w:tcW w:w="8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13357D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BCD274" w14:textId="77777777" w:rsidR="00135A03" w:rsidRPr="00135A03" w:rsidRDefault="00135A03" w:rsidP="00135A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Specialiųjų saugos reikalavimų aprašas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BE28AB4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Regl. 2 priedas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EFD7B5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331D0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EEAE4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EA0ADEF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Nurodyti įtarimą keliančias aplinkybes ir Reglamento 2 priedo punktą.</w:t>
            </w:r>
          </w:p>
        </w:tc>
      </w:tr>
      <w:tr w:rsidR="00135A03" w:rsidRPr="00135A03" w14:paraId="1198A03D" w14:textId="77777777" w:rsidTr="00054505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96C187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E19" w14:textId="77777777" w:rsidR="00135A03" w:rsidRPr="00135A03" w:rsidRDefault="00135A03" w:rsidP="00135A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žaislas kelia įtarimą, kad gali neatitikti Reglamento 2 priedo reikalavimų?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07B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FD8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D610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175B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3690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35A0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B521" w14:textId="77777777" w:rsidR="00135A03" w:rsidRPr="00135A03" w:rsidRDefault="00135A03" w:rsidP="0013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47F132" w14:textId="77777777" w:rsidR="00135A03" w:rsidRPr="00135A03" w:rsidRDefault="00135A03" w:rsidP="00135A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FCC503" w14:textId="77777777" w:rsidR="00135A03" w:rsidRPr="00135A03" w:rsidRDefault="00135A03" w:rsidP="00135A03">
      <w:pPr>
        <w:tabs>
          <w:tab w:val="left" w:pos="426"/>
        </w:tabs>
        <w:spacing w:after="0" w:line="240" w:lineRule="auto"/>
        <w:ind w:left="-210"/>
        <w:jc w:val="both"/>
        <w:rPr>
          <w:rFonts w:ascii="Times New Roman" w:eastAsia="Calibri" w:hAnsi="Times New Roman" w:cs="Times New Roman"/>
        </w:rPr>
      </w:pPr>
      <w:r w:rsidRPr="00135A03">
        <w:rPr>
          <w:rFonts w:ascii="Times New Roman" w:eastAsia="Calibri" w:hAnsi="Times New Roman" w:cs="Times New Roman"/>
        </w:rPr>
        <w:tab/>
      </w:r>
      <w:r w:rsidRPr="00135A03">
        <w:rPr>
          <w:rFonts w:ascii="Times New Roman" w:eastAsia="Calibri" w:hAnsi="Times New Roman" w:cs="Times New Roman"/>
          <w:vertAlign w:val="superscript"/>
        </w:rPr>
        <w:t>*</w:t>
      </w:r>
      <w:r w:rsidRPr="00135A03">
        <w:rPr>
          <w:rFonts w:ascii="Times New Roman" w:eastAsia="Calibri" w:hAnsi="Times New Roman" w:cs="Times New Roman"/>
        </w:rPr>
        <w:t xml:space="preserve"> </w:t>
      </w:r>
      <w:r w:rsidRPr="00135A03">
        <w:rPr>
          <w:rFonts w:ascii="Times New Roman" w:eastAsia="Calibri" w:hAnsi="Times New Roman" w:cs="Times New Roman"/>
          <w:bCs/>
          <w:color w:val="000000"/>
        </w:rPr>
        <w:t xml:space="preserve">RAPEX – Europos Komisijos Skubaus keitimosi informacija apie pavojingus vartotojų sveikatai ir saugai gaminius, pranešimų apie pavojingus gaminius registravimo ir skelbimo sistema </w:t>
      </w:r>
      <w:hyperlink r:id="rId7" w:history="1">
        <w:r w:rsidRPr="00135A0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https://ec.europa.eu/consumers/consumers_safety/safety_products/rapex/alerts/?event=main.search&amp;lng=lt</w:t>
        </w:r>
      </w:hyperlink>
    </w:p>
    <w:p w14:paraId="351EC042" w14:textId="77777777" w:rsidR="00135A03" w:rsidRPr="00135A03" w:rsidRDefault="00135A03" w:rsidP="00135A03">
      <w:pPr>
        <w:tabs>
          <w:tab w:val="left" w:pos="426"/>
        </w:tabs>
        <w:spacing w:after="0" w:line="240" w:lineRule="auto"/>
        <w:ind w:left="-210"/>
        <w:jc w:val="both"/>
        <w:rPr>
          <w:rFonts w:ascii="Times New Roman" w:eastAsia="Calibri" w:hAnsi="Times New Roman" w:cs="Times New Roman"/>
        </w:rPr>
      </w:pPr>
      <w:r w:rsidRPr="00135A03">
        <w:rPr>
          <w:rFonts w:ascii="Times New Roman" w:eastAsia="Calibri" w:hAnsi="Times New Roman" w:cs="Times New Roman"/>
        </w:rPr>
        <w:tab/>
      </w:r>
      <w:r w:rsidRPr="00135A03">
        <w:rPr>
          <w:rFonts w:ascii="Times New Roman" w:eastAsia="Calibri" w:hAnsi="Times New Roman" w:cs="Times New Roman"/>
          <w:vertAlign w:val="superscript"/>
        </w:rPr>
        <w:t>**</w:t>
      </w:r>
      <w:r w:rsidRPr="00135A03">
        <w:rPr>
          <w:rFonts w:ascii="Times New Roman" w:eastAsia="Calibri" w:hAnsi="Times New Roman" w:cs="Times New Roman"/>
        </w:rPr>
        <w:t xml:space="preserve"> Valstybinės vartotojų teisių apsaugos tarnybos interneto svetainės informacija </w:t>
      </w:r>
      <w:hyperlink r:id="rId8" w:history="1">
        <w:r w:rsidRPr="00135A0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http://www.vvtat.lt/pavojingi-produktai/481</w:t>
        </w:r>
      </w:hyperlink>
      <w:r w:rsidRPr="00135A0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.</w:t>
      </w:r>
    </w:p>
    <w:p w14:paraId="77C27858" w14:textId="77777777" w:rsidR="00135A03" w:rsidRPr="00135A03" w:rsidRDefault="00135A03" w:rsidP="00135A03">
      <w:pPr>
        <w:tabs>
          <w:tab w:val="left" w:pos="426"/>
        </w:tabs>
        <w:spacing w:after="0" w:line="240" w:lineRule="auto"/>
        <w:ind w:left="-210"/>
        <w:jc w:val="both"/>
        <w:rPr>
          <w:rFonts w:ascii="Times New Roman" w:eastAsia="Calibri" w:hAnsi="Times New Roman" w:cs="Times New Roman"/>
        </w:rPr>
      </w:pPr>
    </w:p>
    <w:p w14:paraId="76477106" w14:textId="083C0BD9" w:rsidR="00135A03" w:rsidRPr="00135A03" w:rsidRDefault="00135A03" w:rsidP="00355D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3765007"/>
      <w:bookmarkStart w:id="2" w:name="_Hlk23773436"/>
      <w:r w:rsidRPr="00135A03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9" w:history="1">
        <w:r w:rsidRPr="00135A03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tarnyba</w:t>
        </w:r>
        <w:r w:rsidRPr="00135A03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  <w:lang w:val="en-US"/>
          </w:rPr>
          <w:t>@vvtat.lt</w:t>
        </w:r>
      </w:hyperlink>
      <w:r w:rsidRPr="00135A03">
        <w:rPr>
          <w:rFonts w:ascii="Times New Roman" w:eastAsia="Calibri" w:hAnsi="Times New Roman" w:cs="Times New Roman"/>
          <w:iCs/>
          <w:color w:val="000000"/>
          <w:sz w:val="20"/>
          <w:szCs w:val="20"/>
          <w:lang w:val="en-US"/>
        </w:rPr>
        <w:t xml:space="preserve"> arba r</w:t>
      </w:r>
      <w:r w:rsidRPr="00135A03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ašyti Ekonomikos ir inovacijų ministerijai el. paštu </w:t>
      </w:r>
      <w:hyperlink r:id="rId10" w:history="1">
        <w:r w:rsidRPr="00135A03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versloprieziura@eimin.lt</w:t>
        </w:r>
      </w:hyperlink>
      <w:bookmarkEnd w:id="1"/>
      <w:r w:rsidR="00355D20">
        <w:rPr>
          <w:rFonts w:ascii="Times New Roman" w:eastAsia="Calibri" w:hAnsi="Times New Roman" w:cs="Times New Roman"/>
          <w:iCs/>
          <w:color w:val="0000FF"/>
          <w:sz w:val="20"/>
          <w:szCs w:val="20"/>
          <w:u w:val="single"/>
        </w:rPr>
        <w:t>.</w:t>
      </w:r>
    </w:p>
    <w:bookmarkEnd w:id="2"/>
    <w:p w14:paraId="2DC7F9D4" w14:textId="77777777" w:rsidR="00135A03" w:rsidRPr="00135A03" w:rsidRDefault="00135A03" w:rsidP="00135A03">
      <w:pPr>
        <w:tabs>
          <w:tab w:val="left" w:pos="426"/>
        </w:tabs>
        <w:spacing w:after="0" w:line="240" w:lineRule="auto"/>
        <w:ind w:left="-210"/>
        <w:jc w:val="both"/>
        <w:rPr>
          <w:rFonts w:ascii="Times New Roman" w:eastAsia="Calibri" w:hAnsi="Times New Roman" w:cs="Times New Roman"/>
        </w:rPr>
      </w:pPr>
    </w:p>
    <w:p w14:paraId="6BC7FD39" w14:textId="77777777" w:rsidR="00135A03" w:rsidRPr="00135A03" w:rsidRDefault="00135A03" w:rsidP="00135A0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5A03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07C85ED9" w14:textId="77777777" w:rsidR="005544F9" w:rsidRPr="00135A03" w:rsidRDefault="005544F9">
      <w:pPr>
        <w:rPr>
          <w:rFonts w:ascii="Times New Roman" w:hAnsi="Times New Roman" w:cs="Times New Roman"/>
          <w:sz w:val="24"/>
          <w:szCs w:val="24"/>
        </w:rPr>
      </w:pPr>
    </w:p>
    <w:sectPr w:rsidR="005544F9" w:rsidRPr="00135A03" w:rsidSect="0046593D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6F936" w14:textId="77777777" w:rsidR="002B64C7" w:rsidRDefault="00355D20">
      <w:pPr>
        <w:spacing w:after="0" w:line="240" w:lineRule="auto"/>
      </w:pPr>
      <w:r>
        <w:separator/>
      </w:r>
    </w:p>
  </w:endnote>
  <w:endnote w:type="continuationSeparator" w:id="0">
    <w:p w14:paraId="5F2638E6" w14:textId="77777777" w:rsidR="002B64C7" w:rsidRDefault="0035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372CF" w14:textId="77777777" w:rsidR="002B64C7" w:rsidRDefault="00355D20">
      <w:pPr>
        <w:spacing w:after="0" w:line="240" w:lineRule="auto"/>
      </w:pPr>
      <w:r>
        <w:separator/>
      </w:r>
    </w:p>
  </w:footnote>
  <w:footnote w:type="continuationSeparator" w:id="0">
    <w:p w14:paraId="2870E7A3" w14:textId="77777777" w:rsidR="002B64C7" w:rsidRDefault="0035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7149" w14:textId="77777777" w:rsidR="00C10306" w:rsidRDefault="00135A0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CE8E7D8" w14:textId="77777777" w:rsidR="00C10306" w:rsidRDefault="00D369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D4"/>
    <w:rsid w:val="00054505"/>
    <w:rsid w:val="00135A03"/>
    <w:rsid w:val="002B64C7"/>
    <w:rsid w:val="00355D20"/>
    <w:rsid w:val="005544F9"/>
    <w:rsid w:val="005E33C4"/>
    <w:rsid w:val="007522B0"/>
    <w:rsid w:val="007C764B"/>
    <w:rsid w:val="008E4D26"/>
    <w:rsid w:val="00907E1F"/>
    <w:rsid w:val="00D3690B"/>
    <w:rsid w:val="00E261B4"/>
    <w:rsid w:val="00E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7C4E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A03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35A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7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6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tat.lt/pavojingi-produktai/48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consumers/consumers_safety/safety_products/rapex/alerts/?event=main.search&amp;lng=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395786/as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ersloprieziura@eimin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arnyba@vvta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8</cp:revision>
  <cp:lastPrinted>2019-12-10T14:04:00Z</cp:lastPrinted>
  <dcterms:created xsi:type="dcterms:W3CDTF">2019-11-18T13:18:00Z</dcterms:created>
  <dcterms:modified xsi:type="dcterms:W3CDTF">2019-12-12T15:04:00Z</dcterms:modified>
</cp:coreProperties>
</file>