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4957" w14:textId="73FC845D" w:rsidR="00EB158E" w:rsidRDefault="00EB158E" w:rsidP="00EB158E">
      <w:pPr>
        <w:pStyle w:val="Antrats"/>
      </w:pPr>
      <w:r>
        <w:tab/>
      </w:r>
      <w:r>
        <w:tab/>
        <w:t xml:space="preserve">   Strateginio valdymo metodikos</w:t>
      </w:r>
    </w:p>
    <w:p w14:paraId="259A8631" w14:textId="467EEB1F" w:rsidR="00EB158E" w:rsidRPr="00427799" w:rsidRDefault="00EB158E" w:rsidP="00EB158E">
      <w:pPr>
        <w:pStyle w:val="Antrats"/>
      </w:pPr>
      <w:r>
        <w:tab/>
        <w:t xml:space="preserve">                                                                     2 priedas</w:t>
      </w:r>
    </w:p>
    <w:p w14:paraId="3A1842B2" w14:textId="77777777" w:rsidR="00353A02" w:rsidRDefault="00353A02" w:rsidP="00ED1A71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70CBED65" w14:textId="210E3BC9" w:rsidR="00DB7A69" w:rsidRDefault="00DB7A69" w:rsidP="00ED1A71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50961" w14:textId="099E16EC" w:rsidR="0076369B" w:rsidRPr="005472AA" w:rsidRDefault="00DB7A69" w:rsidP="005472AA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  <w:r w:rsidR="0076369B" w:rsidRPr="00CA174A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00BF0CFF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7CEC63" w14:textId="462B7C48" w:rsidR="00DB7A69" w:rsidRPr="005472AA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  <w:r w:rsidR="007F7FA0" w:rsidRPr="00CA174A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EB1537" w14:textId="3B262F71" w:rsidR="001C1FEA" w:rsidRPr="005472AA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  <w:r w:rsidR="005472AA">
              <w:rPr>
                <w:sz w:val="20"/>
              </w:rPr>
              <w:t xml:space="preserve"> </w:t>
            </w:r>
            <w:r w:rsidR="00A329FE" w:rsidRPr="00CA174A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BA4F4" w14:textId="5288144E" w:rsidR="00DB7A69" w:rsidRPr="005472AA" w:rsidRDefault="00DB7A69" w:rsidP="005472AA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  <w:r w:rsidR="00046894">
              <w:rPr>
                <w:sz w:val="20"/>
              </w:rPr>
              <w:t xml:space="preserve"> </w:t>
            </w:r>
            <w:r w:rsidR="00BE7A5D" w:rsidRPr="00BE7A5D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C9DCB1" w14:textId="44D77794" w:rsidR="00DB7A69" w:rsidRPr="005472AA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Strateginio veiklos plano programos uždavinys – </w:t>
            </w:r>
            <w:r w:rsidR="00483E1C" w:rsidRPr="00CA174A">
              <w:rPr>
                <w:b/>
                <w:sz w:val="20"/>
              </w:rPr>
              <w:t>Skatinti pažangiųjų technologijų ir inovacijų kūrimą, diegimą ir sklaidą</w:t>
            </w:r>
            <w:r w:rsidR="00483E1C" w:rsidRPr="00CA174A">
              <w:rPr>
                <w:b/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E4A33F" w14:textId="1476A01C" w:rsidR="00DB7A69" w:rsidRPr="005472AA" w:rsidRDefault="00DB7A69" w:rsidP="005472AA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  <w:r w:rsidR="007F7BFA" w:rsidRPr="00CA174A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 xml:space="preserve">05-001-01-05-07 </w:t>
            </w: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60262FAD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pavadinimas</w:t>
            </w:r>
            <w:r w:rsidR="00BB2208">
              <w:rPr>
                <w:sz w:val="20"/>
              </w:rPr>
              <w:t xml:space="preserve"> –</w:t>
            </w:r>
            <w:r w:rsidR="00ED1A71">
              <w:rPr>
                <w:b/>
                <w:bCs/>
                <w:sz w:val="20"/>
              </w:rPr>
              <w:t xml:space="preserve"> </w:t>
            </w:r>
            <w:r w:rsidR="00D5215E">
              <w:rPr>
                <w:b/>
                <w:bCs/>
                <w:sz w:val="20"/>
              </w:rPr>
              <w:t xml:space="preserve">Produkto rodiklis </w:t>
            </w:r>
            <w:r w:rsidR="00ED1A71">
              <w:rPr>
                <w:b/>
                <w:bCs/>
                <w:sz w:val="20"/>
              </w:rPr>
              <w:t>P</w:t>
            </w:r>
            <w:r w:rsidR="00BB2208" w:rsidRPr="00BB2208">
              <w:rPr>
                <w:b/>
                <w:bCs/>
                <w:sz w:val="20"/>
              </w:rPr>
              <w:t>aramą dotacijomis gavusios įmonės</w:t>
            </w:r>
            <w:r w:rsidR="00D5215E">
              <w:rPr>
                <w:b/>
                <w:bCs/>
                <w:sz w:val="20"/>
              </w:rPr>
              <w:t>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09894C" w14:textId="77777777" w:rsidR="001A4C32" w:rsidRDefault="00794DD0" w:rsidP="002464EB">
            <w:pPr>
              <w:widowControl w:val="0"/>
              <w:jc w:val="both"/>
              <w:rPr>
                <w:bCs/>
                <w:iCs/>
                <w:sz w:val="20"/>
              </w:rPr>
            </w:pPr>
            <w:r w:rsidRPr="00794DD0">
              <w:rPr>
                <w:bCs/>
                <w:iCs/>
                <w:sz w:val="20"/>
              </w:rPr>
              <w:t>P-05-001-01-05-07-</w:t>
            </w:r>
            <w:r w:rsidR="00EB0268">
              <w:rPr>
                <w:bCs/>
                <w:iCs/>
                <w:sz w:val="20"/>
              </w:rPr>
              <w:t>13</w:t>
            </w:r>
            <w:r w:rsidR="001A4C32">
              <w:rPr>
                <w:bCs/>
                <w:iCs/>
                <w:sz w:val="20"/>
              </w:rPr>
              <w:t xml:space="preserve"> </w:t>
            </w:r>
          </w:p>
          <w:p w14:paraId="3D4F2FAA" w14:textId="7819BE8C" w:rsidR="00555CC7" w:rsidRPr="001A4C32" w:rsidRDefault="00555CC7" w:rsidP="002464EB">
            <w:pPr>
              <w:widowControl w:val="0"/>
              <w:jc w:val="both"/>
              <w:rPr>
                <w:bCs/>
                <w:iCs/>
                <w:sz w:val="20"/>
              </w:rPr>
            </w:pP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2BA72CE0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F97E03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F97E03">
              <w:rPr>
                <w:sz w:val="20"/>
              </w:rPr>
              <w:t>Į</w:t>
            </w:r>
            <w:r w:rsidR="00480DA1" w:rsidRPr="00F97E03">
              <w:rPr>
                <w:sz w:val="20"/>
              </w:rPr>
              <w:t>monės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5CC6D05A" w:rsidR="00D71ADD" w:rsidRPr="000115C2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70BD6" w14:textId="7D15D95D" w:rsidR="00D5215E" w:rsidRPr="00D5215E" w:rsidRDefault="00D5215E" w:rsidP="00D5215E">
            <w:pPr>
              <w:widowControl w:val="0"/>
              <w:jc w:val="both"/>
              <w:rPr>
                <w:sz w:val="20"/>
              </w:rPr>
            </w:pPr>
            <w:r w:rsidRPr="00D5215E">
              <w:rPr>
                <w:sz w:val="20"/>
              </w:rPr>
              <w:t xml:space="preserve">Remiantis </w:t>
            </w:r>
            <w:r w:rsidR="001A4C32">
              <w:rPr>
                <w:sz w:val="20"/>
              </w:rPr>
              <w:t>EK</w:t>
            </w:r>
            <w:r w:rsidRPr="00D5215E">
              <w:rPr>
                <w:sz w:val="20"/>
              </w:rPr>
              <w:t xml:space="preserve"> skelbiamu 2021–2027 m. Europos regioninės plėtros ir Sanglaudos fondų rodiklių </w:t>
            </w:r>
            <w:r w:rsidR="001A4C32" w:rsidRPr="002A2A6F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hyperlink r:id="rId7">
              <w:r w:rsidR="001A4C32" w:rsidRPr="002A2A6F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="001A4C32">
              <w:rPr>
                <w:rStyle w:val="Hipersaitas"/>
                <w:noProof/>
                <w:sz w:val="20"/>
                <w:lang w:eastAsia="en-IE"/>
              </w:rPr>
              <w:t xml:space="preserve"> </w:t>
            </w:r>
            <w:r w:rsidR="001A4C32">
              <w:rPr>
                <w:rStyle w:val="Hipersaitas"/>
                <w:noProof/>
                <w:lang w:eastAsia="en-IE"/>
              </w:rPr>
              <w:t xml:space="preserve"> </w:t>
            </w:r>
            <w:r w:rsidRPr="00D5215E">
              <w:rPr>
                <w:sz w:val="20"/>
              </w:rPr>
              <w:t xml:space="preserve"> (RCO02). </w:t>
            </w:r>
          </w:p>
          <w:p w14:paraId="499DC438" w14:textId="77777777" w:rsidR="00D5215E" w:rsidRPr="00D5215E" w:rsidRDefault="00D5215E" w:rsidP="00D5215E">
            <w:pPr>
              <w:widowControl w:val="0"/>
              <w:jc w:val="both"/>
              <w:rPr>
                <w:sz w:val="20"/>
              </w:rPr>
            </w:pPr>
          </w:p>
          <w:p w14:paraId="447D6A04" w14:textId="77777777" w:rsidR="00D5215E" w:rsidRPr="00D5215E" w:rsidRDefault="00D5215E" w:rsidP="00D5215E">
            <w:pPr>
              <w:widowControl w:val="0"/>
              <w:jc w:val="both"/>
              <w:rPr>
                <w:sz w:val="20"/>
              </w:rPr>
            </w:pPr>
            <w:r w:rsidRPr="00D5215E">
              <w:rPr>
                <w:sz w:val="20"/>
              </w:rPr>
              <w:t>Įmonių, gaunančių piniginę paramą dotacijų forma, skaičius.</w:t>
            </w:r>
          </w:p>
          <w:p w14:paraId="4D98335B" w14:textId="77777777" w:rsidR="00040493" w:rsidRDefault="00040493" w:rsidP="00040493">
            <w:pPr>
              <w:widowControl w:val="0"/>
              <w:jc w:val="both"/>
              <w:rPr>
                <w:sz w:val="20"/>
                <w:lang w:eastAsia="lt-LT"/>
              </w:rPr>
            </w:pPr>
            <w:r w:rsidRPr="00040493">
              <w:rPr>
                <w:sz w:val="20"/>
              </w:rPr>
              <w:t xml:space="preserve">Įmonė – ekonominę veiklą vykdantis juridinis asmuo (šaltinis: Lietuvos Respublikos smulkiojo ir vidutinio verslo plėtros įstatymas). Įmonei taip pat priskiriami fiziniai asmenys, kurie savarankiškai verčiasi </w:t>
            </w:r>
            <w:r w:rsidRPr="00040493">
              <w:rPr>
                <w:sz w:val="20"/>
                <w:lang w:eastAsia="lt-LT"/>
              </w:rPr>
              <w:t>ekonomine veikla</w:t>
            </w:r>
            <w:r w:rsidRPr="00040493">
              <w:rPr>
                <w:rStyle w:val="Puslapioinaosnuoroda"/>
                <w:sz w:val="20"/>
                <w:lang w:eastAsia="lt-LT"/>
              </w:rPr>
              <w:footnoteReference w:id="1"/>
            </w:r>
            <w:r w:rsidRPr="00040493">
              <w:rPr>
                <w:sz w:val="20"/>
                <w:lang w:eastAsia="lt-LT"/>
              </w:rPr>
              <w:t>.</w:t>
            </w:r>
          </w:p>
          <w:p w14:paraId="67F90402" w14:textId="2E5352B2" w:rsidR="00040493" w:rsidRPr="00040493" w:rsidRDefault="00040493" w:rsidP="00040493">
            <w:pPr>
              <w:widowControl w:val="0"/>
              <w:jc w:val="both"/>
              <w:rPr>
                <w:sz w:val="20"/>
              </w:rPr>
            </w:pPr>
            <w:r w:rsidRPr="00040493">
              <w:rPr>
                <w:sz w:val="20"/>
              </w:rPr>
              <w:t>Įmonių klasifikacija:</w:t>
            </w:r>
          </w:p>
          <w:p w14:paraId="571BAC79" w14:textId="77777777" w:rsidR="00040493" w:rsidRPr="00040493" w:rsidRDefault="00040493" w:rsidP="00040493">
            <w:pPr>
              <w:widowControl w:val="0"/>
              <w:jc w:val="both"/>
              <w:rPr>
                <w:sz w:val="20"/>
              </w:rPr>
            </w:pPr>
            <w:r w:rsidRPr="00040493">
              <w:rPr>
                <w:sz w:val="20"/>
              </w:rPr>
              <w:t>Labai maža įmonė (&lt;= 10 darbuotojų ir metinė apyvarta ≤ 2 mln. EUR, arba balansas ≤ 2 mln. EUR);</w:t>
            </w:r>
          </w:p>
          <w:p w14:paraId="5BB47F70" w14:textId="77777777" w:rsidR="00040493" w:rsidRPr="00040493" w:rsidRDefault="00040493" w:rsidP="00040493">
            <w:pPr>
              <w:widowControl w:val="0"/>
              <w:jc w:val="both"/>
              <w:rPr>
                <w:sz w:val="20"/>
              </w:rPr>
            </w:pPr>
            <w:r w:rsidRPr="00040493">
              <w:rPr>
                <w:sz w:val="20"/>
              </w:rPr>
              <w:t>Smulki įmonė (10–49 darbuotojai ir metinė apyvarta &gt;2 mln. EUR -≤ 10 mln. EUR arba balansas &gt; 2 mln. EUR - ≤ 10 mln. EUR);</w:t>
            </w:r>
          </w:p>
          <w:p w14:paraId="3689D197" w14:textId="77777777" w:rsidR="00040493" w:rsidRPr="00040493" w:rsidRDefault="00040493" w:rsidP="00040493">
            <w:pPr>
              <w:widowControl w:val="0"/>
              <w:jc w:val="both"/>
              <w:rPr>
                <w:sz w:val="20"/>
              </w:rPr>
            </w:pPr>
            <w:r w:rsidRPr="00040493">
              <w:rPr>
                <w:sz w:val="20"/>
              </w:rPr>
              <w:t>Vidutinė įmonė (50–249 darbuotojai ir metinė apyvarta &gt;10 mln. EUR - ≤ 50 mln. EUR arba balansas &gt; 10 mln. EUR -≤ 43 mln. EUR);</w:t>
            </w:r>
          </w:p>
          <w:p w14:paraId="603A68E4" w14:textId="77777777" w:rsidR="00040493" w:rsidRPr="00040493" w:rsidRDefault="00040493" w:rsidP="00040493">
            <w:pPr>
              <w:widowControl w:val="0"/>
              <w:jc w:val="both"/>
              <w:rPr>
                <w:sz w:val="20"/>
              </w:rPr>
            </w:pPr>
            <w:r w:rsidRPr="00040493">
              <w:rPr>
                <w:sz w:val="20"/>
              </w:rPr>
              <w:t>Didelės įmonės (&gt;250 darbuotojų ir apyvarta &gt; 50 mln. Eur arba balansas &gt; 43 mln. Eur).</w:t>
            </w:r>
          </w:p>
          <w:p w14:paraId="75299AC0" w14:textId="3BD6E744" w:rsidR="000115C2" w:rsidRPr="00B26962" w:rsidRDefault="00040493" w:rsidP="00040493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040493">
              <w:rPr>
                <w:sz w:val="20"/>
              </w:rPr>
              <w:t>Įmonės dydis nustatomas paraiškos pateikimo metu.</w:t>
            </w:r>
          </w:p>
        </w:tc>
      </w:tr>
      <w:tr w:rsidR="00DB7A69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1BE7B4D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5F831B01" w:rsidR="00DB7A69" w:rsidRPr="00DD58B8" w:rsidRDefault="00671E97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71E97">
              <w:rPr>
                <w:sz w:val="20"/>
              </w:rPr>
              <w:t>Rodiklis apskaičiuojamas remiantis paramą dotacijomis gavusių įmonių skaičiumi, t. y. pagal pasirašytas projektų finansavimo sutartis</w:t>
            </w:r>
            <w:r>
              <w:rPr>
                <w:sz w:val="20"/>
              </w:rPr>
              <w:t>.</w:t>
            </w:r>
          </w:p>
        </w:tc>
      </w:tr>
      <w:tr w:rsidR="00DB7A69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130BCDDB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32C7F5EB" w:rsidR="00DB7A69" w:rsidRPr="00F97E03" w:rsidRDefault="00E437A4" w:rsidP="00F5496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C34D8">
              <w:rPr>
                <w:noProof/>
                <w:color w:val="000000"/>
                <w:sz w:val="20"/>
                <w:lang w:val="en-IE" w:eastAsia="en-IE"/>
              </w:rPr>
              <w:t>1</w:t>
            </w:r>
            <w:r w:rsidR="00D567B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taisyklė: </w:t>
            </w:r>
            <w:r>
              <w:rPr>
                <w:noProof/>
                <w:color w:val="000000"/>
                <w:sz w:val="20"/>
                <w:lang w:val="en-IE" w:eastAsia="en-IE"/>
              </w:rPr>
              <w:t>Siekiant išvengt dvigubo skaičiavimo, vertinama, kad projekte p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>agal tą patį konkretų tikslą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dalyvauja tik ta pati viena įmonė,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>gauna</w:t>
            </w:r>
            <w:r w:rsidR="00922784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7177E5">
              <w:rPr>
                <w:noProof/>
                <w:color w:val="000000"/>
                <w:sz w:val="20"/>
                <w:lang w:val="en-IE" w:eastAsia="en-IE"/>
              </w:rPr>
              <w:t xml:space="preserve"> siekdama to paties konkretaus tikslo.</w:t>
            </w:r>
          </w:p>
        </w:tc>
      </w:tr>
      <w:tr w:rsidR="00DB7A69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4AE1525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5497E22A" w:rsidR="00DB7A69" w:rsidRPr="00922784" w:rsidRDefault="00914043" w:rsidP="00D64E7C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>1</w:t>
            </w:r>
            <w:r w:rsidR="00D567B2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val="en-US" w:eastAsia="en-IE"/>
              </w:rPr>
              <w:t>taisyklė.</w:t>
            </w:r>
            <w:r w:rsidR="00D64E7C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="009D1239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 w:rsidR="00B20BD4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  <w:r w:rsidR="009D1239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</w:tc>
      </w:tr>
      <w:tr w:rsidR="00DB7A69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9A278B" w:rsidRDefault="00DB7A69" w:rsidP="004E03DE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2895A514" w:rsidR="00DE3940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810A82" w14:textId="77777777" w:rsidR="00D5215E" w:rsidRPr="00D5215E" w:rsidRDefault="00D5215E" w:rsidP="00D5215E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D5215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Duomenų rinkimo informacinė sistema „INVESTIS“. </w:t>
            </w:r>
          </w:p>
          <w:p w14:paraId="323BB06D" w14:textId="4FA3E1F2" w:rsidR="00DB7A69" w:rsidRPr="000C2391" w:rsidRDefault="00D5215E" w:rsidP="00D5215E">
            <w:pPr>
              <w:jc w:val="both"/>
              <w:rPr>
                <w:b/>
                <w:bCs/>
                <w:color w:val="808080"/>
                <w:sz w:val="20"/>
              </w:rPr>
            </w:pPr>
            <w:r w:rsidRPr="00D5215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1A4C3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1A4C32">
              <w:rPr>
                <w:rStyle w:val="Grietas"/>
                <w:spacing w:val="2"/>
                <w:shd w:val="clear" w:color="auto" w:fill="FFFFFF"/>
              </w:rPr>
              <w:t xml:space="preserve"> </w:t>
            </w:r>
            <w:r w:rsidR="001A4C32" w:rsidRPr="001A4C32">
              <w:rPr>
                <w:rStyle w:val="Grietas"/>
                <w:b w:val="0"/>
                <w:bCs w:val="0"/>
                <w:spacing w:val="2"/>
                <w:sz w:val="20"/>
                <w:szCs w:val="16"/>
                <w:shd w:val="clear" w:color="auto" w:fill="FFFFFF"/>
              </w:rPr>
              <w:t>surinkimą</w:t>
            </w:r>
            <w:r w:rsidRPr="00D5215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ir pateikimą.</w:t>
            </w:r>
          </w:p>
        </w:tc>
      </w:tr>
      <w:tr w:rsidR="00DB7A69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1DF95524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 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F1AC80" w14:textId="475E3AAC" w:rsidR="00671E97" w:rsidRDefault="00671E97" w:rsidP="00F1182E">
            <w:pPr>
              <w:jc w:val="both"/>
              <w:rPr>
                <w:sz w:val="20"/>
                <w:lang w:eastAsia="lt-LT"/>
              </w:rPr>
            </w:pPr>
            <w:r w:rsidRPr="00671E97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</w:p>
          <w:p w14:paraId="5081A03A" w14:textId="7184139F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Tel.  8 698 42185</w:t>
            </w:r>
          </w:p>
          <w:p w14:paraId="18310AEE" w14:textId="58907F40" w:rsidR="00DB7A69" w:rsidRDefault="00F1182E" w:rsidP="00F1182E">
            <w:pPr>
              <w:widowControl w:val="0"/>
              <w:jc w:val="both"/>
              <w:rPr>
                <w:i/>
                <w:iCs/>
                <w:color w:val="808080"/>
                <w:szCs w:val="24"/>
              </w:rPr>
            </w:pPr>
            <w:r w:rsidRPr="00F1182E">
              <w:rPr>
                <w:sz w:val="20"/>
                <w:lang w:eastAsia="lt-LT"/>
              </w:rPr>
              <w:t xml:space="preserve">El. p.  </w:t>
            </w:r>
            <w:hyperlink r:id="rId8" w:history="1">
              <w:r w:rsidRPr="00F1182E">
                <w:rPr>
                  <w:sz w:val="20"/>
                  <w:lang w:eastAsia="lt-LT"/>
                </w:rPr>
                <w:t>Povilas.Kriauceliunas@eimin.lt</w:t>
              </w:r>
            </w:hyperlink>
          </w:p>
        </w:tc>
      </w:tr>
      <w:tr w:rsidR="00DB7A69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39AC5546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EC0C89" w14:textId="04298283" w:rsidR="00781FF9" w:rsidRDefault="00B265B1" w:rsidP="00572C10">
            <w:pPr>
              <w:rPr>
                <w:noProof/>
                <w:color w:val="000000"/>
                <w:sz w:val="20"/>
                <w:lang w:val="en-IE" w:eastAsia="en-IE"/>
              </w:rPr>
            </w:pPr>
            <w:r w:rsidRPr="00B265B1">
              <w:rPr>
                <w:noProof/>
                <w:color w:val="000000"/>
                <w:sz w:val="20"/>
                <w:lang w:val="en-IE" w:eastAsia="en-IE"/>
              </w:rPr>
              <w:t>2021–2027 m. IP rodiklis RCO02</w:t>
            </w:r>
            <w:r w:rsidR="002F39C3">
              <w:rPr>
                <w:noProof/>
                <w:color w:val="000000"/>
                <w:sz w:val="20"/>
                <w:lang w:val="en-IE" w:eastAsia="en-IE"/>
              </w:rPr>
              <w:t xml:space="preserve"> (</w:t>
            </w:r>
            <w:r w:rsidR="00781FF9">
              <w:rPr>
                <w:color w:val="000000"/>
                <w:sz w:val="20"/>
              </w:rPr>
              <w:t>P.B.2</w:t>
            </w:r>
            <w:r w:rsidR="004C5985">
              <w:rPr>
                <w:color w:val="000000"/>
                <w:sz w:val="20"/>
              </w:rPr>
              <w:t>.0</w:t>
            </w:r>
            <w:r w:rsidR="00781FF9">
              <w:rPr>
                <w:color w:val="000000"/>
                <w:sz w:val="20"/>
              </w:rPr>
              <w:t>002</w:t>
            </w:r>
            <w:r w:rsidR="002F39C3">
              <w:rPr>
                <w:color w:val="000000"/>
                <w:sz w:val="20"/>
              </w:rPr>
              <w:t>).</w:t>
            </w:r>
          </w:p>
          <w:p w14:paraId="4AD24528" w14:textId="1191CADB" w:rsidR="00572C10" w:rsidRDefault="00572C10" w:rsidP="00572C10">
            <w:pPr>
              <w:rPr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Naudojamas kartu su rodikli</w:t>
            </w:r>
            <w:r w:rsidR="001D64BC">
              <w:rPr>
                <w:noProof/>
                <w:color w:val="000000"/>
                <w:sz w:val="20"/>
                <w:lang w:val="en-IE" w:eastAsia="en-IE"/>
              </w:rPr>
              <w:t>u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265B1" w:rsidRPr="00B265B1">
              <w:rPr>
                <w:noProof/>
                <w:color w:val="000000"/>
                <w:sz w:val="20"/>
                <w:lang w:val="en-IE" w:eastAsia="en-IE"/>
              </w:rPr>
              <w:t>P-05-001-01-05-07-08</w:t>
            </w:r>
            <w:r w:rsidR="00046894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265B1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B265B1">
              <w:rPr>
                <w:noProof/>
                <w:color w:val="000000"/>
                <w:sz w:val="20"/>
                <w:lang w:val="en-IE" w:eastAsia="en-IE"/>
              </w:rPr>
              <w:t>)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76F908C4" w:rsidR="00DB7A69" w:rsidRPr="00501BA5" w:rsidRDefault="00DB7A69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</w:p>
        </w:tc>
      </w:tr>
    </w:tbl>
    <w:p w14:paraId="246F651E" w14:textId="77777777" w:rsidR="003B74D6" w:rsidRDefault="003B74D6"/>
    <w:sectPr w:rsidR="003B74D6" w:rsidSect="00EB158E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4BA2" w14:textId="77777777" w:rsidR="00353A02" w:rsidRDefault="00353A02" w:rsidP="00353A02">
      <w:r>
        <w:separator/>
      </w:r>
    </w:p>
  </w:endnote>
  <w:endnote w:type="continuationSeparator" w:id="0">
    <w:p w14:paraId="329D59FC" w14:textId="77777777" w:rsidR="00353A02" w:rsidRDefault="00353A02" w:rsidP="0035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0A15" w14:textId="77777777" w:rsidR="00353A02" w:rsidRDefault="00353A02" w:rsidP="00353A02">
      <w:r>
        <w:separator/>
      </w:r>
    </w:p>
  </w:footnote>
  <w:footnote w:type="continuationSeparator" w:id="0">
    <w:p w14:paraId="674B7F4B" w14:textId="77777777" w:rsidR="00353A02" w:rsidRDefault="00353A02" w:rsidP="00353A02">
      <w:r>
        <w:continuationSeparator/>
      </w:r>
    </w:p>
  </w:footnote>
  <w:footnote w:id="1">
    <w:p w14:paraId="28FBB0BE" w14:textId="77777777" w:rsidR="00040493" w:rsidRDefault="00040493" w:rsidP="00040493">
      <w:r>
        <w:rPr>
          <w:rStyle w:val="Puslapioinaosnuoroda"/>
        </w:rPr>
        <w:footnoteRef/>
      </w:r>
      <w:r>
        <w:t xml:space="preserve"> </w:t>
      </w:r>
      <w:r w:rsidRPr="00C23F64">
        <w:rPr>
          <w:sz w:val="20"/>
        </w:rPr>
        <w:t xml:space="preserve">Taikytina tik pažangos priemonės Nr. </w:t>
      </w:r>
      <w:r w:rsidRPr="00C23F64">
        <w:rPr>
          <w:bCs/>
          <w:sz w:val="20"/>
        </w:rPr>
        <w:t xml:space="preserve">05-001-01-08-09 </w:t>
      </w:r>
      <w:r w:rsidRPr="00C23F64">
        <w:rPr>
          <w:sz w:val="20"/>
        </w:rPr>
        <w:t>„Skatinti verslumą ir kurti paskatas įmonių augimui“</w:t>
      </w:r>
      <w:r>
        <w:rPr>
          <w:sz w:val="20"/>
        </w:rPr>
        <w:t xml:space="preserve"> veiklai „</w:t>
      </w:r>
      <w:r w:rsidRPr="00927B80">
        <w:rPr>
          <w:sz w:val="20"/>
        </w:rPr>
        <w:t>Skatinti pradedančiųjų SVV subjektų kūrimąsi, augimą ir plėtrą</w:t>
      </w:r>
      <w:r>
        <w:rPr>
          <w:sz w:val="20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445196"/>
      <w:docPartObj>
        <w:docPartGallery w:val="Page Numbers (Top of Page)"/>
        <w:docPartUnique/>
      </w:docPartObj>
    </w:sdtPr>
    <w:sdtEndPr/>
    <w:sdtContent>
      <w:p w14:paraId="24F8B7F9" w14:textId="28A79F7C" w:rsidR="00EB158E" w:rsidRDefault="00EB15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445ED" w14:textId="77777777" w:rsidR="00EB158E" w:rsidRDefault="00EB1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4F4A"/>
    <w:rsid w:val="00040493"/>
    <w:rsid w:val="00040A7A"/>
    <w:rsid w:val="00046894"/>
    <w:rsid w:val="000534CD"/>
    <w:rsid w:val="000539C4"/>
    <w:rsid w:val="000702C5"/>
    <w:rsid w:val="00082408"/>
    <w:rsid w:val="000937E2"/>
    <w:rsid w:val="000C2391"/>
    <w:rsid w:val="000D62F3"/>
    <w:rsid w:val="000E01EC"/>
    <w:rsid w:val="00122D08"/>
    <w:rsid w:val="00141756"/>
    <w:rsid w:val="00151192"/>
    <w:rsid w:val="00180B65"/>
    <w:rsid w:val="00187C46"/>
    <w:rsid w:val="001A4C32"/>
    <w:rsid w:val="001C1FEA"/>
    <w:rsid w:val="001C36AC"/>
    <w:rsid w:val="001D64BC"/>
    <w:rsid w:val="001E1FC6"/>
    <w:rsid w:val="001F6146"/>
    <w:rsid w:val="00251298"/>
    <w:rsid w:val="00263A7E"/>
    <w:rsid w:val="00272A9F"/>
    <w:rsid w:val="002A59E5"/>
    <w:rsid w:val="002E1735"/>
    <w:rsid w:val="002F2295"/>
    <w:rsid w:val="002F39C3"/>
    <w:rsid w:val="00304CF4"/>
    <w:rsid w:val="003055B2"/>
    <w:rsid w:val="00317374"/>
    <w:rsid w:val="00325C40"/>
    <w:rsid w:val="00327BB3"/>
    <w:rsid w:val="00353A02"/>
    <w:rsid w:val="003A39B3"/>
    <w:rsid w:val="003B74D6"/>
    <w:rsid w:val="003D05F6"/>
    <w:rsid w:val="004037E8"/>
    <w:rsid w:val="00434568"/>
    <w:rsid w:val="0046350F"/>
    <w:rsid w:val="00480DA1"/>
    <w:rsid w:val="00483E1C"/>
    <w:rsid w:val="004C5985"/>
    <w:rsid w:val="004E03DE"/>
    <w:rsid w:val="004F02AC"/>
    <w:rsid w:val="00501BA5"/>
    <w:rsid w:val="005048A1"/>
    <w:rsid w:val="00513EFB"/>
    <w:rsid w:val="00524F42"/>
    <w:rsid w:val="005472AA"/>
    <w:rsid w:val="00555CC7"/>
    <w:rsid w:val="00572C10"/>
    <w:rsid w:val="005744F7"/>
    <w:rsid w:val="00590D72"/>
    <w:rsid w:val="005A350A"/>
    <w:rsid w:val="005D199B"/>
    <w:rsid w:val="005E7A8A"/>
    <w:rsid w:val="00611CB8"/>
    <w:rsid w:val="00653705"/>
    <w:rsid w:val="00654DDA"/>
    <w:rsid w:val="00671E97"/>
    <w:rsid w:val="00684A6F"/>
    <w:rsid w:val="00687A00"/>
    <w:rsid w:val="006C34D8"/>
    <w:rsid w:val="006E7D3F"/>
    <w:rsid w:val="006F0DB1"/>
    <w:rsid w:val="007177E5"/>
    <w:rsid w:val="0073153E"/>
    <w:rsid w:val="0076369B"/>
    <w:rsid w:val="00781FF9"/>
    <w:rsid w:val="00794DD0"/>
    <w:rsid w:val="00795239"/>
    <w:rsid w:val="007A6D43"/>
    <w:rsid w:val="007C0DFE"/>
    <w:rsid w:val="007C72D7"/>
    <w:rsid w:val="007D208B"/>
    <w:rsid w:val="007E0821"/>
    <w:rsid w:val="007F3457"/>
    <w:rsid w:val="007F7BFA"/>
    <w:rsid w:val="007F7FA0"/>
    <w:rsid w:val="00823721"/>
    <w:rsid w:val="0086618F"/>
    <w:rsid w:val="008D0A96"/>
    <w:rsid w:val="008E645B"/>
    <w:rsid w:val="00904B38"/>
    <w:rsid w:val="00912F15"/>
    <w:rsid w:val="00914043"/>
    <w:rsid w:val="00921C35"/>
    <w:rsid w:val="00922784"/>
    <w:rsid w:val="00925A77"/>
    <w:rsid w:val="0094018C"/>
    <w:rsid w:val="009A278B"/>
    <w:rsid w:val="009D1239"/>
    <w:rsid w:val="009D3685"/>
    <w:rsid w:val="00A11079"/>
    <w:rsid w:val="00A329FE"/>
    <w:rsid w:val="00A73298"/>
    <w:rsid w:val="00AC12CD"/>
    <w:rsid w:val="00B029E4"/>
    <w:rsid w:val="00B15376"/>
    <w:rsid w:val="00B20BD4"/>
    <w:rsid w:val="00B265B1"/>
    <w:rsid w:val="00B26962"/>
    <w:rsid w:val="00B46016"/>
    <w:rsid w:val="00B65316"/>
    <w:rsid w:val="00BB2208"/>
    <w:rsid w:val="00BD3D60"/>
    <w:rsid w:val="00BD68CB"/>
    <w:rsid w:val="00BE0239"/>
    <w:rsid w:val="00BE7A5D"/>
    <w:rsid w:val="00BF696D"/>
    <w:rsid w:val="00C36066"/>
    <w:rsid w:val="00C6320A"/>
    <w:rsid w:val="00C647CB"/>
    <w:rsid w:val="00C970EA"/>
    <w:rsid w:val="00CA174A"/>
    <w:rsid w:val="00CB3B5F"/>
    <w:rsid w:val="00CB40BF"/>
    <w:rsid w:val="00D433D1"/>
    <w:rsid w:val="00D5215E"/>
    <w:rsid w:val="00D567B2"/>
    <w:rsid w:val="00D61EB0"/>
    <w:rsid w:val="00D64E7C"/>
    <w:rsid w:val="00D71ADD"/>
    <w:rsid w:val="00D7416A"/>
    <w:rsid w:val="00DB7A69"/>
    <w:rsid w:val="00DC62C0"/>
    <w:rsid w:val="00DD58B8"/>
    <w:rsid w:val="00DE3940"/>
    <w:rsid w:val="00DE64EA"/>
    <w:rsid w:val="00E0465A"/>
    <w:rsid w:val="00E42D61"/>
    <w:rsid w:val="00E437A4"/>
    <w:rsid w:val="00E82509"/>
    <w:rsid w:val="00E9443D"/>
    <w:rsid w:val="00E96A77"/>
    <w:rsid w:val="00E97A43"/>
    <w:rsid w:val="00EB0268"/>
    <w:rsid w:val="00EB158E"/>
    <w:rsid w:val="00EC4772"/>
    <w:rsid w:val="00ED1A71"/>
    <w:rsid w:val="00F1182E"/>
    <w:rsid w:val="00F144D3"/>
    <w:rsid w:val="00F465A0"/>
    <w:rsid w:val="00F54965"/>
    <w:rsid w:val="00F67FCA"/>
    <w:rsid w:val="00F97E03"/>
    <w:rsid w:val="00FA30C7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A4C32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53A0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3A0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53A0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3A02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ilas.Kriauceliunas@eimin.l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ohesiondata.ec.europa.eu/2021-2027-Indicators/2021-2027-ERDF-CF-JTF-Common-Indicators/4t73-mihb/dat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5" ma:contentTypeDescription="Create a new document." ma:contentTypeScope="" ma:versionID="faef13427c8a43cc98169c8a7b322d2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31f5f22429878042ca3a4487f1ea3f9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1623EBF3-C3BD-4129-A19A-B04ABA7C78B5}"/>
</file>

<file path=customXml/itemProps2.xml><?xml version="1.0" encoding="utf-8"?>
<ds:datastoreItem xmlns:ds="http://schemas.openxmlformats.org/officeDocument/2006/customXml" ds:itemID="{E6A142AB-A8C9-4627-826B-D1535A2062DC}"/>
</file>

<file path=customXml/itemProps3.xml><?xml version="1.0" encoding="utf-8"?>
<ds:datastoreItem xmlns:ds="http://schemas.openxmlformats.org/officeDocument/2006/customXml" ds:itemID="{E68F0DBA-C1CB-4402-BD4D-6D81D959A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Vilija Riškienė</cp:lastModifiedBy>
  <cp:revision>13</cp:revision>
  <dcterms:created xsi:type="dcterms:W3CDTF">2022-08-30T05:29:00Z</dcterms:created>
  <dcterms:modified xsi:type="dcterms:W3CDTF">2022-12-19T14:23:00Z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