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2CDF" w14:textId="41460C5B" w:rsidR="00EC239E" w:rsidRPr="00FE4C5D" w:rsidRDefault="00EC239E" w:rsidP="00645F1F">
      <w:pPr>
        <w:spacing w:after="0" w:line="240" w:lineRule="auto"/>
        <w:jc w:val="center"/>
        <w:rPr>
          <w:rFonts w:ascii="Times New Roman" w:hAnsi="Times New Roman" w:cs="Times New Roman"/>
          <w:b/>
          <w:bCs/>
          <w:sz w:val="28"/>
          <w:szCs w:val="28"/>
        </w:rPr>
      </w:pPr>
      <w:r w:rsidRPr="00FE4C5D">
        <w:rPr>
          <w:rFonts w:ascii="Times New Roman" w:hAnsi="Times New Roman" w:cs="Times New Roman"/>
          <w:b/>
          <w:bCs/>
          <w:sz w:val="28"/>
          <w:szCs w:val="28"/>
        </w:rPr>
        <w:t>Kvietimo „</w:t>
      </w:r>
      <w:bookmarkStart w:id="0" w:name="_Hlk142051074"/>
      <w:r w:rsidRPr="00FE4C5D">
        <w:rPr>
          <w:rFonts w:ascii="Times New Roman" w:hAnsi="Times New Roman" w:cs="Times New Roman"/>
          <w:b/>
          <w:bCs/>
          <w:sz w:val="28"/>
          <w:szCs w:val="28"/>
        </w:rPr>
        <w:t>MVĮ skaitmeninimas</w:t>
      </w:r>
      <w:bookmarkEnd w:id="0"/>
      <w:r w:rsidRPr="00FE4C5D">
        <w:rPr>
          <w:rFonts w:ascii="Times New Roman" w:hAnsi="Times New Roman" w:cs="Times New Roman"/>
          <w:b/>
          <w:bCs/>
          <w:sz w:val="28"/>
          <w:szCs w:val="28"/>
        </w:rPr>
        <w:t>“</w:t>
      </w:r>
    </w:p>
    <w:p w14:paraId="09614BF2" w14:textId="77777777" w:rsidR="00EC239E" w:rsidRPr="00FE4C5D" w:rsidRDefault="00EC239E" w:rsidP="00645F1F">
      <w:pPr>
        <w:spacing w:after="0" w:line="240" w:lineRule="auto"/>
        <w:jc w:val="center"/>
        <w:rPr>
          <w:rFonts w:ascii="Times New Roman" w:hAnsi="Times New Roman" w:cs="Times New Roman"/>
          <w:b/>
          <w:bCs/>
          <w:sz w:val="28"/>
          <w:szCs w:val="28"/>
        </w:rPr>
      </w:pPr>
      <w:r w:rsidRPr="00FE4C5D">
        <w:rPr>
          <w:rFonts w:ascii="Times New Roman" w:hAnsi="Times New Roman" w:cs="Times New Roman"/>
          <w:b/>
          <w:bCs/>
          <w:sz w:val="28"/>
          <w:szCs w:val="28"/>
        </w:rPr>
        <w:t>dažniausiai užduodami klausimai ir atsakymai</w:t>
      </w:r>
    </w:p>
    <w:p w14:paraId="74AB29CD" w14:textId="77777777" w:rsidR="00EC239E" w:rsidRPr="00FE4C5D" w:rsidRDefault="00EC239E" w:rsidP="00645F1F">
      <w:pPr>
        <w:spacing w:after="0" w:line="240" w:lineRule="auto"/>
        <w:ind w:firstLine="709"/>
        <w:jc w:val="both"/>
        <w:rPr>
          <w:rFonts w:ascii="Times New Roman" w:hAnsi="Times New Roman" w:cs="Times New Roman"/>
          <w:b/>
          <w:bCs/>
          <w:sz w:val="28"/>
          <w:szCs w:val="28"/>
        </w:rPr>
      </w:pPr>
    </w:p>
    <w:p w14:paraId="656F81BA" w14:textId="77777777" w:rsidR="00EC239E" w:rsidRPr="00FE4C5D" w:rsidRDefault="00EC239E" w:rsidP="00645F1F">
      <w:pPr>
        <w:spacing w:after="0" w:line="240" w:lineRule="auto"/>
        <w:ind w:left="-142" w:right="-7" w:firstLine="709"/>
        <w:jc w:val="both"/>
        <w:rPr>
          <w:rFonts w:ascii="Times New Roman" w:hAnsi="Times New Roman" w:cs="Times New Roman"/>
          <w:b/>
          <w:sz w:val="24"/>
          <w:szCs w:val="24"/>
        </w:rPr>
      </w:pPr>
      <w:r w:rsidRPr="00FE4C5D">
        <w:rPr>
          <w:rFonts w:ascii="Times New Roman" w:hAnsi="Times New Roman" w:cs="Times New Roman"/>
          <w:sz w:val="24"/>
          <w:szCs w:val="24"/>
        </w:rPr>
        <w:t>Vadovaujantis kvietimo „MVĮ skaitmeninimas“ projektų finansavimo sąlygų aprašu</w:t>
      </w:r>
      <w:r w:rsidRPr="00FE4C5D">
        <w:rPr>
          <w:rStyle w:val="Dokumentoinaosnumeris"/>
          <w:rFonts w:ascii="Times New Roman" w:hAnsi="Times New Roman" w:cs="Times New Roman"/>
          <w:sz w:val="24"/>
          <w:szCs w:val="24"/>
        </w:rPr>
        <w:endnoteReference w:id="1"/>
      </w:r>
      <w:r w:rsidRPr="00FE4C5D">
        <w:rPr>
          <w:rFonts w:ascii="Times New Roman" w:hAnsi="Times New Roman" w:cs="Times New Roman"/>
          <w:sz w:val="24"/>
          <w:szCs w:val="24"/>
        </w:rPr>
        <w:t xml:space="preserve"> (toliau – PFSA)</w:t>
      </w:r>
    </w:p>
    <w:p w14:paraId="01D097E9" w14:textId="77777777" w:rsidR="00EC239E" w:rsidRPr="00FE4C5D" w:rsidRDefault="00EC239E" w:rsidP="00645F1F">
      <w:pPr>
        <w:spacing w:after="0" w:line="240" w:lineRule="auto"/>
        <w:ind w:firstLine="709"/>
        <w:jc w:val="both"/>
        <w:rPr>
          <w:rFonts w:ascii="Times New Roman" w:hAnsi="Times New Roman" w:cs="Times New Roman"/>
          <w:b/>
          <w:bCs/>
          <w:sz w:val="24"/>
          <w:szCs w:val="24"/>
        </w:rPr>
      </w:pPr>
    </w:p>
    <w:p w14:paraId="3A60893B" w14:textId="77777777" w:rsidR="00EC239E" w:rsidRDefault="00EC239E" w:rsidP="00645F1F">
      <w:pPr>
        <w:spacing w:after="0" w:line="240" w:lineRule="auto"/>
        <w:ind w:hanging="142"/>
        <w:jc w:val="both"/>
        <w:rPr>
          <w:rFonts w:ascii="Times New Roman" w:hAnsi="Times New Roman" w:cs="Times New Roman"/>
          <w:i/>
          <w:color w:val="808080"/>
        </w:rPr>
      </w:pPr>
      <w:r w:rsidRPr="00FE4C5D">
        <w:rPr>
          <w:rFonts w:ascii="Times New Roman" w:hAnsi="Times New Roman" w:cs="Times New Roman"/>
          <w:i/>
          <w:color w:val="808080"/>
        </w:rPr>
        <w:t>(norėdami išskleisti informaciją, spauskite rodyklę)</w:t>
      </w:r>
    </w:p>
    <w:p w14:paraId="0B9099AF" w14:textId="77777777" w:rsidR="00645F1F" w:rsidRPr="00FE4C5D" w:rsidRDefault="00645F1F" w:rsidP="00645F1F">
      <w:pPr>
        <w:spacing w:after="0" w:line="240" w:lineRule="auto"/>
        <w:ind w:hanging="142"/>
        <w:jc w:val="both"/>
        <w:rPr>
          <w:rFonts w:ascii="Times New Roman" w:hAnsi="Times New Roman" w:cs="Times New Roman"/>
          <w:i/>
          <w:color w:val="808080"/>
        </w:rPr>
      </w:pPr>
    </w:p>
    <w:p w14:paraId="247D7022" w14:textId="77777777" w:rsidR="00EC239E" w:rsidRPr="00714104" w:rsidRDefault="00EC239E" w:rsidP="00714104">
      <w:pPr>
        <w:pStyle w:val="Antrat1"/>
        <w:rPr>
          <w:color w:val="1F3864" w:themeColor="accent1" w:themeShade="80"/>
        </w:rPr>
      </w:pPr>
      <w:r w:rsidRPr="00714104">
        <w:rPr>
          <w:color w:val="1F3864" w:themeColor="accent1" w:themeShade="80"/>
        </w:rPr>
        <w:t>Kokios veiklos tinkamos finansuoti šiame kvietime?</w:t>
      </w:r>
    </w:p>
    <w:p w14:paraId="7B438EB5"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Kvietime „MVĮ skaitmeninimas“ finansuojamos dvi veiklos:</w:t>
      </w:r>
    </w:p>
    <w:p w14:paraId="69C6A518" w14:textId="77777777" w:rsidR="00EC239E" w:rsidRPr="00FE4C5D" w:rsidRDefault="00EC239E" w:rsidP="00645F1F">
      <w:pPr>
        <w:tabs>
          <w:tab w:val="left" w:pos="567"/>
        </w:tabs>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1.</w:t>
      </w:r>
      <w:r w:rsidRPr="00FE4C5D">
        <w:rPr>
          <w:rFonts w:ascii="Times New Roman" w:hAnsi="Times New Roman" w:cs="Times New Roman"/>
          <w:i/>
          <w:iCs/>
          <w:sz w:val="24"/>
          <w:szCs w:val="24"/>
        </w:rPr>
        <w:tab/>
        <w:t>E. pardavimo sandorių sprendimų diegimas (paprasčiau sakant e. parduotuvės diegimas);</w:t>
      </w:r>
    </w:p>
    <w:p w14:paraId="04B886EE" w14:textId="77777777" w:rsidR="00EC239E" w:rsidRPr="00FE4C5D" w:rsidRDefault="00EC239E" w:rsidP="00645F1F">
      <w:pPr>
        <w:tabs>
          <w:tab w:val="left" w:pos="567"/>
        </w:tabs>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2.</w:t>
      </w:r>
      <w:r w:rsidRPr="00FE4C5D">
        <w:rPr>
          <w:rFonts w:ascii="Times New Roman" w:hAnsi="Times New Roman" w:cs="Times New Roman"/>
          <w:i/>
          <w:iCs/>
          <w:sz w:val="24"/>
          <w:szCs w:val="24"/>
        </w:rPr>
        <w:tab/>
        <w:t>Vaizdinė konfigūracija (informacinėmis technologijomis paremtas procesas, leidžiantis keisti produkto parametrus ir matyti tuos pokyčius interaktyviame skaitmeniniame produkto modelyje).</w:t>
      </w:r>
    </w:p>
    <w:p w14:paraId="361CF995" w14:textId="77777777" w:rsidR="00EC239E"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Galima įgyvendinti tik vieną arba abi veiklas.</w:t>
      </w:r>
    </w:p>
    <w:p w14:paraId="3B7C42CB" w14:textId="77777777" w:rsidR="00645F1F" w:rsidRPr="00FE4C5D" w:rsidRDefault="00645F1F" w:rsidP="00645F1F">
      <w:pPr>
        <w:spacing w:after="0" w:line="240" w:lineRule="auto"/>
        <w:jc w:val="both"/>
        <w:rPr>
          <w:rFonts w:ascii="Times New Roman" w:hAnsi="Times New Roman" w:cs="Times New Roman"/>
          <w:i/>
          <w:iCs/>
          <w:sz w:val="24"/>
          <w:szCs w:val="24"/>
        </w:rPr>
      </w:pPr>
    </w:p>
    <w:p w14:paraId="109F878C" w14:textId="77777777" w:rsidR="00EC239E" w:rsidRPr="00FE4C5D" w:rsidRDefault="00EC239E" w:rsidP="00714104">
      <w:pPr>
        <w:pStyle w:val="Antrat1"/>
        <w:rPr>
          <w:color w:val="1F3864" w:themeColor="accent1" w:themeShade="80"/>
        </w:rPr>
      </w:pPr>
      <w:r w:rsidRPr="00FE4C5D">
        <w:rPr>
          <w:color w:val="1F3864" w:themeColor="accent1" w:themeShade="80"/>
        </w:rPr>
        <w:t>Kas laikoma e. pardavimo sandoriu?</w:t>
      </w:r>
    </w:p>
    <w:p w14:paraId="531FC519"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E. pardavimo sandorio sudarymo sprendimas – informacinėmis technologijomis paremti sprendimai, leidžiantys vykdyti produkcijos (gaminių ir (ar) paslaugų) pirkimo ir pardavimo procesą internetu, įskaitant ir gaminių ir (ar) paslaugų paieškos, krepšelio (užsakymo) suformavimo, mokėjimo atlikimo bei užsakymo įvykdymo ir valdymo funkcijas (pavyzdžiui, el. parduotuvė, „verslas verslui“ (B2B), „verslas vartotojui“ (B2C) sprendimai, įskaitant ir integraciją su išteklių valdymo sistemomis tiek, kiek tai būtina e. pardavimo sandorio sudarymo sprendimui).</w:t>
      </w:r>
    </w:p>
    <w:p w14:paraId="04D9359D" w14:textId="5601BCF9" w:rsidR="00EC239E"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Trumpai tariant tai el. parduotuvė, kurioje klientas išsirenka produktą (prekę/ paslaugą) bei turi galimybę ją įsidėti į krepšel</w:t>
      </w:r>
      <w:r w:rsidR="002151E5">
        <w:rPr>
          <w:rFonts w:ascii="Times New Roman" w:hAnsi="Times New Roman" w:cs="Times New Roman"/>
          <w:i/>
          <w:iCs/>
          <w:sz w:val="24"/>
          <w:szCs w:val="24"/>
        </w:rPr>
        <w:t>į</w:t>
      </w:r>
      <w:r w:rsidRPr="00FE4C5D">
        <w:rPr>
          <w:rFonts w:ascii="Times New Roman" w:hAnsi="Times New Roman" w:cs="Times New Roman"/>
          <w:i/>
          <w:iCs/>
          <w:sz w:val="24"/>
          <w:szCs w:val="24"/>
        </w:rPr>
        <w:t xml:space="preserve"> ir apmokėti. Kiti diegiami funkcionalumai/moduliai yra galimi tik, jei tai tiesiogiai susiję su e.</w:t>
      </w:r>
      <w:r w:rsidR="002151E5">
        <w:rPr>
          <w:rFonts w:ascii="Times New Roman" w:hAnsi="Times New Roman" w:cs="Times New Roman"/>
          <w:i/>
          <w:iCs/>
          <w:sz w:val="24"/>
          <w:szCs w:val="24"/>
        </w:rPr>
        <w:t xml:space="preserve"> </w:t>
      </w:r>
      <w:r w:rsidRPr="00FE4C5D">
        <w:rPr>
          <w:rFonts w:ascii="Times New Roman" w:hAnsi="Times New Roman" w:cs="Times New Roman"/>
          <w:i/>
          <w:iCs/>
          <w:sz w:val="24"/>
          <w:szCs w:val="24"/>
        </w:rPr>
        <w:t>pardavimu.</w:t>
      </w:r>
    </w:p>
    <w:p w14:paraId="135246F7" w14:textId="77777777" w:rsidR="00645F1F" w:rsidRPr="00FE4C5D" w:rsidRDefault="00645F1F" w:rsidP="00645F1F">
      <w:pPr>
        <w:spacing w:after="0" w:line="240" w:lineRule="auto"/>
        <w:jc w:val="both"/>
        <w:rPr>
          <w:rFonts w:ascii="Times New Roman" w:hAnsi="Times New Roman" w:cs="Times New Roman"/>
          <w:i/>
          <w:iCs/>
          <w:sz w:val="24"/>
          <w:szCs w:val="24"/>
          <w:highlight w:val="cyan"/>
        </w:rPr>
      </w:pPr>
    </w:p>
    <w:p w14:paraId="1BEA803C" w14:textId="77777777" w:rsidR="00EC239E" w:rsidRPr="00FE4C5D" w:rsidRDefault="00EC239E" w:rsidP="00714104">
      <w:pPr>
        <w:pStyle w:val="Antrat1"/>
        <w:rPr>
          <w:color w:val="1F3864" w:themeColor="accent1" w:themeShade="80"/>
        </w:rPr>
      </w:pPr>
      <w:r w:rsidRPr="00FE4C5D">
        <w:rPr>
          <w:color w:val="1F3864" w:themeColor="accent1" w:themeShade="80"/>
        </w:rPr>
        <w:t>Kas yra vaizdinė konfigūraciją, kaip ją reikėtų suprasti?</w:t>
      </w:r>
    </w:p>
    <w:p w14:paraId="0E463A1E" w14:textId="77777777" w:rsidR="00EC239E" w:rsidRPr="00FE4C5D" w:rsidRDefault="00EC239E" w:rsidP="00645F1F">
      <w:pPr>
        <w:spacing w:after="0" w:line="240" w:lineRule="auto"/>
        <w:jc w:val="both"/>
        <w:rPr>
          <w:rFonts w:ascii="Times New Roman" w:hAnsi="Times New Roman" w:cs="Times New Roman"/>
          <w:bCs/>
          <w:i/>
          <w:sz w:val="24"/>
          <w:szCs w:val="24"/>
        </w:rPr>
      </w:pPr>
      <w:r w:rsidRPr="00FE4C5D">
        <w:rPr>
          <w:rFonts w:ascii="Times New Roman" w:hAnsi="Times New Roman" w:cs="Times New Roman"/>
          <w:bCs/>
          <w:i/>
          <w:sz w:val="24"/>
          <w:szCs w:val="24"/>
        </w:rPr>
        <w:t>Pagal PFSA vaizdinė konfigūracija (paslaugų ir produktų konfigūravimas ir vizualizacija) – informacinėmis technologijomis paremtas procesas, leidžiantis keisti produkto parametrus ir matyti tuos pokyčius interaktyviame skaitmeniniame produkto modelyje.</w:t>
      </w:r>
    </w:p>
    <w:p w14:paraId="37304CD8" w14:textId="77777777" w:rsidR="00EC239E" w:rsidRPr="00FE4C5D" w:rsidRDefault="00EC239E" w:rsidP="00645F1F">
      <w:pPr>
        <w:spacing w:after="0" w:line="240" w:lineRule="auto"/>
        <w:jc w:val="both"/>
        <w:rPr>
          <w:rFonts w:ascii="Times New Roman" w:hAnsi="Times New Roman" w:cs="Times New Roman"/>
          <w:bCs/>
          <w:i/>
          <w:sz w:val="24"/>
          <w:szCs w:val="24"/>
        </w:rPr>
      </w:pPr>
      <w:r w:rsidRPr="00FE4C5D">
        <w:rPr>
          <w:rFonts w:ascii="Times New Roman" w:hAnsi="Times New Roman" w:cs="Times New Roman"/>
          <w:bCs/>
          <w:i/>
          <w:sz w:val="24"/>
          <w:szCs w:val="24"/>
        </w:rPr>
        <w:t>Paprastais žodžiais, tai būtų Jūsų gaminamo produkto skaitmeninis modelis (pvz.: lovos), kuriam klientas gali pakeisti medžiagą, spalvą, dydį, formą ir kt. parametrus. Paprasčiausias pavyzdys būtų IKEA baldų pasirinkimas, kai galima pasirinkti kėdės paviršių, kojas ir kt.: Valgomojo kėdžių planavimo programa.</w:t>
      </w:r>
    </w:p>
    <w:p w14:paraId="7F2B0438" w14:textId="77777777" w:rsidR="00645F1F" w:rsidRPr="00FE4C5D" w:rsidRDefault="00645F1F" w:rsidP="00645F1F">
      <w:pPr>
        <w:spacing w:after="0" w:line="240" w:lineRule="auto"/>
        <w:jc w:val="both"/>
        <w:rPr>
          <w:rFonts w:ascii="Times New Roman" w:hAnsi="Times New Roman" w:cs="Times New Roman"/>
          <w:i/>
          <w:sz w:val="24"/>
          <w:szCs w:val="24"/>
        </w:rPr>
      </w:pPr>
    </w:p>
    <w:p w14:paraId="6F58F863" w14:textId="77777777" w:rsidR="00EC239E" w:rsidRPr="00FE4C5D" w:rsidRDefault="00EC239E" w:rsidP="00714104">
      <w:pPr>
        <w:pStyle w:val="Antrat1"/>
        <w:rPr>
          <w:color w:val="1F3864" w:themeColor="accent1" w:themeShade="80"/>
        </w:rPr>
      </w:pPr>
      <w:r w:rsidRPr="00FE4C5D">
        <w:rPr>
          <w:color w:val="1F3864" w:themeColor="accent1" w:themeShade="80"/>
        </w:rPr>
        <w:t>Kas negali būti finansuojama pagal „MVĮ skaitmeninimas“ priemonę?</w:t>
      </w:r>
    </w:p>
    <w:p w14:paraId="433DD1C5"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PFSA 8.5 p. nurodytos pagal šią priemonę netinkamomis finansuoti išlaidos:</w:t>
      </w:r>
    </w:p>
    <w:p w14:paraId="35A54A4F" w14:textId="77777777" w:rsidR="00EC239E" w:rsidRPr="00FE4C5D"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nurodytos Projektų administravimo ir finansavimo taisyklių VII skyriaus trečiajame skirsnyje;</w:t>
      </w:r>
    </w:p>
    <w:p w14:paraId="21208714" w14:textId="77777777" w:rsidR="00EC239E" w:rsidRPr="00FE4C5D"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fotografavimo, filmavimo ir kitos paslaugos;</w:t>
      </w:r>
    </w:p>
    <w:p w14:paraId="77EABD97" w14:textId="77777777" w:rsidR="00EC239E" w:rsidRPr="00FE4C5D"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naujos išteklių valdymo sistemos diegimas (pavyzdžiui, verslo valdymo sistema (VVS), išteklių valdymo sistema (ERP), klientų valdymo sistema (CRM), gamybos ir paslaugų užsakymo valdymo informacinių technologijų (IT) sprendimai);</w:t>
      </w:r>
    </w:p>
    <w:p w14:paraId="037833F5" w14:textId="77777777" w:rsidR="00EC239E" w:rsidRPr="00FE4C5D"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atskiri e. pardavimo sandorių sprendimo funkcionalumų tobulinimai;</w:t>
      </w:r>
    </w:p>
    <w:p w14:paraId="356DF946" w14:textId="77777777" w:rsidR="00EC239E" w:rsidRPr="00FE4C5D"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prisijungimo prie el. prekyviečių (pvz.: </w:t>
      </w:r>
      <w:proofErr w:type="spellStart"/>
      <w:r w:rsidRPr="00FE4C5D">
        <w:rPr>
          <w:rFonts w:ascii="Times New Roman" w:hAnsi="Times New Roman" w:cs="Times New Roman"/>
          <w:i/>
          <w:iCs/>
          <w:sz w:val="24"/>
          <w:szCs w:val="24"/>
        </w:rPr>
        <w:t>Etsy</w:t>
      </w:r>
      <w:proofErr w:type="spellEnd"/>
      <w:r w:rsidRPr="00FE4C5D">
        <w:rPr>
          <w:rFonts w:ascii="Times New Roman" w:hAnsi="Times New Roman" w:cs="Times New Roman"/>
          <w:i/>
          <w:iCs/>
          <w:sz w:val="24"/>
          <w:szCs w:val="24"/>
        </w:rPr>
        <w:t xml:space="preserve">, Amazon, </w:t>
      </w:r>
      <w:proofErr w:type="spellStart"/>
      <w:r w:rsidRPr="00FE4C5D">
        <w:rPr>
          <w:rFonts w:ascii="Times New Roman" w:hAnsi="Times New Roman" w:cs="Times New Roman"/>
          <w:i/>
          <w:iCs/>
          <w:sz w:val="24"/>
          <w:szCs w:val="24"/>
        </w:rPr>
        <w:t>Ebay</w:t>
      </w:r>
      <w:proofErr w:type="spellEnd"/>
      <w:r w:rsidRPr="00FE4C5D">
        <w:rPr>
          <w:rFonts w:ascii="Times New Roman" w:hAnsi="Times New Roman" w:cs="Times New Roman"/>
          <w:i/>
          <w:iCs/>
          <w:sz w:val="24"/>
          <w:szCs w:val="24"/>
        </w:rPr>
        <w:t xml:space="preserve">, </w:t>
      </w:r>
      <w:proofErr w:type="spellStart"/>
      <w:r w:rsidRPr="00FE4C5D">
        <w:rPr>
          <w:rFonts w:ascii="Times New Roman" w:hAnsi="Times New Roman" w:cs="Times New Roman"/>
          <w:i/>
          <w:iCs/>
          <w:sz w:val="24"/>
          <w:szCs w:val="24"/>
        </w:rPr>
        <w:t>Alibaba</w:t>
      </w:r>
      <w:proofErr w:type="spellEnd"/>
      <w:r w:rsidRPr="00FE4C5D">
        <w:rPr>
          <w:rFonts w:ascii="Times New Roman" w:hAnsi="Times New Roman" w:cs="Times New Roman"/>
          <w:i/>
          <w:iCs/>
          <w:sz w:val="24"/>
          <w:szCs w:val="24"/>
        </w:rPr>
        <w:t>) išlaidos (pavyzdžiui, komisiniai mokesčiai, narystės mokesčiai ir pan.);</w:t>
      </w:r>
    </w:p>
    <w:p w14:paraId="5700BFE8" w14:textId="77777777" w:rsidR="00EC239E" w:rsidRDefault="00EC239E" w:rsidP="00645F1F">
      <w:pPr>
        <w:pStyle w:val="Sraopastraipa"/>
        <w:numPr>
          <w:ilvl w:val="0"/>
          <w:numId w:val="2"/>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neįvardytos PFSA 8.4.1–8.4.2 papunkčiuose tinkamomis finansuoti išlaidomis.</w:t>
      </w:r>
    </w:p>
    <w:p w14:paraId="32BBE42A" w14:textId="77777777" w:rsidR="00645F1F" w:rsidRPr="00FE4C5D" w:rsidRDefault="00645F1F" w:rsidP="00645F1F">
      <w:pPr>
        <w:pStyle w:val="Sraopastraipa"/>
        <w:spacing w:after="0" w:line="240" w:lineRule="auto"/>
        <w:jc w:val="both"/>
        <w:rPr>
          <w:rFonts w:ascii="Times New Roman" w:hAnsi="Times New Roman" w:cs="Times New Roman"/>
          <w:i/>
          <w:iCs/>
          <w:sz w:val="24"/>
          <w:szCs w:val="24"/>
        </w:rPr>
      </w:pPr>
    </w:p>
    <w:p w14:paraId="52CEFA14" w14:textId="6D2CE158" w:rsidR="00EC239E" w:rsidRPr="00FE4C5D" w:rsidRDefault="00EC239E" w:rsidP="00714104">
      <w:pPr>
        <w:pStyle w:val="Antrat1"/>
        <w:rPr>
          <w:color w:val="1F3864" w:themeColor="accent1" w:themeShade="80"/>
        </w:rPr>
      </w:pPr>
      <w:r w:rsidRPr="00FE4C5D">
        <w:rPr>
          <w:color w:val="1F3864" w:themeColor="accent1" w:themeShade="80"/>
        </w:rPr>
        <w:t>Ar į tinkamas išlaidas (paslaugas), patenka produktų aprašymų sudarymas, informacijos apie produktus sukėlimas į e</w:t>
      </w:r>
      <w:r w:rsidR="00645F1F">
        <w:rPr>
          <w:color w:val="1F3864" w:themeColor="accent1" w:themeShade="80"/>
        </w:rPr>
        <w:t>. pardavimo</w:t>
      </w:r>
      <w:r w:rsidRPr="00FE4C5D">
        <w:rPr>
          <w:color w:val="1F3864" w:themeColor="accent1" w:themeShade="80"/>
        </w:rPr>
        <w:t xml:space="preserve"> sprendimą, vertimai į užsienio kalbas?</w:t>
      </w:r>
    </w:p>
    <w:p w14:paraId="695CA017" w14:textId="417557CF"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Jei tai yra vieno bendro komercinio pasiūlymo (KP) dalis, t.</w:t>
      </w:r>
      <w:r w:rsidR="00645F1F">
        <w:rPr>
          <w:rFonts w:ascii="Times New Roman" w:hAnsi="Times New Roman" w:cs="Times New Roman"/>
          <w:i/>
          <w:sz w:val="24"/>
          <w:szCs w:val="24"/>
        </w:rPr>
        <w:t xml:space="preserve"> </w:t>
      </w:r>
      <w:r w:rsidRPr="00FE4C5D">
        <w:rPr>
          <w:rFonts w:ascii="Times New Roman" w:hAnsi="Times New Roman" w:cs="Times New Roman"/>
          <w:i/>
          <w:sz w:val="24"/>
          <w:szCs w:val="24"/>
        </w:rPr>
        <w:t>y. tiekėjas padarys ir e. pardavimo sprendimą ir parengs prekių aprašymus ir juos sukels, ir jei tai nebus pagrindinės išlaidos, tai būtų tinkama. Tačiau vien tik tokie darbai kaip atskiros išlaidos (atskiras KP) nebūtų tinkama.</w:t>
      </w:r>
    </w:p>
    <w:p w14:paraId="0B81773E" w14:textId="77777777" w:rsidR="00645F1F" w:rsidRPr="00FE4C5D" w:rsidRDefault="00645F1F" w:rsidP="00645F1F">
      <w:pPr>
        <w:spacing w:after="0" w:line="240" w:lineRule="auto"/>
        <w:jc w:val="both"/>
        <w:rPr>
          <w:rFonts w:ascii="Times New Roman" w:hAnsi="Times New Roman" w:cs="Times New Roman"/>
          <w:i/>
          <w:sz w:val="24"/>
          <w:szCs w:val="24"/>
        </w:rPr>
      </w:pPr>
    </w:p>
    <w:p w14:paraId="21766F7E" w14:textId="77777777" w:rsidR="00EC239E" w:rsidRPr="00FE4C5D" w:rsidRDefault="00EC239E" w:rsidP="00714104">
      <w:pPr>
        <w:pStyle w:val="Antrat1"/>
        <w:rPr>
          <w:color w:val="1F3864" w:themeColor="accent1" w:themeShade="80"/>
        </w:rPr>
      </w:pPr>
      <w:r w:rsidRPr="00FE4C5D">
        <w:rPr>
          <w:color w:val="1F3864" w:themeColor="accent1" w:themeShade="80"/>
        </w:rPr>
        <w:t xml:space="preserve">Ar projekte galima vykdyti vien vaizdinei konfigūracijai (paslaugų ir produktų konfigūravimui ir vizualizacijai) diegti skirtas veiklas, nediegiant e-prekybos? </w:t>
      </w:r>
    </w:p>
    <w:p w14:paraId="57A00625" w14:textId="77777777" w:rsidR="00EC239E" w:rsidRDefault="00EC239E" w:rsidP="00645F1F">
      <w:pPr>
        <w:tabs>
          <w:tab w:val="left" w:pos="284"/>
        </w:tabs>
        <w:spacing w:after="0" w:line="240" w:lineRule="auto"/>
        <w:jc w:val="both"/>
        <w:rPr>
          <w:rFonts w:ascii="Times New Roman" w:hAnsi="Times New Roman" w:cs="Times New Roman"/>
          <w:bCs/>
          <w:i/>
          <w:color w:val="000000" w:themeColor="text1"/>
          <w:sz w:val="24"/>
          <w:szCs w:val="24"/>
        </w:rPr>
      </w:pPr>
      <w:r w:rsidRPr="00FE4C5D">
        <w:rPr>
          <w:rFonts w:ascii="Times New Roman" w:hAnsi="Times New Roman" w:cs="Times New Roman"/>
          <w:bCs/>
          <w:i/>
          <w:color w:val="000000" w:themeColor="text1"/>
          <w:sz w:val="24"/>
          <w:szCs w:val="24"/>
        </w:rPr>
        <w:t xml:space="preserve">Taip, galima diegti vien tik vaizdinės konfigūracijos sprendimus (maksimalus galimas finansavimas iki 25.000 Eur). Atkreipiame dėmesį, kad vaizdinės konfigūracijos sprendimo tikslas yra suteikti galimybę </w:t>
      </w:r>
      <w:r w:rsidRPr="00FE4C5D">
        <w:rPr>
          <w:rFonts w:ascii="Times New Roman" w:hAnsi="Times New Roman" w:cs="Times New Roman"/>
          <w:bCs/>
          <w:i/>
          <w:color w:val="000000" w:themeColor="text1"/>
          <w:sz w:val="24"/>
          <w:szCs w:val="24"/>
        </w:rPr>
        <w:lastRenderedPageBreak/>
        <w:t>klientui (pirkėjui) keisti produkto savybes (spalvą, dydį, formą, matmenis ir kt.), taip gerinant kliento patirtį pirkimo procese, todėl veikla turi būti tiesiogiai susijusi su remiama šio kvietimo veikla, net jeigu ir nediegiate naujų e. pardavimo sandorio sudarymo sprendimų. Šio kvietimo veikla skirta įmonėms persiorientuoti į produktų (jos gaminamų gaminių ir (ar) teikiamų paslaugų) skaitmeninimą, produktų elektroninę prekybą ir pristatymą. Vaizdinės konfigūracijos sprendimas turi būti laisvai prieinamas išorės vartotojams ir skatinti el. pardavimus.</w:t>
      </w:r>
    </w:p>
    <w:p w14:paraId="2AE4EA70" w14:textId="77777777" w:rsidR="00645F1F" w:rsidRPr="00FE4C5D" w:rsidRDefault="00645F1F" w:rsidP="00645F1F">
      <w:pPr>
        <w:tabs>
          <w:tab w:val="left" w:pos="284"/>
        </w:tabs>
        <w:spacing w:after="0" w:line="240" w:lineRule="auto"/>
        <w:jc w:val="both"/>
        <w:rPr>
          <w:rFonts w:ascii="Times New Roman" w:hAnsi="Times New Roman" w:cs="Times New Roman"/>
          <w:bCs/>
          <w:i/>
          <w:color w:val="000000" w:themeColor="text1"/>
          <w:sz w:val="24"/>
          <w:szCs w:val="24"/>
        </w:rPr>
      </w:pPr>
    </w:p>
    <w:p w14:paraId="31189D52" w14:textId="77777777" w:rsidR="00EC239E" w:rsidRPr="00FE4C5D" w:rsidRDefault="00EC239E" w:rsidP="00714104">
      <w:pPr>
        <w:pStyle w:val="Antrat1"/>
        <w:rPr>
          <w:color w:val="1F3864" w:themeColor="accent1" w:themeShade="80"/>
        </w:rPr>
      </w:pPr>
      <w:r w:rsidRPr="00FE4C5D">
        <w:rPr>
          <w:color w:val="1F3864" w:themeColor="accent1" w:themeShade="80"/>
        </w:rPr>
        <w:t>Kokie reikalavimai taikomi pareiškėjams?</w:t>
      </w:r>
    </w:p>
    <w:p w14:paraId="18583180"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Pareiškėjas iki PĮP pateikimo yra: </w:t>
      </w:r>
    </w:p>
    <w:p w14:paraId="0A6FC5C2"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ne trumpiau kaip 1 metus Juridinių asmenų registre įregistruota ir veikianti MVĮ; </w:t>
      </w:r>
    </w:p>
    <w:p w14:paraId="7D02572C"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kurios metinės pardavimo pajamos iš savo pagamintos produkcijos kiekvienais metais per pastaruosius dvejus finansinius metus sudaro ne mažiau kaip 51 proc. bendroje pardavimo struktūroje;  </w:t>
      </w:r>
    </w:p>
    <w:p w14:paraId="5DD73FEC"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ir vidutinės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w:t>
      </w:r>
    </w:p>
    <w:p w14:paraId="25BC3433"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pareiškėjas ir (arba) ūkio subjektas (-ai), kuriam (-</w:t>
      </w:r>
      <w:proofErr w:type="spellStart"/>
      <w:r w:rsidRPr="00FE4C5D">
        <w:rPr>
          <w:rFonts w:ascii="Times New Roman" w:hAnsi="Times New Roman" w:cs="Times New Roman"/>
          <w:i/>
          <w:iCs/>
          <w:sz w:val="24"/>
          <w:szCs w:val="24"/>
        </w:rPr>
        <w:t>iems</w:t>
      </w:r>
      <w:proofErr w:type="spellEnd"/>
      <w:r w:rsidRPr="00FE4C5D">
        <w:rPr>
          <w:rFonts w:ascii="Times New Roman" w:hAnsi="Times New Roman" w:cs="Times New Roman"/>
          <w:i/>
          <w:iCs/>
          <w:sz w:val="24"/>
          <w:szCs w:val="24"/>
        </w:rPr>
        <w:t xml:space="preserve">) priklauso pareiškėjas, nepatiria sunkumų; </w:t>
      </w:r>
    </w:p>
    <w:p w14:paraId="402B5ED8"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turintis pakankamą de </w:t>
      </w:r>
      <w:proofErr w:type="spellStart"/>
      <w:r w:rsidRPr="00FE4C5D">
        <w:rPr>
          <w:rFonts w:ascii="Times New Roman" w:hAnsi="Times New Roman" w:cs="Times New Roman"/>
          <w:i/>
          <w:iCs/>
          <w:sz w:val="24"/>
          <w:szCs w:val="24"/>
        </w:rPr>
        <w:t>minimis</w:t>
      </w:r>
      <w:proofErr w:type="spellEnd"/>
      <w:r w:rsidRPr="00FE4C5D">
        <w:rPr>
          <w:rFonts w:ascii="Times New Roman" w:hAnsi="Times New Roman" w:cs="Times New Roman"/>
          <w:i/>
          <w:iCs/>
          <w:sz w:val="24"/>
          <w:szCs w:val="24"/>
        </w:rPr>
        <w:t xml:space="preserve"> likutį;</w:t>
      </w:r>
    </w:p>
    <w:p w14:paraId="5AE267E6" w14:textId="77777777" w:rsidR="00EC239E" w:rsidRPr="00FE4C5D"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Jeigu pareiškėjas vykdo veiklą Sostinės regione - MVĮ vykdoma veikla atitinka Koncepcija ir bent vieno šios Koncepcijos prioriteto įgyvendinimo tematiką (tematikos išvardintos PFSA 3 priedo 3 dalyje);</w:t>
      </w:r>
    </w:p>
    <w:p w14:paraId="3AB8BDD1" w14:textId="77777777" w:rsidR="00EC239E" w:rsidRDefault="00EC239E" w:rsidP="00645F1F">
      <w:pPr>
        <w:pStyle w:val="Sraopastraipa"/>
        <w:numPr>
          <w:ilvl w:val="0"/>
          <w:numId w:val="3"/>
        </w:num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Projekto partneriai – negalimi.</w:t>
      </w:r>
    </w:p>
    <w:p w14:paraId="1B24921F" w14:textId="77777777" w:rsidR="00645F1F" w:rsidRPr="00FE4C5D" w:rsidRDefault="00645F1F" w:rsidP="00645F1F">
      <w:pPr>
        <w:pStyle w:val="Sraopastraipa"/>
        <w:spacing w:after="0" w:line="240" w:lineRule="auto"/>
        <w:jc w:val="both"/>
        <w:rPr>
          <w:rFonts w:ascii="Times New Roman" w:hAnsi="Times New Roman" w:cs="Times New Roman"/>
          <w:i/>
          <w:iCs/>
          <w:sz w:val="24"/>
          <w:szCs w:val="24"/>
        </w:rPr>
      </w:pPr>
    </w:p>
    <w:p w14:paraId="5C56DDE8" w14:textId="77777777" w:rsidR="00EC239E" w:rsidRPr="00FE4C5D" w:rsidRDefault="00EC239E" w:rsidP="00714104">
      <w:pPr>
        <w:pStyle w:val="Antrat1"/>
        <w:rPr>
          <w:color w:val="1F3864" w:themeColor="accent1" w:themeShade="80"/>
        </w:rPr>
      </w:pPr>
      <w:r w:rsidRPr="00FE4C5D">
        <w:rPr>
          <w:color w:val="1F3864" w:themeColor="accent1" w:themeShade="80"/>
        </w:rPr>
        <w:t xml:space="preserve">Ar galima įmonei pretenduoti į MVI skaitmeninimo projektą, jei įmonė yra baigusi įgyvendinti </w:t>
      </w:r>
      <w:bookmarkStart w:id="1" w:name="_Hlk142051244"/>
      <w:r w:rsidRPr="00FE4C5D">
        <w:rPr>
          <w:color w:val="1F3864" w:themeColor="accent1" w:themeShade="80"/>
        </w:rPr>
        <w:t xml:space="preserve">„E. KOMERCIJOS MODELIS COVID-19” </w:t>
      </w:r>
      <w:bookmarkEnd w:id="1"/>
      <w:r w:rsidRPr="00FE4C5D">
        <w:rPr>
          <w:color w:val="1F3864" w:themeColor="accent1" w:themeShade="80"/>
        </w:rPr>
        <w:t>projektą?</w:t>
      </w:r>
    </w:p>
    <w:p w14:paraId="0B8BE51A" w14:textId="77777777" w:rsidR="00EC239E"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Ne, nebus galima. PFSA 2.2.5.4. punkte nurodyta, kad pareiškėjai, gavę finansavimą pagal 2014–2020 metų Europos Sąjungos fondų investicijų veiksmų programos 13 prioriteto „Veiksmų, skirtų COVID-19 pandemijos sukeltai krizei įveikti, skatinimas ir pasirengimas aplinką tausojančiam, skaitmeniniam ir tvariam ekonomikos atgaivinimui“ priemonę Nr. 13.1.1-LVPA-K-860 „E. komercijos modelis COVID-19“, nėra tinkami finansuoti.</w:t>
      </w:r>
    </w:p>
    <w:p w14:paraId="41293CC8" w14:textId="77777777" w:rsidR="00645F1F" w:rsidRPr="00FE4C5D" w:rsidRDefault="00645F1F" w:rsidP="00645F1F">
      <w:pPr>
        <w:spacing w:after="0" w:line="240" w:lineRule="auto"/>
        <w:jc w:val="both"/>
        <w:rPr>
          <w:rFonts w:ascii="Times New Roman" w:hAnsi="Times New Roman" w:cs="Times New Roman"/>
          <w:i/>
          <w:iCs/>
          <w:sz w:val="24"/>
          <w:szCs w:val="24"/>
        </w:rPr>
      </w:pPr>
    </w:p>
    <w:p w14:paraId="4A5B562E" w14:textId="77777777" w:rsidR="00EC239E" w:rsidRPr="00FE4C5D" w:rsidRDefault="00EC239E" w:rsidP="00714104">
      <w:pPr>
        <w:pStyle w:val="Antrat1"/>
        <w:rPr>
          <w:color w:val="1F3864" w:themeColor="accent1" w:themeShade="80"/>
        </w:rPr>
      </w:pPr>
      <w:r w:rsidRPr="00FE4C5D">
        <w:rPr>
          <w:color w:val="1F3864" w:themeColor="accent1" w:themeShade="80"/>
        </w:rPr>
        <w:t xml:space="preserve">Patikslinkite, ar gali dalyvauti pareiškėjai kurie dalyvavo „E. KOMERCIJOS MODELIS COVID-19”  kvietime, tačiau sutartis nebuvo sudaryta ir projektas nebuvo įgyvendintas? </w:t>
      </w:r>
    </w:p>
    <w:p w14:paraId="2D05F7C2"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Jei pareiškėjas dalyvavo „E. komercijos modelis COVID-19“ kvietime, bet finansavimo negavo, tai gali dalyvauti kvietime „MVĮ skaitmeninimas“.</w:t>
      </w:r>
    </w:p>
    <w:p w14:paraId="31CB93BA" w14:textId="77777777" w:rsidR="00645F1F" w:rsidRPr="00FE4C5D" w:rsidRDefault="00645F1F" w:rsidP="00645F1F">
      <w:pPr>
        <w:spacing w:after="0" w:line="240" w:lineRule="auto"/>
        <w:jc w:val="both"/>
        <w:rPr>
          <w:rFonts w:ascii="Times New Roman" w:hAnsi="Times New Roman" w:cs="Times New Roman"/>
          <w:i/>
          <w:sz w:val="24"/>
          <w:szCs w:val="24"/>
        </w:rPr>
      </w:pPr>
    </w:p>
    <w:p w14:paraId="58FE872C" w14:textId="69A043E4" w:rsidR="00EC239E" w:rsidRPr="00FE4C5D" w:rsidRDefault="00EC239E" w:rsidP="00714104">
      <w:pPr>
        <w:pStyle w:val="Antrat1"/>
        <w:rPr>
          <w:i/>
          <w:color w:val="1F3864" w:themeColor="accent1" w:themeShade="80"/>
        </w:rPr>
      </w:pPr>
      <w:r w:rsidRPr="00FE4C5D">
        <w:rPr>
          <w:color w:val="1F3864" w:themeColor="accent1" w:themeShade="80"/>
        </w:rPr>
        <w:t xml:space="preserve">Ar Viešosios įstaigos, Prekybos, pramonės ir amatų rūmai būtų </w:t>
      </w:r>
      <w:r w:rsidR="00645F1F" w:rsidRPr="00FE4C5D">
        <w:rPr>
          <w:color w:val="1F3864" w:themeColor="accent1" w:themeShade="80"/>
        </w:rPr>
        <w:t>tinkami</w:t>
      </w:r>
      <w:r w:rsidRPr="00FE4C5D">
        <w:rPr>
          <w:color w:val="1F3864" w:themeColor="accent1" w:themeShade="80"/>
        </w:rPr>
        <w:t xml:space="preserve"> pareiškėjai?</w:t>
      </w:r>
    </w:p>
    <w:p w14:paraId="37947794"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Pagal „MVĮ skaitmeninimas“ kvietimą galimi pareiškėjai yra l. mažos, mažos ir vidutinės įmonės (MVĮ). Siekiant, kad organizacija būtų pripažinta MVĮ, ji turi būti laikoma įmone. Įmonė – bet kuris ekonominę veiklą vykdantis juridinis asmuo, kai ekonominė veikla –apima prekių pirkimą ar pardavimą, prekių gamybą, darbų atlikimą ar paslaugų teikimą kitiems asmenims ir kurią vykdant siekiama gauti pajamų. Kadangi lemiamas veiksnys yra vykdoma ekonominė veikla, įmonėmis gali būti laikomos ir asociacijos, PPA rūmai bei viešosios įstaigos, jeigu jos vykdo ekonominę veiklą.</w:t>
      </w:r>
    </w:p>
    <w:p w14:paraId="13094CDC" w14:textId="77777777" w:rsidR="00645F1F" w:rsidRPr="00FE4C5D" w:rsidRDefault="00645F1F" w:rsidP="00645F1F">
      <w:pPr>
        <w:spacing w:after="0" w:line="240" w:lineRule="auto"/>
        <w:jc w:val="both"/>
        <w:rPr>
          <w:rFonts w:ascii="Times New Roman" w:hAnsi="Times New Roman" w:cs="Times New Roman"/>
          <w:i/>
          <w:sz w:val="24"/>
          <w:szCs w:val="24"/>
        </w:rPr>
      </w:pPr>
    </w:p>
    <w:p w14:paraId="55BC4560" w14:textId="77777777" w:rsidR="00EC239E" w:rsidRPr="00FE4C5D" w:rsidRDefault="00EC239E" w:rsidP="00714104">
      <w:pPr>
        <w:pStyle w:val="Antrat1"/>
        <w:rPr>
          <w:color w:val="1F3864" w:themeColor="accent1" w:themeShade="80"/>
        </w:rPr>
      </w:pPr>
      <w:r w:rsidRPr="00FE4C5D">
        <w:rPr>
          <w:color w:val="1F3864" w:themeColor="accent1" w:themeShade="80"/>
        </w:rPr>
        <w:t xml:space="preserve">Ar kvietime gali dalyvauti įmonė, kuri yra išnaudojusi visą galimą de </w:t>
      </w:r>
      <w:proofErr w:type="spellStart"/>
      <w:r w:rsidRPr="00FE4C5D">
        <w:rPr>
          <w:color w:val="1F3864" w:themeColor="accent1" w:themeShade="80"/>
        </w:rPr>
        <w:t>minimis</w:t>
      </w:r>
      <w:proofErr w:type="spellEnd"/>
      <w:r w:rsidRPr="00FE4C5D">
        <w:rPr>
          <w:color w:val="1F3864" w:themeColor="accent1" w:themeShade="80"/>
        </w:rPr>
        <w:t xml:space="preserve"> pagalbą? </w:t>
      </w:r>
    </w:p>
    <w:p w14:paraId="32BE6132"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Pagal kvietimo PFSA teikiamas finansavimas projekto veikloms yra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pagalba, todėl likutis turi būti pakankamas.</w:t>
      </w:r>
    </w:p>
    <w:p w14:paraId="4CA39587"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pagalbos suteikimo momentu yra LR Ekonomikos ir inovacijų ministro įsakymo (toliau – Įsakymas), kuriuo skiriamas finansavimas projektui data. Tai datai ir bus registruota įmonei suteikta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pagalba. Atsižvelgiant į tai, jog planuojama, kad Įsakymas dėl finansavimo projektams skyrimo bus pasirašytas 2024 m., visa projektui skirta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pagalba bus užregistruota kaip suteikta 2024 m., tad jeigu Jums yra žinoma, kad pareiškėjas ir/ar susijusi įmonė (pagal „vienos įmonės“ apibrėžtį) kitais metais „atlaisvins“ reikiamą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likutį, paraišką galite teikti. Tačiau turite įsivertinti riziką, kad </w:t>
      </w:r>
      <w:r w:rsidRPr="00FE4C5D">
        <w:rPr>
          <w:rFonts w:ascii="Times New Roman" w:hAnsi="Times New Roman" w:cs="Times New Roman"/>
          <w:i/>
          <w:sz w:val="24"/>
          <w:szCs w:val="24"/>
        </w:rPr>
        <w:lastRenderedPageBreak/>
        <w:t xml:space="preserve">atėjus paraiškų vertinimo pabaigai ir paaiškėjus, kad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likutis nėra pakankamas, paraiška gali būti atmesta.</w:t>
      </w:r>
    </w:p>
    <w:p w14:paraId="3AAC3821" w14:textId="45230D9B" w:rsidR="00EC239E" w:rsidRPr="00FE4C5D" w:rsidRDefault="00EC239E" w:rsidP="00714104">
      <w:pPr>
        <w:pStyle w:val="Antrat1"/>
        <w:rPr>
          <w:color w:val="1F3864" w:themeColor="accent1" w:themeShade="80"/>
        </w:rPr>
      </w:pPr>
      <w:r w:rsidRPr="00FE4C5D">
        <w:rPr>
          <w:color w:val="1F3864" w:themeColor="accent1" w:themeShade="80"/>
        </w:rPr>
        <w:t xml:space="preserve">Jeigu įmonė veikia 1 metus ir 7 mėn., tai ar ji gali dalyvauti projekte? Ir kaip </w:t>
      </w:r>
      <w:r w:rsidR="00645F1F" w:rsidRPr="00FE4C5D">
        <w:rPr>
          <w:color w:val="1F3864" w:themeColor="accent1" w:themeShade="80"/>
        </w:rPr>
        <w:t>skaičiuojam</w:t>
      </w:r>
      <w:r w:rsidR="00645F1F">
        <w:rPr>
          <w:color w:val="1F3864" w:themeColor="accent1" w:themeShade="80"/>
        </w:rPr>
        <w:t>o</w:t>
      </w:r>
      <w:r w:rsidR="00645F1F" w:rsidRPr="00FE4C5D">
        <w:rPr>
          <w:color w:val="1F3864" w:themeColor="accent1" w:themeShade="80"/>
        </w:rPr>
        <w:t>s</w:t>
      </w:r>
      <w:r w:rsidRPr="00FE4C5D">
        <w:rPr>
          <w:color w:val="1F3864" w:themeColor="accent1" w:themeShade="80"/>
        </w:rPr>
        <w:t xml:space="preserve"> tokio amžiaus įmonės </w:t>
      </w:r>
      <w:r w:rsidR="00645F1F" w:rsidRPr="00FE4C5D">
        <w:rPr>
          <w:color w:val="1F3864" w:themeColor="accent1" w:themeShade="80"/>
        </w:rPr>
        <w:t>pardavimo</w:t>
      </w:r>
      <w:r w:rsidRPr="00FE4C5D">
        <w:rPr>
          <w:color w:val="1F3864" w:themeColor="accent1" w:themeShade="80"/>
        </w:rPr>
        <w:t xml:space="preserve"> pajamos?</w:t>
      </w:r>
    </w:p>
    <w:p w14:paraId="7BF22CE4"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Iki PĮP (paraiškos) pateikimo, įmonė Juridinių asmenų registre turi būti įregistruota ir veikianti ne trumpiau kaip vienerius metus, pavyzdžiui, jeigu PĮP bus pateiktas 2023-10-02, vadinasi įmonė turi būti įregistruota bent 2022-10-01. </w:t>
      </w:r>
    </w:p>
    <w:p w14:paraId="14B11E0B" w14:textId="2C3E93C2"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Pridedu skaidrę, detalizuojančią vidutinių metinių pardavimo pajamų skaičiavimą </w:t>
      </w:r>
      <w:r w:rsidR="00645F1F" w:rsidRPr="00FE4C5D">
        <w:rPr>
          <w:rFonts w:ascii="Times New Roman" w:hAnsi="Times New Roman" w:cs="Times New Roman"/>
          <w:i/>
          <w:iCs/>
          <w:sz w:val="24"/>
          <w:szCs w:val="24"/>
        </w:rPr>
        <w:t>abiem</w:t>
      </w:r>
      <w:r w:rsidRPr="00FE4C5D">
        <w:rPr>
          <w:rFonts w:ascii="Times New Roman" w:hAnsi="Times New Roman" w:cs="Times New Roman"/>
          <w:i/>
          <w:iCs/>
          <w:sz w:val="24"/>
          <w:szCs w:val="24"/>
        </w:rPr>
        <w:t xml:space="preserve"> atvejams, t. y., kai įmonė veikia ilgiau nei 2 metus ir kai trumpiau. </w:t>
      </w:r>
    </w:p>
    <w:p w14:paraId="69DA3F2B"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noProof/>
        </w:rPr>
        <w:drawing>
          <wp:inline distT="0" distB="0" distL="0" distR="0" wp14:anchorId="134CF55A" wp14:editId="0A6D3E5D">
            <wp:extent cx="3970020" cy="2320355"/>
            <wp:effectExtent l="0" t="0" r="0" b="3810"/>
            <wp:docPr id="980489364" name="Paveikslėlis 980489364" descr="Paveikslėlis, kuriame yra tekstas, ekrano kopija, Šriftas, skaičius&#10;&#10;Automatiškai sugeneruotas aprašymas">
              <a:extLst xmlns:a="http://schemas.openxmlformats.org/drawingml/2006/main">
                <a:ext uri="{FF2B5EF4-FFF2-40B4-BE49-F238E27FC236}">
                  <a16:creationId xmlns:a16="http://schemas.microsoft.com/office/drawing/2014/main" id="{7DA6AC47-0294-69E4-1F7D-7220FC7E87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69579658" descr="Paveikslėlis, kuriame yra tekstas, ekrano kopija, Šriftas, skaičius&#10;&#10;Automatiškai sugeneruotas aprašymas">
                      <a:extLst>
                        <a:ext uri="{FF2B5EF4-FFF2-40B4-BE49-F238E27FC236}">
                          <a16:creationId xmlns:a16="http://schemas.microsoft.com/office/drawing/2014/main" id="{7DA6AC47-0294-69E4-1F7D-7220FC7E87BE}"/>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994594" cy="2334718"/>
                    </a:xfrm>
                    <a:prstGeom prst="rect">
                      <a:avLst/>
                    </a:prstGeom>
                    <a:noFill/>
                  </pic:spPr>
                </pic:pic>
              </a:graphicData>
            </a:graphic>
          </wp:inline>
        </w:drawing>
      </w:r>
    </w:p>
    <w:p w14:paraId="74B65725"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Atkreipiu dėmesį, kad vertinant vidutines metines pajamas, kai įmonė veikia trumpiau nei 2 metus, mėnesių skaičius imamas nuo įmonės registravimo iki paskutinių patvirtintų finansinių metų pabaigos. Dalinuosi praktiniu pavyzdžiu:</w:t>
      </w:r>
    </w:p>
    <w:p w14:paraId="123A1051" w14:textId="66D63E8E"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Įmonė UAB „X“ įregistruota 2022-06-01, šiuo metu yra veikianti 13 mėnesių ir pagal pateiktus dokumentus bei gautą informaciją, įmonės finansiniai metai yra įprasti ir sutampa su kalendoriniais metais, per 2022 m. (už 7 </w:t>
      </w:r>
      <w:r w:rsidR="00645F1F" w:rsidRPr="00FE4C5D">
        <w:rPr>
          <w:rFonts w:ascii="Times New Roman" w:hAnsi="Times New Roman" w:cs="Times New Roman"/>
          <w:i/>
          <w:iCs/>
          <w:sz w:val="24"/>
          <w:szCs w:val="24"/>
        </w:rPr>
        <w:t>mėnesius</w:t>
      </w:r>
      <w:r w:rsidRPr="00FE4C5D">
        <w:rPr>
          <w:rFonts w:ascii="Times New Roman" w:hAnsi="Times New Roman" w:cs="Times New Roman"/>
          <w:i/>
          <w:iCs/>
          <w:sz w:val="24"/>
          <w:szCs w:val="24"/>
        </w:rPr>
        <w:t>) gavo 50.000 Eur pajamų, vadinasi iki PĮP pateikimo momento, įmonė turės patvirtinusi tik 2022 finansinių metų ataskaitą ir vidutinės pačios pagamintos produkcijos metinės pajamos skaičiuojamos taip: (50.000 Eur pajamų iš pagamintos produkcijos už 2022 metus / 7 mėn</w:t>
      </w:r>
      <w:r w:rsidR="00645F1F">
        <w:rPr>
          <w:rFonts w:ascii="Times New Roman" w:hAnsi="Times New Roman" w:cs="Times New Roman"/>
          <w:i/>
          <w:iCs/>
          <w:sz w:val="24"/>
          <w:szCs w:val="24"/>
        </w:rPr>
        <w:t>.</w:t>
      </w:r>
      <w:r w:rsidRPr="00FE4C5D">
        <w:rPr>
          <w:rFonts w:ascii="Times New Roman" w:hAnsi="Times New Roman" w:cs="Times New Roman"/>
          <w:i/>
          <w:iCs/>
          <w:sz w:val="24"/>
          <w:szCs w:val="24"/>
        </w:rPr>
        <w:t>)*12 mėn. = 85.714 Eur.</w:t>
      </w:r>
    </w:p>
    <w:p w14:paraId="528BDAA5" w14:textId="77777777" w:rsidR="00EC239E" w:rsidRPr="00FE4C5D" w:rsidRDefault="00EC239E" w:rsidP="00645F1F">
      <w:pPr>
        <w:spacing w:after="0" w:line="240" w:lineRule="auto"/>
        <w:jc w:val="both"/>
      </w:pPr>
    </w:p>
    <w:p w14:paraId="5A4FDD02" w14:textId="5C0958AA" w:rsidR="00EC239E" w:rsidRPr="00FE4C5D" w:rsidRDefault="00EC239E" w:rsidP="00714104">
      <w:pPr>
        <w:pStyle w:val="Antrat1"/>
        <w:rPr>
          <w:color w:val="1F3864" w:themeColor="accent1" w:themeShade="80"/>
        </w:rPr>
      </w:pPr>
      <w:r w:rsidRPr="00FE4C5D">
        <w:rPr>
          <w:color w:val="1F3864" w:themeColor="accent1" w:themeShade="80"/>
        </w:rPr>
        <w:t xml:space="preserve">Įmonė registruota </w:t>
      </w:r>
      <w:r w:rsidR="00645F1F" w:rsidRPr="00FE4C5D">
        <w:rPr>
          <w:color w:val="1F3864" w:themeColor="accent1" w:themeShade="80"/>
        </w:rPr>
        <w:t>Vilniuje</w:t>
      </w:r>
      <w:r w:rsidRPr="00FE4C5D">
        <w:rPr>
          <w:color w:val="1F3864" w:themeColor="accent1" w:themeShade="80"/>
        </w:rPr>
        <w:t>, turi skyrius Vilniuje, Kaune ir Klaipėdoje. Kokiam regionui būtų priskirtas projektas?</w:t>
      </w:r>
    </w:p>
    <w:p w14:paraId="44DE733D"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Rekomendacijose dėl projektų išlaidų atitikties (</w:t>
      </w:r>
      <w:hyperlink r:id="rId9" w:history="1">
        <w:r w:rsidRPr="00FE4C5D">
          <w:rPr>
            <w:rStyle w:val="Hipersaitas"/>
            <w:rFonts w:ascii="Times New Roman" w:hAnsi="Times New Roman" w:cs="Times New Roman"/>
            <w:i/>
            <w:iCs/>
            <w:sz w:val="24"/>
            <w:szCs w:val="24"/>
          </w:rPr>
          <w:t>https://www.esinvesticijos.lt/dokumentai/rekomendacijos-del-projektu-islaidu-atitikties-europos-sajungos-fondu-reikalavimams</w:t>
        </w:r>
      </w:hyperlink>
      <w:r w:rsidRPr="00FE4C5D">
        <w:rPr>
          <w:rFonts w:ascii="Times New Roman" w:hAnsi="Times New Roman" w:cs="Times New Roman"/>
          <w:i/>
          <w:iCs/>
          <w:sz w:val="24"/>
          <w:szCs w:val="24"/>
        </w:rPr>
        <w:t xml:space="preserve"> ) yra pateikiami pavyzdžiai dėl priskyrimo regionui (žr. 29 psl.). Projektuose, kur finansuojamas produkcijos pristatymas Lietuvos ir užsienio rinkose, produkcijos pardavimas el. parduotuvėse, produkcijos sertifikavimas, dizainas, kūrybiniai produktai, kai vykdoma gamyba ir (arba) teikiamos paslaugos konkrečiame IP regione, projekto išlaidos priskiriamos Investicijų programos (IP) regionui pagal tai, kuriame IP regione vykdoma įmonės veikla – vykdoma gamyba arba teikiamos paslaugos. Tokiu atveju įmonės registracijos vieta nėra svarbi.</w:t>
      </w:r>
    </w:p>
    <w:p w14:paraId="24F7B903"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 xml:space="preserve">Projektų finansavimo sąlygų aprašo 3 priede </w:t>
      </w:r>
      <w:proofErr w:type="spellStart"/>
      <w:r w:rsidRPr="00FE4C5D">
        <w:rPr>
          <w:rFonts w:ascii="Times New Roman" w:hAnsi="Times New Roman" w:cs="Times New Roman"/>
          <w:i/>
          <w:iCs/>
          <w:sz w:val="24"/>
          <w:szCs w:val="24"/>
        </w:rPr>
        <w:t>excel</w:t>
      </w:r>
      <w:proofErr w:type="spellEnd"/>
      <w:r w:rsidRPr="00FE4C5D">
        <w:rPr>
          <w:rFonts w:ascii="Times New Roman" w:hAnsi="Times New Roman" w:cs="Times New Roman"/>
          <w:i/>
          <w:iCs/>
          <w:sz w:val="24"/>
          <w:szCs w:val="24"/>
        </w:rPr>
        <w:t xml:space="preserve"> formatu yra numatyta galimybė pasirinkti vieną ar abu regionus ir atitinkamai priskirti projekto išlaidas.</w:t>
      </w:r>
    </w:p>
    <w:p w14:paraId="4E81775D"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Kvietime „MVĮ skaitmeninimas“ gali dalyvauti ir įmonės, vykdančios veiklą Sostinės regione. Tačiau jei dalis projekto išlaidų būtų Sostinės regione, tai įmonės veikla turėtų atitikti sumanios specializacijos koncepcijos tematikas (</w:t>
      </w:r>
      <w:hyperlink r:id="rId10" w:history="1">
        <w:r w:rsidRPr="00FE4C5D">
          <w:rPr>
            <w:rStyle w:val="Hipersaitas"/>
            <w:rFonts w:ascii="Times New Roman" w:hAnsi="Times New Roman" w:cs="Times New Roman"/>
            <w:i/>
            <w:iCs/>
            <w:sz w:val="24"/>
            <w:szCs w:val="24"/>
          </w:rPr>
          <w:t>https://www.e-tar.lt/portal/lt/legalAct/9f349d40221011edb4cae1b158f98ea5</w:t>
        </w:r>
      </w:hyperlink>
      <w:r w:rsidRPr="00FE4C5D">
        <w:rPr>
          <w:rFonts w:ascii="Times New Roman" w:hAnsi="Times New Roman" w:cs="Times New Roman"/>
          <w:i/>
          <w:iCs/>
          <w:sz w:val="24"/>
          <w:szCs w:val="24"/>
        </w:rPr>
        <w:t xml:space="preserve"> ). </w:t>
      </w:r>
    </w:p>
    <w:p w14:paraId="57CD0B5E" w14:textId="77777777" w:rsidR="00EC239E" w:rsidRPr="00FE4C5D"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Jei Jūsų vykdoma veikla atitinka sumanios specializacijos koncepcijos tematikas, tada reikėtų projekto išlaidas priskirti proporcingai regionams pagal įmonės pajamas tuose regionuose.</w:t>
      </w:r>
    </w:p>
    <w:p w14:paraId="7039F428" w14:textId="77777777" w:rsidR="00EC239E" w:rsidRDefault="00EC239E" w:rsidP="00645F1F">
      <w:pPr>
        <w:spacing w:after="0" w:line="240" w:lineRule="auto"/>
        <w:jc w:val="both"/>
        <w:rPr>
          <w:rFonts w:ascii="Times New Roman" w:hAnsi="Times New Roman" w:cs="Times New Roman"/>
          <w:i/>
          <w:iCs/>
          <w:sz w:val="24"/>
          <w:szCs w:val="24"/>
        </w:rPr>
      </w:pPr>
      <w:r w:rsidRPr="00FE4C5D">
        <w:rPr>
          <w:rFonts w:ascii="Times New Roman" w:hAnsi="Times New Roman" w:cs="Times New Roman"/>
          <w:i/>
          <w:iCs/>
          <w:sz w:val="24"/>
          <w:szCs w:val="24"/>
        </w:rPr>
        <w:t>Jei įmonės vykdoma veikla neatitinka sumanios specializacijos, tuomet yra du variantai: 1) e. pardavimo sandorio sprendimą reikėtų daryti tik Kauno ir Klaipėdos padaliniams; 2) jei sprendimas daromas visiems padaliniams, tai Vilniaus padaliniui proporcingai priskirtos išlaidos (pagal pajamas ar darbuotojų skaičių) būtų netinkamos finansuoti.</w:t>
      </w:r>
    </w:p>
    <w:p w14:paraId="7C5C1F79" w14:textId="77777777" w:rsidR="00645F1F" w:rsidRPr="00FE4C5D" w:rsidRDefault="00645F1F" w:rsidP="00645F1F">
      <w:pPr>
        <w:spacing w:after="0" w:line="240" w:lineRule="auto"/>
        <w:jc w:val="both"/>
        <w:rPr>
          <w:rFonts w:ascii="Times New Roman" w:hAnsi="Times New Roman" w:cs="Times New Roman"/>
          <w:i/>
          <w:iCs/>
          <w:sz w:val="24"/>
          <w:szCs w:val="24"/>
        </w:rPr>
      </w:pPr>
    </w:p>
    <w:p w14:paraId="7A5888A8" w14:textId="77777777" w:rsidR="00EC239E" w:rsidRPr="00FE4C5D" w:rsidRDefault="00EC239E" w:rsidP="00714104">
      <w:pPr>
        <w:pStyle w:val="Antrat1"/>
        <w:rPr>
          <w:color w:val="1F3864" w:themeColor="accent1" w:themeShade="80"/>
        </w:rPr>
      </w:pPr>
      <w:r w:rsidRPr="00FE4C5D">
        <w:rPr>
          <w:color w:val="1F3864" w:themeColor="accent1" w:themeShade="80"/>
        </w:rPr>
        <w:lastRenderedPageBreak/>
        <w:t>Jei įmonė veiklą vykdo Sostinės regione, ji turi atitikti Sumanios specializacijos tematiką. Patikslinkite ar įmonė turi vykdyti MTEP veiklas, ar užtenka, kad vykdoma veikla tik atitinka tam tikrą tematiką?</w:t>
      </w:r>
    </w:p>
    <w:p w14:paraId="317F850D"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Šiame kvietime nereikia, kad įmonė vykdytų MTEP veiklą, reikia tik kad įmonės vykdoma veikla atitiktų tematiką.</w:t>
      </w:r>
    </w:p>
    <w:p w14:paraId="5952CDEC" w14:textId="77777777" w:rsidR="00645F1F" w:rsidRPr="00FE4C5D" w:rsidRDefault="00645F1F" w:rsidP="00645F1F">
      <w:pPr>
        <w:spacing w:after="0" w:line="240" w:lineRule="auto"/>
        <w:jc w:val="both"/>
        <w:rPr>
          <w:rFonts w:ascii="Times New Roman" w:hAnsi="Times New Roman" w:cs="Times New Roman"/>
          <w:i/>
          <w:sz w:val="24"/>
          <w:szCs w:val="24"/>
        </w:rPr>
      </w:pPr>
    </w:p>
    <w:p w14:paraId="04200C7B" w14:textId="77777777" w:rsidR="00EC239E" w:rsidRPr="00FE4C5D" w:rsidRDefault="00EC239E" w:rsidP="00714104">
      <w:pPr>
        <w:pStyle w:val="Antrat1"/>
        <w:rPr>
          <w:color w:val="1F3864" w:themeColor="accent1" w:themeShade="80"/>
        </w:rPr>
      </w:pPr>
      <w:r w:rsidRPr="00FE4C5D">
        <w:rPr>
          <w:color w:val="1F3864" w:themeColor="accent1" w:themeShade="80"/>
        </w:rPr>
        <w:t>Ar sunkumų vertinimas bus atliekamas įmonėms, kurios veikia trumpiau nei 3 m.?</w:t>
      </w:r>
    </w:p>
    <w:p w14:paraId="5C8B8C78"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Jeigu pareiškėjas veikia iki 3 metų sunkumai pagal a ir b kriterijus nebus vertinami,  tačiau reikia atkreipti dėmesį, jeigu bent vienas ūkio subjektas (pareiškėjo susijusios įmonės) veikia ilgiau nei 3 metus, tuomet bus vertinamas ir pats pareiškėjas, ir visas ūkio subjektas (pareiškėjas su susijusiomis įmonėmis) ar nepatiria sunkumų. </w:t>
      </w:r>
    </w:p>
    <w:p w14:paraId="7098C3DD"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Tačiau c ir d kriterijai bus taikomi pareiškėjams kurie veikia ir trumpiau nei 3 metus:</w:t>
      </w:r>
    </w:p>
    <w:p w14:paraId="2F9EE12F" w14:textId="77777777" w:rsidR="00EC239E" w:rsidRDefault="00EC239E" w:rsidP="00645F1F">
      <w:pPr>
        <w:spacing w:after="0" w:line="240" w:lineRule="auto"/>
        <w:jc w:val="both"/>
        <w:rPr>
          <w:rFonts w:ascii="Times New Roman" w:hAnsi="Times New Roman" w:cs="Times New Roman"/>
          <w:i/>
          <w:sz w:val="24"/>
          <w:szCs w:val="24"/>
        </w:rPr>
      </w:pPr>
      <w:r w:rsidRPr="00FE4C5D">
        <w:rPr>
          <w:noProof/>
        </w:rPr>
        <w:drawing>
          <wp:inline distT="0" distB="0" distL="0" distR="0" wp14:anchorId="1BFE1FE6" wp14:editId="7F1A712D">
            <wp:extent cx="4531995" cy="2153019"/>
            <wp:effectExtent l="0" t="0" r="1905" b="0"/>
            <wp:docPr id="1513066966" name="Paveikslėlis 1" descr="Paveikslėlis, kuriame yra teksta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66966" name="Paveikslėlis 1" descr="Paveikslėlis, kuriame yra tekstas, ekrano kopija, Šriftas&#10;&#10;Automatiškai sugeneruotas aprašyma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45675" cy="2159518"/>
                    </a:xfrm>
                    <a:prstGeom prst="rect">
                      <a:avLst/>
                    </a:prstGeom>
                    <a:noFill/>
                    <a:ln>
                      <a:noFill/>
                    </a:ln>
                  </pic:spPr>
                </pic:pic>
              </a:graphicData>
            </a:graphic>
          </wp:inline>
        </w:drawing>
      </w:r>
    </w:p>
    <w:p w14:paraId="549BB008" w14:textId="77777777" w:rsidR="00645F1F" w:rsidRPr="00FE4C5D" w:rsidRDefault="00645F1F" w:rsidP="00645F1F">
      <w:pPr>
        <w:spacing w:after="0" w:line="240" w:lineRule="auto"/>
        <w:jc w:val="both"/>
        <w:rPr>
          <w:rFonts w:ascii="Times New Roman" w:hAnsi="Times New Roman" w:cs="Times New Roman"/>
          <w:i/>
          <w:sz w:val="24"/>
          <w:szCs w:val="24"/>
        </w:rPr>
      </w:pPr>
    </w:p>
    <w:p w14:paraId="7D319120" w14:textId="77777777" w:rsidR="00EC239E" w:rsidRPr="00FE4C5D" w:rsidRDefault="00EC239E" w:rsidP="00714104">
      <w:pPr>
        <w:pStyle w:val="Antrat1"/>
        <w:rPr>
          <w:color w:val="1F3864" w:themeColor="accent1" w:themeShade="80"/>
        </w:rPr>
      </w:pPr>
      <w:r w:rsidRPr="00FE4C5D">
        <w:rPr>
          <w:color w:val="1F3864" w:themeColor="accent1" w:themeShade="80"/>
        </w:rPr>
        <w:t>Ar pareiškėjas, kuris turi el. parduotuvę, gali teikti PĮP naujos el. parduotuvės kūrimui (</w:t>
      </w:r>
      <w:proofErr w:type="spellStart"/>
      <w:r w:rsidRPr="00FE4C5D">
        <w:rPr>
          <w:color w:val="1F3864" w:themeColor="accent1" w:themeShade="80"/>
        </w:rPr>
        <w:t>pzv</w:t>
      </w:r>
      <w:proofErr w:type="spellEnd"/>
      <w:r w:rsidRPr="00FE4C5D">
        <w:rPr>
          <w:color w:val="1F3864" w:themeColor="accent1" w:themeShade="80"/>
        </w:rPr>
        <w:t>. naujam produktui)?</w:t>
      </w:r>
    </w:p>
    <w:p w14:paraId="71997CA5" w14:textId="77777777" w:rsidR="00EC239E" w:rsidRPr="00FE4C5D" w:rsidRDefault="00EC239E" w:rsidP="00645F1F">
      <w:pPr>
        <w:spacing w:after="0" w:line="240" w:lineRule="auto"/>
        <w:jc w:val="both"/>
        <w:rPr>
          <w:rFonts w:ascii="Times New Roman" w:hAnsi="Times New Roman" w:cs="Times New Roman"/>
          <w:bCs/>
          <w:i/>
          <w:sz w:val="24"/>
          <w:szCs w:val="24"/>
        </w:rPr>
      </w:pPr>
      <w:r w:rsidRPr="00FE4C5D">
        <w:rPr>
          <w:rFonts w:ascii="Times New Roman" w:hAnsi="Times New Roman" w:cs="Times New Roman"/>
          <w:bCs/>
          <w:i/>
          <w:sz w:val="24"/>
          <w:szCs w:val="24"/>
        </w:rPr>
        <w:t xml:space="preserve">Taip, galima kurti naują e. parduotuvę, tačiau reikia pagrįsti poreikį įmonei turėti 2 </w:t>
      </w:r>
      <w:proofErr w:type="spellStart"/>
      <w:r w:rsidRPr="00FE4C5D">
        <w:rPr>
          <w:rFonts w:ascii="Times New Roman" w:hAnsi="Times New Roman" w:cs="Times New Roman"/>
          <w:bCs/>
          <w:i/>
          <w:sz w:val="24"/>
          <w:szCs w:val="24"/>
        </w:rPr>
        <w:t>e.parduotuves</w:t>
      </w:r>
      <w:proofErr w:type="spellEnd"/>
      <w:r w:rsidRPr="00FE4C5D">
        <w:rPr>
          <w:rFonts w:ascii="Times New Roman" w:hAnsi="Times New Roman" w:cs="Times New Roman"/>
          <w:bCs/>
          <w:i/>
          <w:sz w:val="24"/>
          <w:szCs w:val="24"/>
        </w:rPr>
        <w:t>. Taip pat, atkreipiame dėmesį, kad nebus suteikiami papildomi balai už prioritetinį kriterijų, jeigu įmonė jau turi el. sprendimus.</w:t>
      </w:r>
    </w:p>
    <w:p w14:paraId="284FC83E" w14:textId="77777777" w:rsidR="00EC239E" w:rsidRPr="00FE4C5D" w:rsidRDefault="00EC239E" w:rsidP="00714104">
      <w:pPr>
        <w:pStyle w:val="Antrat1"/>
        <w:numPr>
          <w:ilvl w:val="0"/>
          <w:numId w:val="0"/>
        </w:numPr>
        <w:ind w:left="-142"/>
        <w:rPr>
          <w:color w:val="1F3864" w:themeColor="accent1" w:themeShade="80"/>
        </w:rPr>
      </w:pPr>
    </w:p>
    <w:p w14:paraId="3E7DC43E" w14:textId="61D83F82" w:rsidR="00645F1F" w:rsidRPr="00645F1F" w:rsidRDefault="00EC239E" w:rsidP="00714104">
      <w:pPr>
        <w:pStyle w:val="Antrat1"/>
        <w:rPr>
          <w:color w:val="1F3864" w:themeColor="accent1" w:themeShade="80"/>
        </w:rPr>
      </w:pPr>
      <w:r w:rsidRPr="00FE4C5D">
        <w:rPr>
          <w:color w:val="1F3864" w:themeColor="accent1" w:themeShade="80"/>
        </w:rPr>
        <w:t>Ar e.</w:t>
      </w:r>
      <w:r w:rsidR="00645F1F">
        <w:rPr>
          <w:color w:val="1F3864" w:themeColor="accent1" w:themeShade="80"/>
        </w:rPr>
        <w:t xml:space="preserve"> </w:t>
      </w:r>
      <w:r w:rsidRPr="00FE4C5D">
        <w:rPr>
          <w:color w:val="1F3864" w:themeColor="accent1" w:themeShade="80"/>
        </w:rPr>
        <w:t>pardavimo sandorio diegimo paslaugas gali atlikti pats projekto vykdytojas (įmonės darbuotojas įdiegtų el. parduotuvę)? Ar būtina paslaugas įsigyti iš kito paslaugų teikėjo?</w:t>
      </w:r>
    </w:p>
    <w:p w14:paraId="0011E5BD"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Darbo užmokestis nėra tinkamas finansuoti, tad įmonė turėtų įsigyti paslaugas iš kitų tiekėjų.</w:t>
      </w:r>
    </w:p>
    <w:p w14:paraId="3EA71F9B" w14:textId="77777777" w:rsidR="00645F1F" w:rsidRPr="00FE4C5D" w:rsidRDefault="00645F1F" w:rsidP="00645F1F">
      <w:pPr>
        <w:spacing w:after="0" w:line="240" w:lineRule="auto"/>
        <w:jc w:val="both"/>
        <w:rPr>
          <w:rFonts w:ascii="Times New Roman" w:hAnsi="Times New Roman" w:cs="Times New Roman"/>
          <w:i/>
          <w:sz w:val="24"/>
          <w:szCs w:val="24"/>
        </w:rPr>
      </w:pPr>
    </w:p>
    <w:p w14:paraId="49A731E4" w14:textId="77777777" w:rsidR="00EC239E" w:rsidRPr="00FE4C5D" w:rsidRDefault="00EC239E" w:rsidP="00714104">
      <w:pPr>
        <w:pStyle w:val="Antrat1"/>
        <w:rPr>
          <w:color w:val="1F3864" w:themeColor="accent1" w:themeShade="80"/>
        </w:rPr>
      </w:pPr>
      <w:r w:rsidRPr="00FE4C5D">
        <w:rPr>
          <w:color w:val="1F3864" w:themeColor="accent1" w:themeShade="80"/>
        </w:rPr>
        <w:t xml:space="preserve">Ar prašant maksimalaus 50 000,00 eurų finansavimo, vykdant abi veiklas: e. pardavimo sandorių sudarymo sprendimų diegimą ir vaizdinę konfigūraciją (paslaugų ir produktų konfigūravimą ir vizualizaciją), vienai iš veiklų būtų taikomas 25 000 </w:t>
      </w:r>
      <w:proofErr w:type="spellStart"/>
      <w:r w:rsidRPr="00FE4C5D">
        <w:rPr>
          <w:color w:val="1F3864" w:themeColor="accent1" w:themeShade="80"/>
        </w:rPr>
        <w:t>eur</w:t>
      </w:r>
      <w:proofErr w:type="spellEnd"/>
      <w:r w:rsidRPr="00FE4C5D">
        <w:rPr>
          <w:color w:val="1F3864" w:themeColor="accent1" w:themeShade="80"/>
        </w:rPr>
        <w:t xml:space="preserve"> maksimalaus finansavimo apribojimas? Ar gali finansavimas pasiskirstyti, pvz. 70/30 proporcijomis?</w:t>
      </w:r>
    </w:p>
    <w:p w14:paraId="2E31D471"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Ne, finansavimas nesiskirsto proporcijomis, kiekvienai veiklai numatyta maksimaliai po 25.000 Eur.</w:t>
      </w:r>
    </w:p>
    <w:p w14:paraId="03717ED0" w14:textId="77777777" w:rsidR="00645F1F" w:rsidRPr="00FE4C5D" w:rsidRDefault="00645F1F" w:rsidP="00645F1F">
      <w:pPr>
        <w:spacing w:after="0" w:line="240" w:lineRule="auto"/>
        <w:jc w:val="both"/>
        <w:rPr>
          <w:rFonts w:ascii="Times New Roman" w:hAnsi="Times New Roman" w:cs="Times New Roman"/>
          <w:i/>
          <w:sz w:val="24"/>
          <w:szCs w:val="24"/>
        </w:rPr>
      </w:pPr>
    </w:p>
    <w:p w14:paraId="48AFC7A5" w14:textId="77777777" w:rsidR="00EC239E" w:rsidRPr="00FE4C5D" w:rsidRDefault="00EC239E" w:rsidP="00714104">
      <w:pPr>
        <w:pStyle w:val="Antrat1"/>
        <w:rPr>
          <w:color w:val="1F3864" w:themeColor="accent1" w:themeShade="80"/>
        </w:rPr>
      </w:pPr>
      <w:r w:rsidRPr="00FE4C5D">
        <w:rPr>
          <w:color w:val="1F3864" w:themeColor="accent1" w:themeShade="80"/>
        </w:rPr>
        <w:t>Kaip skaičiuojamos netiesioginės projekto išlaidos (7 proc.)?</w:t>
      </w:r>
    </w:p>
    <w:p w14:paraId="1A8AE18E"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7 proc. bus skaičiuojama nuo tinkamų finansuoti išlaidų, pvz., nuo 50.000 Eur, fiksuotoji norma sudarytų 3.500 Eur. Bendra tinkamų finansuoti išlaidų suma 53.500 Eur, bet finansavimo suma būtų 25.000 Eur, nes negali viršyti maksimalios galimos.  Taip pat, teikiant PĮP pagal MVĮ skaitmeninimas kvietimą, netiesioginės išlaidos gali sudaryti arba 7 proc. arba 0 proc. (</w:t>
      </w:r>
      <w:proofErr w:type="spellStart"/>
      <w:r w:rsidRPr="00FE4C5D">
        <w:rPr>
          <w:rFonts w:ascii="Times New Roman" w:hAnsi="Times New Roman" w:cs="Times New Roman"/>
          <w:i/>
          <w:sz w:val="24"/>
          <w:szCs w:val="24"/>
        </w:rPr>
        <w:t>t.y</w:t>
      </w:r>
      <w:proofErr w:type="spellEnd"/>
      <w:r w:rsidRPr="00FE4C5D">
        <w:rPr>
          <w:rFonts w:ascii="Times New Roman" w:hAnsi="Times New Roman" w:cs="Times New Roman"/>
          <w:i/>
          <w:sz w:val="24"/>
          <w:szCs w:val="24"/>
        </w:rPr>
        <w:t>. negali būti pvz. 6 proc. arba 7,5 proc.). Rekomenduojame pasinaudoti Aprašo 3 priede (Excel) esančiomis skaičiuoklėmis ir pasimodeliuoti, bus aiškiau kaip dėliojasi biudžetas.</w:t>
      </w:r>
    </w:p>
    <w:p w14:paraId="5CFBCB8B" w14:textId="77777777" w:rsidR="00EC239E" w:rsidRPr="00FE4C5D" w:rsidRDefault="00EC239E" w:rsidP="00645F1F">
      <w:pPr>
        <w:spacing w:after="0" w:line="240" w:lineRule="auto"/>
        <w:jc w:val="both"/>
        <w:rPr>
          <w:rFonts w:ascii="Times New Roman" w:hAnsi="Times New Roman" w:cs="Times New Roman"/>
          <w:i/>
          <w:sz w:val="24"/>
          <w:szCs w:val="24"/>
        </w:rPr>
      </w:pPr>
    </w:p>
    <w:p w14:paraId="42BC6DDC" w14:textId="77777777" w:rsidR="00EC239E" w:rsidRPr="00FE4C5D" w:rsidRDefault="00EC239E" w:rsidP="00714104">
      <w:pPr>
        <w:pStyle w:val="Antrat1"/>
        <w:rPr>
          <w:color w:val="1F3864" w:themeColor="accent1" w:themeShade="80"/>
        </w:rPr>
      </w:pPr>
      <w:r w:rsidRPr="00FE4C5D">
        <w:rPr>
          <w:color w:val="1F3864" w:themeColor="accent1" w:themeShade="80"/>
        </w:rPr>
        <w:t xml:space="preserve">Jei įmonė parduoda ne savo gamintą produkciją (paslaugas ir/ar prekes), ar ji gali teikti paraišką? </w:t>
      </w:r>
    </w:p>
    <w:p w14:paraId="51CF6D02"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Pagal PFSA, įmonė turi turėti </w:t>
      </w:r>
      <w:bookmarkStart w:id="2" w:name="_Hlk142260201"/>
      <w:r w:rsidRPr="00FE4C5D">
        <w:rPr>
          <w:rFonts w:ascii="Times New Roman" w:hAnsi="Times New Roman" w:cs="Times New Roman"/>
          <w:i/>
          <w:sz w:val="24"/>
          <w:szCs w:val="24"/>
        </w:rPr>
        <w:t xml:space="preserve">ne mažiau kaip 100.000 Eur vidutinių metinių pardavimo pajamų per 2 m. (arba per tiek, kiek įmonė veikia) iš savo pačios pagamintos produkcijos (įmonės gaminamų gaminių ir (arba) teikiamų paslaugų). Taip pat per 2 pastaruosius finansinius metus savos produkcijos pardavimo pajamos turi sudaryti ne mažiau kaip 51 proc. bendroje pardavimo struktūroje. </w:t>
      </w:r>
    </w:p>
    <w:bookmarkEnd w:id="2"/>
    <w:p w14:paraId="1D95C8A2"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lastRenderedPageBreak/>
        <w:t xml:space="preserve">Pajamos, gaunamos už prekių ar paslaugų perpardavimą, nėra laikomos paties pareiškėjo pagamintos produkcijos pardavimo pajamomis. Taigi toks pareiškėjas nebūtų tinkamas pagal PFSA reikalavimus. </w:t>
      </w:r>
    </w:p>
    <w:p w14:paraId="7C544CA6" w14:textId="77777777" w:rsidR="00645F1F" w:rsidRPr="00FE4C5D" w:rsidRDefault="00645F1F" w:rsidP="00645F1F">
      <w:pPr>
        <w:spacing w:after="0" w:line="240" w:lineRule="auto"/>
        <w:jc w:val="both"/>
        <w:rPr>
          <w:rFonts w:ascii="Times New Roman" w:hAnsi="Times New Roman" w:cs="Times New Roman"/>
          <w:i/>
          <w:sz w:val="24"/>
          <w:szCs w:val="24"/>
        </w:rPr>
      </w:pPr>
    </w:p>
    <w:p w14:paraId="163EBFB4" w14:textId="77777777" w:rsidR="00EC239E" w:rsidRPr="00FE4C5D" w:rsidRDefault="00EC239E" w:rsidP="00714104">
      <w:pPr>
        <w:pStyle w:val="Antrat1"/>
        <w:rPr>
          <w:color w:val="1F3864" w:themeColor="accent1" w:themeShade="80"/>
        </w:rPr>
      </w:pPr>
      <w:r w:rsidRPr="00FE4C5D">
        <w:rPr>
          <w:color w:val="1F3864" w:themeColor="accent1" w:themeShade="80"/>
        </w:rPr>
        <w:t>Ar galime kandidatuoti dėl paramos pagal šią priemonę, jei dalį produkcijos gaminame pagal užsakymą, o dalį perparduodame?</w:t>
      </w:r>
    </w:p>
    <w:p w14:paraId="004D0F7F"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Pastebime, jog įmonė, kuri užsako gamybą, laikoma produkto gamintoja tik tuo atveju, jei gaminamos produkcijos žaliavos yra apskaitomos įmonės buhalterinėje apskaitoje.</w:t>
      </w:r>
    </w:p>
    <w:p w14:paraId="275829F8"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Jei Jūsų įmonė yra produkto gamintoja ir ne mažiau kaip 100.000 Eur vidutinių metinių pardavimo pajamų per 2 m. (arba per tiek, kiek įmonė veikia) sudaro savo pačios pagamintos produkcijos (įmonės gaminamų gaminių ir (arba) teikiamų paslaugų) pardavimai bei per 2 pastaruosius finansinius metus savos produkcijos pardavimo pajamos sudaro ne mažiau kaip 51 proc. bendroje pardavimo struktūroje, taip pat jei įmonė </w:t>
      </w:r>
      <w:proofErr w:type="spellStart"/>
      <w:r w:rsidRPr="00FE4C5D">
        <w:rPr>
          <w:rFonts w:ascii="Times New Roman" w:hAnsi="Times New Roman" w:cs="Times New Roman"/>
          <w:i/>
          <w:sz w:val="24"/>
          <w:szCs w:val="24"/>
        </w:rPr>
        <w:t>atitika</w:t>
      </w:r>
      <w:proofErr w:type="spellEnd"/>
      <w:r w:rsidRPr="00FE4C5D">
        <w:rPr>
          <w:rFonts w:ascii="Times New Roman" w:hAnsi="Times New Roman" w:cs="Times New Roman"/>
          <w:i/>
          <w:sz w:val="24"/>
          <w:szCs w:val="24"/>
        </w:rPr>
        <w:t xml:space="preserve"> kitus PFSA nustatytus reikalavimus, remiamą veiklą, tuomet galite kandidatuoti dėl paramos pagal šią priemonę.</w:t>
      </w:r>
    </w:p>
    <w:p w14:paraId="7C4ED6B9"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Pažymime, kad, jei e. pardavimo sandorio sprendimas dalinai bus naudojamas ne tik savo gaminamos produkcijos pardavimams, tuomet tokioms diegimo išlaidoms turės būti taikomas pro </w:t>
      </w:r>
      <w:proofErr w:type="spellStart"/>
      <w:r w:rsidRPr="00FE4C5D">
        <w:rPr>
          <w:rFonts w:ascii="Times New Roman" w:hAnsi="Times New Roman" w:cs="Times New Roman"/>
          <w:i/>
          <w:sz w:val="24"/>
          <w:szCs w:val="24"/>
        </w:rPr>
        <w:t>rata</w:t>
      </w:r>
      <w:proofErr w:type="spellEnd"/>
      <w:r w:rsidRPr="00FE4C5D">
        <w:rPr>
          <w:rFonts w:ascii="Times New Roman" w:hAnsi="Times New Roman" w:cs="Times New Roman"/>
          <w:i/>
          <w:sz w:val="24"/>
          <w:szCs w:val="24"/>
        </w:rPr>
        <w:t xml:space="preserve"> principas.</w:t>
      </w:r>
    </w:p>
    <w:p w14:paraId="230734A7" w14:textId="77777777" w:rsidR="00645F1F" w:rsidRPr="00FE4C5D" w:rsidRDefault="00645F1F" w:rsidP="00645F1F">
      <w:pPr>
        <w:spacing w:after="0" w:line="240" w:lineRule="auto"/>
        <w:jc w:val="both"/>
        <w:rPr>
          <w:rFonts w:ascii="Times New Roman" w:hAnsi="Times New Roman" w:cs="Times New Roman"/>
          <w:i/>
          <w:sz w:val="24"/>
          <w:szCs w:val="24"/>
        </w:rPr>
      </w:pPr>
    </w:p>
    <w:p w14:paraId="7790784E" w14:textId="77777777" w:rsidR="00EC239E" w:rsidRPr="00FE4C5D" w:rsidRDefault="00EC239E" w:rsidP="00714104">
      <w:pPr>
        <w:pStyle w:val="Antrat1"/>
        <w:rPr>
          <w:color w:val="1F3864" w:themeColor="accent1" w:themeShade="80"/>
        </w:rPr>
      </w:pPr>
      <w:r w:rsidRPr="00FE4C5D">
        <w:rPr>
          <w:color w:val="1F3864" w:themeColor="accent1" w:themeShade="80"/>
        </w:rPr>
        <w:t>Ar šiai priemonei paraiškas gali teikti didelės įmonės, kurių darbuotojų skaičius viršija 250?</w:t>
      </w:r>
    </w:p>
    <w:p w14:paraId="7C644756" w14:textId="77777777" w:rsidR="00EC239E" w:rsidRDefault="00EC239E" w:rsidP="00645F1F">
      <w:pPr>
        <w:spacing w:after="0" w:line="240" w:lineRule="auto"/>
        <w:jc w:val="both"/>
        <w:rPr>
          <w:rFonts w:ascii="Times New Roman" w:hAnsi="Times New Roman" w:cs="Times New Roman"/>
          <w:bCs/>
          <w:i/>
          <w:sz w:val="24"/>
          <w:szCs w:val="24"/>
        </w:rPr>
      </w:pPr>
      <w:r w:rsidRPr="00FE4C5D">
        <w:rPr>
          <w:rFonts w:ascii="Times New Roman" w:hAnsi="Times New Roman" w:cs="Times New Roman"/>
          <w:bCs/>
          <w:i/>
          <w:sz w:val="24"/>
          <w:szCs w:val="24"/>
        </w:rPr>
        <w:t>Pagal PFSA galimi pareiškėjai yra MVĮ, t. y. labai mažos, mažos ir vidutinės įmonės. Didelės įmonės nėra tinkami pareiškėjai pagal šį kvietimą. Atkreipiame dėmesį, kad įmonės statusas nustatomas sumuojant visų susijusių įmonių ir partnerinių įmonių duomenis.</w:t>
      </w:r>
    </w:p>
    <w:p w14:paraId="305798A4" w14:textId="77777777" w:rsidR="00645F1F" w:rsidRPr="00FE4C5D" w:rsidRDefault="00645F1F" w:rsidP="00645F1F">
      <w:pPr>
        <w:spacing w:after="0" w:line="240" w:lineRule="auto"/>
        <w:jc w:val="both"/>
        <w:rPr>
          <w:rFonts w:ascii="Times New Roman" w:hAnsi="Times New Roman" w:cs="Times New Roman"/>
          <w:bCs/>
          <w:i/>
          <w:sz w:val="24"/>
          <w:szCs w:val="24"/>
        </w:rPr>
      </w:pPr>
    </w:p>
    <w:p w14:paraId="2E11A9F3" w14:textId="77777777" w:rsidR="00EC239E" w:rsidRPr="00FE4C5D" w:rsidRDefault="00EC239E" w:rsidP="00714104">
      <w:pPr>
        <w:pStyle w:val="Antrat1"/>
        <w:rPr>
          <w:color w:val="1F3864" w:themeColor="accent1" w:themeShade="80"/>
        </w:rPr>
      </w:pPr>
      <w:r w:rsidRPr="00FE4C5D">
        <w:rPr>
          <w:color w:val="1F3864" w:themeColor="accent1" w:themeShade="80"/>
        </w:rPr>
        <w:t>Paraiškos teikimo terminas – 2023-10-02, smulkiojo ir vidutinio verslo (toliau – SVV) deklaraciją pildysime 2023 m. rugsėjo mėn. Kurių finansinių metų patvirtintos metinės finansinės ataskaitos turės būti pateiktos? Už kokį laikotarpį geriausiai teikti informaciją SVV deklaracijoje? Ar susijusios įmonės identifikuojamos pagal deklaravimo dieną galiojančius įmonių tarpusavio ryšius, t. y. 2023 m. rugsėjo mėn. duomenimis?</w:t>
      </w:r>
    </w:p>
    <w:p w14:paraId="76B1A4EB" w14:textId="77777777" w:rsidR="00EC239E" w:rsidRPr="00FE4C5D" w:rsidRDefault="00EC239E" w:rsidP="00645F1F">
      <w:pPr>
        <w:spacing w:after="0" w:line="240" w:lineRule="auto"/>
        <w:jc w:val="both"/>
        <w:rPr>
          <w:rFonts w:ascii="Times New Roman" w:hAnsi="Times New Roman" w:cs="Times New Roman"/>
          <w:i/>
          <w:color w:val="FF0000"/>
          <w:sz w:val="24"/>
          <w:szCs w:val="24"/>
        </w:rPr>
      </w:pPr>
      <w:r w:rsidRPr="00FE4C5D">
        <w:rPr>
          <w:rFonts w:ascii="Times New Roman" w:hAnsi="Times New Roman" w:cs="Times New Roman"/>
          <w:i/>
          <w:sz w:val="24"/>
          <w:szCs w:val="24"/>
        </w:rPr>
        <w:t xml:space="preserve">Kartu su PĮP turi būti pateikta SVV deklaracija, užpildyta pagal 2020–2022 m. duomenis arba pagal 2021–2022 m. duomenis, jeigu įmonės statusas nesikeitė. </w:t>
      </w:r>
    </w:p>
    <w:p w14:paraId="1810BCD1"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Vadovaujantis SVV subjekto statuso deklaravimo tvarkos aprašo 10 p.: „Susijusių įmonių ir partnerinių įmonių ryšiai nustatomi pagal deklaravimo dieną galiojančius įmonių tarpusavio ryšius“. Atsižvelgiant į tai, SVV deklaracijoje susijusios ir partnerinės įmonės identifikuojamos ir parodomos pagal deklaravimo dieną galiojančius ryšius. </w:t>
      </w:r>
    </w:p>
    <w:p w14:paraId="09C89AC0" w14:textId="77777777" w:rsidR="00645F1F" w:rsidRPr="00FE4C5D" w:rsidRDefault="00645F1F" w:rsidP="00645F1F">
      <w:pPr>
        <w:spacing w:after="0" w:line="240" w:lineRule="auto"/>
        <w:jc w:val="both"/>
        <w:rPr>
          <w:rFonts w:ascii="Times New Roman" w:hAnsi="Times New Roman" w:cs="Times New Roman"/>
          <w:i/>
          <w:sz w:val="24"/>
          <w:szCs w:val="24"/>
        </w:rPr>
      </w:pPr>
    </w:p>
    <w:p w14:paraId="552851B3" w14:textId="77777777" w:rsidR="00EC239E" w:rsidRPr="00FE4C5D" w:rsidRDefault="00EC239E" w:rsidP="00714104">
      <w:pPr>
        <w:pStyle w:val="Antrat1"/>
        <w:rPr>
          <w:color w:val="1F3864" w:themeColor="accent1" w:themeShade="80"/>
        </w:rPr>
      </w:pPr>
      <w:r w:rsidRPr="00FE4C5D">
        <w:rPr>
          <w:color w:val="1F3864" w:themeColor="accent1" w:themeShade="80"/>
        </w:rPr>
        <w:t>Kokia galima maksimali projekto trukmė?</w:t>
      </w:r>
    </w:p>
    <w:p w14:paraId="06D32D94" w14:textId="77777777" w:rsidR="00EC239E"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Pagal PFSA 2.3.2 p., Projekto veiklos turi būti pradėtos įgyvendinti ne vėliau kaip per tris mėnesius nuo projekto sutarties pasirašymo dienos. Projektų veiklų įgyvendinimo trukmė turi būti ne ilgesnė kaip 12 mėnesių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2.3.8 papunktyje nurodyto termino.</w:t>
      </w:r>
    </w:p>
    <w:p w14:paraId="5071B4AE" w14:textId="77777777" w:rsidR="00645F1F" w:rsidRPr="00FE4C5D" w:rsidRDefault="00645F1F" w:rsidP="00645F1F">
      <w:pPr>
        <w:spacing w:after="0" w:line="240" w:lineRule="auto"/>
        <w:jc w:val="both"/>
        <w:rPr>
          <w:rFonts w:ascii="Times New Roman" w:hAnsi="Times New Roman" w:cs="Times New Roman"/>
          <w:i/>
          <w:sz w:val="24"/>
          <w:szCs w:val="24"/>
        </w:rPr>
      </w:pPr>
    </w:p>
    <w:p w14:paraId="6E88294E" w14:textId="77777777" w:rsidR="00EC239E" w:rsidRPr="00FE4C5D" w:rsidRDefault="00EC239E" w:rsidP="00714104">
      <w:pPr>
        <w:pStyle w:val="Antrat1"/>
        <w:rPr>
          <w:color w:val="1F3864" w:themeColor="accent1" w:themeShade="80"/>
        </w:rPr>
      </w:pPr>
      <w:r w:rsidRPr="00FE4C5D">
        <w:rPr>
          <w:color w:val="1F3864" w:themeColor="accent1" w:themeShade="80"/>
        </w:rPr>
        <w:t>Kokius dokumentus reikia pateikti, teikiant PĮP?</w:t>
      </w:r>
    </w:p>
    <w:p w14:paraId="78A58B6B"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Teikiant PĮP (dalinai užpildytą formą rasite prie kvietimo dokumentų) kartu turi būti pateikta: </w:t>
      </w:r>
    </w:p>
    <w:p w14:paraId="01E29245"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laisvos formos pareiškėjo deklaracija, kurioje pareiškėjas patvirtina, kad projektas atitinka PFSA 1 priede nustatytus reikšmingos žalos nedarymo principo reikalavimus ir papildomus pagrindžiančius dokumentus, jeigu šis reikalavimas taikomas konkrečiai projekto veiklai, taip, kaip nustatyta PFSA 1 priede arba užpildytą PFSA 1 priedą (pildymo </w:t>
      </w:r>
      <w:proofErr w:type="spellStart"/>
      <w:r w:rsidRPr="00FE4C5D">
        <w:rPr>
          <w:rFonts w:ascii="Times New Roman" w:hAnsi="Times New Roman" w:cs="Times New Roman"/>
          <w:i/>
          <w:sz w:val="24"/>
          <w:szCs w:val="24"/>
        </w:rPr>
        <w:t>pvz</w:t>
      </w:r>
      <w:proofErr w:type="spellEnd"/>
      <w:r w:rsidRPr="00FE4C5D">
        <w:rPr>
          <w:rFonts w:ascii="Times New Roman" w:hAnsi="Times New Roman" w:cs="Times New Roman"/>
          <w:i/>
          <w:sz w:val="24"/>
          <w:szCs w:val="24"/>
        </w:rPr>
        <w:t xml:space="preserve"> rasite prie kvietimo dokumentų);</w:t>
      </w:r>
    </w:p>
    <w:p w14:paraId="6C12010F"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užpildytas PFSA 3 priedas, kuriame pateikiama informacija, reikalinga projekto atitikčiai projektų atrankos kriterijams įvertinti (rekomenduojame pildyti PFSA 3 priedą </w:t>
      </w:r>
      <w:proofErr w:type="spellStart"/>
      <w:r w:rsidRPr="00FE4C5D">
        <w:rPr>
          <w:rFonts w:ascii="Times New Roman" w:hAnsi="Times New Roman" w:cs="Times New Roman"/>
          <w:i/>
          <w:sz w:val="24"/>
          <w:szCs w:val="24"/>
        </w:rPr>
        <w:t>excel</w:t>
      </w:r>
      <w:proofErr w:type="spellEnd"/>
      <w:r w:rsidRPr="00FE4C5D">
        <w:rPr>
          <w:rFonts w:ascii="Times New Roman" w:hAnsi="Times New Roman" w:cs="Times New Roman"/>
          <w:i/>
          <w:sz w:val="24"/>
          <w:szCs w:val="24"/>
        </w:rPr>
        <w:t xml:space="preserve"> formatu, kurį rasite prie kvietimo dokumentų);</w:t>
      </w:r>
    </w:p>
    <w:p w14:paraId="09BF8BCC"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„Vienos įmonės“ deklaracija, pagal ES investicijų interneto svetainėje paskelbtą pavyzdinę formą  </w:t>
      </w:r>
      <w:hyperlink r:id="rId13" w:history="1">
        <w:r w:rsidRPr="00FE4C5D">
          <w:rPr>
            <w:rStyle w:val="Hipersaitas"/>
            <w:rFonts w:ascii="Times New Roman" w:hAnsi="Times New Roman" w:cs="Times New Roman"/>
            <w:i/>
            <w:sz w:val="24"/>
            <w:szCs w:val="24"/>
          </w:rPr>
          <w:t>https://2021.esinvesticijos.lt/dokumentai/viena-imone-deklaracijos-forma</w:t>
        </w:r>
      </w:hyperlink>
      <w:r w:rsidRPr="00FE4C5D">
        <w:rPr>
          <w:rFonts w:ascii="Times New Roman" w:hAnsi="Times New Roman" w:cs="Times New Roman"/>
          <w:i/>
          <w:sz w:val="24"/>
          <w:szCs w:val="24"/>
        </w:rPr>
        <w:t xml:space="preserve"> (rekomenduojame pildyti PFSA 3 priede </w:t>
      </w:r>
      <w:proofErr w:type="spellStart"/>
      <w:r w:rsidRPr="00FE4C5D">
        <w:rPr>
          <w:rFonts w:ascii="Times New Roman" w:hAnsi="Times New Roman" w:cs="Times New Roman"/>
          <w:i/>
          <w:sz w:val="24"/>
          <w:szCs w:val="24"/>
        </w:rPr>
        <w:t>excel</w:t>
      </w:r>
      <w:proofErr w:type="spellEnd"/>
      <w:r w:rsidRPr="00FE4C5D">
        <w:rPr>
          <w:rFonts w:ascii="Times New Roman" w:hAnsi="Times New Roman" w:cs="Times New Roman"/>
          <w:i/>
          <w:sz w:val="24"/>
          <w:szCs w:val="24"/>
        </w:rPr>
        <w:t xml:space="preserve"> formatu įkeltą formą);  </w:t>
      </w:r>
    </w:p>
    <w:p w14:paraId="1462D885"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lastRenderedPageBreak/>
        <w:t xml:space="preserve">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parengta pagal paskutinių ataskaitinių finansinių metų duomenis </w:t>
      </w:r>
      <w:hyperlink r:id="rId14" w:history="1">
        <w:r w:rsidRPr="00FE4C5D">
          <w:rPr>
            <w:rStyle w:val="Hipersaitas"/>
            <w:rFonts w:ascii="Times New Roman" w:hAnsi="Times New Roman" w:cs="Times New Roman"/>
            <w:i/>
            <w:sz w:val="24"/>
            <w:szCs w:val="24"/>
          </w:rPr>
          <w:t>https://eimin.lrv.lt/uploads/eimin/documents/files/SVV/SVV%20statuso%20deklaracija%20po%2005.xlsx</w:t>
        </w:r>
      </w:hyperlink>
      <w:r w:rsidRPr="00FE4C5D">
        <w:rPr>
          <w:rFonts w:ascii="Times New Roman" w:hAnsi="Times New Roman" w:cs="Times New Roman"/>
          <w:i/>
          <w:sz w:val="24"/>
          <w:szCs w:val="24"/>
        </w:rPr>
        <w:t xml:space="preserve"> ;  </w:t>
      </w:r>
    </w:p>
    <w:p w14:paraId="2F191DC4"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Projektų administravimo ir finansavimo taisyklių 1 priedo 4 priedas „Informacijos apie pareiškėjui (partneriui) suteiktą valstybės pagalbą (išskyrus de </w:t>
      </w:r>
      <w:proofErr w:type="spellStart"/>
      <w:r w:rsidRPr="00FE4C5D">
        <w:rPr>
          <w:rFonts w:ascii="Times New Roman" w:hAnsi="Times New Roman" w:cs="Times New Roman"/>
          <w:i/>
          <w:sz w:val="24"/>
          <w:szCs w:val="24"/>
        </w:rPr>
        <w:t>minimis</w:t>
      </w:r>
      <w:proofErr w:type="spellEnd"/>
      <w:r w:rsidRPr="00FE4C5D">
        <w:rPr>
          <w:rFonts w:ascii="Times New Roman" w:hAnsi="Times New Roman" w:cs="Times New Roman"/>
          <w:i/>
          <w:sz w:val="24"/>
          <w:szCs w:val="24"/>
        </w:rPr>
        <w:t xml:space="preserve">)“ </w:t>
      </w:r>
      <w:hyperlink r:id="rId15" w:history="1">
        <w:r w:rsidRPr="00FE4C5D">
          <w:rPr>
            <w:rStyle w:val="Hipersaitas"/>
            <w:rFonts w:ascii="Times New Roman" w:hAnsi="Times New Roman" w:cs="Times New Roman"/>
            <w:i/>
            <w:sz w:val="24"/>
            <w:szCs w:val="24"/>
          </w:rPr>
          <w:t>https://2021.esinvesticijos.lt/dokumentai/informacijos-apie-pareiskejui-partneriui-suteikta-valstybes-pagalba-isskyrus-de-minimis-forma-1</w:t>
        </w:r>
      </w:hyperlink>
      <w:r w:rsidRPr="00FE4C5D">
        <w:rPr>
          <w:rFonts w:ascii="Times New Roman" w:hAnsi="Times New Roman" w:cs="Times New Roman"/>
          <w:i/>
          <w:sz w:val="24"/>
          <w:szCs w:val="24"/>
        </w:rPr>
        <w:t xml:space="preserve"> ;  </w:t>
      </w:r>
    </w:p>
    <w:p w14:paraId="7197AB90"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dokumentai, pagrindžiantys projekto biudžeto pagrįstumą (bent vienas komercinis pasiūlymas, nuorodos į rinkoje esančias kainas ir kita);</w:t>
      </w:r>
    </w:p>
    <w:p w14:paraId="629D9877" w14:textId="77777777" w:rsidR="00EC239E" w:rsidRPr="00FE4C5D" w:rsidRDefault="00EC239E" w:rsidP="00645F1F">
      <w:pPr>
        <w:pStyle w:val="Sraopastraipa"/>
        <w:numPr>
          <w:ilvl w:val="0"/>
          <w:numId w:val="4"/>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administruojančiajai institucijai paprašius (tais atvejais, kai trūksta informacijos dėl pareiškėjo nuosavo indėlio), finansavimo šaltinius (pareiškėjo įnašą) pagrindžiantys dokumentai.</w:t>
      </w:r>
    </w:p>
    <w:p w14:paraId="52EEEF76" w14:textId="77777777" w:rsidR="00EC239E" w:rsidRPr="00FE4C5D" w:rsidRDefault="00EC239E" w:rsidP="00645F1F">
      <w:pPr>
        <w:pStyle w:val="Sraopastraipa"/>
        <w:spacing w:after="0" w:line="240" w:lineRule="auto"/>
        <w:jc w:val="both"/>
        <w:rPr>
          <w:rFonts w:ascii="Times New Roman" w:hAnsi="Times New Roman" w:cs="Times New Roman"/>
          <w:i/>
          <w:sz w:val="24"/>
          <w:szCs w:val="24"/>
        </w:rPr>
      </w:pPr>
    </w:p>
    <w:p w14:paraId="336560BA" w14:textId="77777777" w:rsidR="00EC239E" w:rsidRPr="00FE4C5D" w:rsidRDefault="00EC239E" w:rsidP="00714104">
      <w:pPr>
        <w:pStyle w:val="Antrat1"/>
        <w:rPr>
          <w:color w:val="1F3864" w:themeColor="accent1" w:themeShade="80"/>
        </w:rPr>
      </w:pPr>
      <w:r w:rsidRPr="00FE4C5D">
        <w:rPr>
          <w:color w:val="1F3864" w:themeColor="accent1" w:themeShade="80"/>
        </w:rPr>
        <w:t>Kokių stebėsenos rodiklių turi siekti projektas?</w:t>
      </w:r>
    </w:p>
    <w:p w14:paraId="533C97C3" w14:textId="206E5B4E"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 xml:space="preserve">Prie kvietimo dokumentų rasite </w:t>
      </w:r>
      <w:r w:rsidR="00645F1F" w:rsidRPr="00FE4C5D">
        <w:rPr>
          <w:rFonts w:ascii="Times New Roman" w:hAnsi="Times New Roman" w:cs="Times New Roman"/>
          <w:i/>
          <w:sz w:val="24"/>
          <w:szCs w:val="24"/>
        </w:rPr>
        <w:t>dalinai</w:t>
      </w:r>
      <w:r w:rsidRPr="00FE4C5D">
        <w:rPr>
          <w:rFonts w:ascii="Times New Roman" w:hAnsi="Times New Roman" w:cs="Times New Roman"/>
          <w:i/>
          <w:sz w:val="24"/>
          <w:szCs w:val="24"/>
        </w:rPr>
        <w:t xml:space="preserve"> užpildytą PĮP formą, kurioje nurodyti visi privalomi stebėsenos rodikliai, juos </w:t>
      </w:r>
      <w:r w:rsidR="00645F1F" w:rsidRPr="00FE4C5D">
        <w:rPr>
          <w:rFonts w:ascii="Times New Roman" w:hAnsi="Times New Roman" w:cs="Times New Roman"/>
          <w:i/>
          <w:sz w:val="24"/>
          <w:szCs w:val="24"/>
        </w:rPr>
        <w:t>reikia</w:t>
      </w:r>
      <w:r w:rsidRPr="00FE4C5D">
        <w:rPr>
          <w:rFonts w:ascii="Times New Roman" w:hAnsi="Times New Roman" w:cs="Times New Roman"/>
          <w:i/>
          <w:sz w:val="24"/>
          <w:szCs w:val="24"/>
        </w:rPr>
        <w:t xml:space="preserve"> pasirinkti pagal tai, kokiame regione įmonė vykdo veiklą (Sostinė arba Vidurio ir vakarų Lietuvos regionas)</w:t>
      </w:r>
    </w:p>
    <w:p w14:paraId="5696E5A9"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Produkto stebėsenos rodikliai:</w:t>
      </w:r>
    </w:p>
    <w:p w14:paraId="75F56BB8" w14:textId="77777777" w:rsidR="00EC239E" w:rsidRPr="00FE4C5D" w:rsidRDefault="00EC239E" w:rsidP="00645F1F">
      <w:pPr>
        <w:pStyle w:val="Sraopastraipa"/>
        <w:numPr>
          <w:ilvl w:val="0"/>
          <w:numId w:val="5"/>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Paramą gavusios įmonės (iš kurių: labai mažos, mažosios, vidutinės ir didelės) - rodiklis pasiekiamas pasirašius finansavimo sutartį. Papildomai reikia pasirinkti rodiklį pagal įmonės statusą – labai maža, maža ar vidutinė;</w:t>
      </w:r>
    </w:p>
    <w:p w14:paraId="63325E30" w14:textId="77777777" w:rsidR="00EC239E" w:rsidRPr="00FE4C5D" w:rsidRDefault="00EC239E" w:rsidP="00645F1F">
      <w:pPr>
        <w:pStyle w:val="Sraopastraipa"/>
        <w:numPr>
          <w:ilvl w:val="0"/>
          <w:numId w:val="5"/>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Paramą dotacijomis gavusios įmonės - rodiklis pasiekiamas pasirašius finansavimo sutartį;</w:t>
      </w:r>
    </w:p>
    <w:p w14:paraId="1E544A74" w14:textId="77777777" w:rsidR="00EC239E" w:rsidRPr="00FE4C5D" w:rsidRDefault="00EC239E" w:rsidP="00645F1F">
      <w:pPr>
        <w:pStyle w:val="Sraopastraipa"/>
        <w:numPr>
          <w:ilvl w:val="0"/>
          <w:numId w:val="5"/>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Įmonėms sukurtų skaitmeninių paslaugų, produktų ir procesų vertė - už rodiklio pasiekimą atsiskaitoma su galutine veiklos ataskaita  (Projekto tinkamos finansuoti išlaidos);</w:t>
      </w:r>
    </w:p>
    <w:p w14:paraId="22B91703" w14:textId="77777777" w:rsidR="00EC239E" w:rsidRPr="00FE4C5D" w:rsidRDefault="00EC239E" w:rsidP="00645F1F">
      <w:p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Rezultato stebėsenos rodikliai:</w:t>
      </w:r>
    </w:p>
    <w:p w14:paraId="31B4A3E2" w14:textId="77777777" w:rsidR="00EC239E" w:rsidRPr="00FE4C5D" w:rsidRDefault="00EC239E" w:rsidP="00645F1F">
      <w:pPr>
        <w:pStyle w:val="Sraopastraipa"/>
        <w:numPr>
          <w:ilvl w:val="0"/>
          <w:numId w:val="6"/>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Produktų ar procesų inovacijas diegiančios MVĮ - už rodiklio pasiekimą atsiskaitoma su N+1 m. ataskaita</w:t>
      </w:r>
    </w:p>
    <w:p w14:paraId="79FFEE1D" w14:textId="77777777" w:rsidR="00EC239E" w:rsidRPr="00FE4C5D" w:rsidRDefault="00EC239E" w:rsidP="00645F1F">
      <w:pPr>
        <w:pStyle w:val="Sraopastraipa"/>
        <w:numPr>
          <w:ilvl w:val="0"/>
          <w:numId w:val="6"/>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(Jei 1 m. po projekto finansavimo pabaigos el. parduotuvė bus veikianti, turės naudotojų, bus vertinama, kad rodiklis pasiektas);</w:t>
      </w:r>
    </w:p>
    <w:p w14:paraId="6A5EC6A5" w14:textId="77777777" w:rsidR="00EC239E" w:rsidRPr="00FE4C5D" w:rsidRDefault="00EC239E" w:rsidP="00645F1F">
      <w:pPr>
        <w:pStyle w:val="Sraopastraipa"/>
        <w:numPr>
          <w:ilvl w:val="0"/>
          <w:numId w:val="6"/>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Įmonių sukurtų naujų ir patobulintų skaitmeninių paslaugų, produktų ir procesų naudotojai - už rodiklio pasiekimą atsiskaitoma su N+1 m. ataskaita (nurodomas planuojamas projekto metu sukurto e. pardavimo sandorio naudotojų skaičius);</w:t>
      </w:r>
    </w:p>
    <w:p w14:paraId="50F78860" w14:textId="77777777" w:rsidR="00EC239E" w:rsidRPr="00FE4C5D" w:rsidRDefault="00EC239E" w:rsidP="00645F1F">
      <w:pPr>
        <w:pStyle w:val="Sraopastraipa"/>
        <w:numPr>
          <w:ilvl w:val="0"/>
          <w:numId w:val="6"/>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Aukštą skaitmeninio intensyvumo lygį pasiekusios įmonės - už rodiklio pasiekimą atsiskaitoma su N+1 m. ataskaita (vykdydama e. pardavimo sandorius įmonė turi įgyvendinti PFSA 3 priede numatytas skaitmenines technologijas - ne mažiau 7);</w:t>
      </w:r>
    </w:p>
    <w:p w14:paraId="43379BF3" w14:textId="275A2816" w:rsidR="00EC239E" w:rsidRPr="00FE4C5D" w:rsidRDefault="00EC239E" w:rsidP="00645F1F">
      <w:pPr>
        <w:pStyle w:val="Sraopastraipa"/>
        <w:numPr>
          <w:ilvl w:val="0"/>
          <w:numId w:val="6"/>
        </w:numPr>
        <w:spacing w:after="0" w:line="240" w:lineRule="auto"/>
        <w:jc w:val="both"/>
        <w:rPr>
          <w:rFonts w:ascii="Times New Roman" w:hAnsi="Times New Roman" w:cs="Times New Roman"/>
          <w:i/>
          <w:sz w:val="24"/>
          <w:szCs w:val="24"/>
        </w:rPr>
      </w:pPr>
      <w:r w:rsidRPr="00FE4C5D">
        <w:rPr>
          <w:rFonts w:ascii="Times New Roman" w:hAnsi="Times New Roman" w:cs="Times New Roman"/>
          <w:i/>
          <w:sz w:val="24"/>
          <w:szCs w:val="24"/>
        </w:rPr>
        <w:t>Investicijas gavusios įmonės pajamų padidėjimas - už rodiklio pasiekimą atsiskaitoma su N+1 m. ataskaita. (</w:t>
      </w:r>
      <w:r w:rsidR="00645F1F" w:rsidRPr="00FE4C5D">
        <w:rPr>
          <w:rFonts w:ascii="Times New Roman" w:hAnsi="Times New Roman" w:cs="Times New Roman"/>
          <w:i/>
          <w:sz w:val="24"/>
          <w:szCs w:val="24"/>
        </w:rPr>
        <w:t>prognozuojamas</w:t>
      </w:r>
      <w:r w:rsidRPr="00FE4C5D">
        <w:rPr>
          <w:rFonts w:ascii="Times New Roman" w:hAnsi="Times New Roman" w:cs="Times New Roman"/>
          <w:i/>
          <w:sz w:val="24"/>
          <w:szCs w:val="24"/>
        </w:rPr>
        <w:t xml:space="preserve"> pajamų padidėjimas pirmaisiais metais po projekto pabaigos).</w:t>
      </w:r>
    </w:p>
    <w:p w14:paraId="47668149"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427A965A"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73E6C373"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76E4FAED"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497B4285"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18B3BBDD"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423AD511" w14:textId="77777777" w:rsidR="00EC239E" w:rsidRPr="00FE4C5D" w:rsidRDefault="00EC239E" w:rsidP="00645F1F">
      <w:pPr>
        <w:spacing w:after="0" w:line="240" w:lineRule="auto"/>
        <w:ind w:firstLine="709"/>
        <w:jc w:val="both"/>
        <w:rPr>
          <w:rFonts w:ascii="Times New Roman" w:hAnsi="Times New Roman" w:cs="Times New Roman"/>
          <w:i/>
          <w:color w:val="000000" w:themeColor="text1"/>
          <w:sz w:val="24"/>
          <w:szCs w:val="24"/>
        </w:rPr>
      </w:pPr>
    </w:p>
    <w:p w14:paraId="660CC776" w14:textId="77777777" w:rsidR="00EC239E" w:rsidRPr="00FE4C5D" w:rsidRDefault="00EC239E" w:rsidP="00645F1F">
      <w:pPr>
        <w:spacing w:after="0" w:line="240" w:lineRule="auto"/>
        <w:jc w:val="both"/>
        <w:rPr>
          <w:rFonts w:ascii="Times New Roman" w:hAnsi="Times New Roman" w:cs="Times New Roman"/>
          <w:i/>
          <w:color w:val="000000" w:themeColor="text1"/>
          <w:sz w:val="24"/>
          <w:szCs w:val="24"/>
        </w:rPr>
      </w:pPr>
    </w:p>
    <w:p w14:paraId="068F0336" w14:textId="77777777" w:rsidR="001247CE" w:rsidRDefault="001247CE" w:rsidP="00645F1F">
      <w:pPr>
        <w:spacing w:after="0" w:line="240" w:lineRule="auto"/>
        <w:jc w:val="both"/>
      </w:pPr>
    </w:p>
    <w:sectPr w:rsidR="001247CE" w:rsidSect="00645F1F">
      <w:endnotePr>
        <w:numFmt w:val="decimal"/>
      </w:endnotePr>
      <w:pgSz w:w="11906" w:h="16838"/>
      <w:pgMar w:top="993" w:right="707" w:bottom="450" w:left="990" w:header="435"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D622" w14:textId="77777777" w:rsidR="00B6574F" w:rsidRDefault="00B6574F" w:rsidP="00EC239E">
      <w:pPr>
        <w:spacing w:after="0" w:line="240" w:lineRule="auto"/>
      </w:pPr>
      <w:r>
        <w:separator/>
      </w:r>
    </w:p>
  </w:endnote>
  <w:endnote w:type="continuationSeparator" w:id="0">
    <w:p w14:paraId="082840D9" w14:textId="77777777" w:rsidR="00B6574F" w:rsidRDefault="00B6574F" w:rsidP="00EC239E">
      <w:pPr>
        <w:spacing w:after="0" w:line="240" w:lineRule="auto"/>
      </w:pPr>
      <w:r>
        <w:continuationSeparator/>
      </w:r>
    </w:p>
  </w:endnote>
  <w:endnote w:id="1">
    <w:p w14:paraId="3474B526" w14:textId="766D4FAF" w:rsidR="00EC239E" w:rsidRPr="00E645C9" w:rsidRDefault="00EC239E" w:rsidP="00EC239E">
      <w:pPr>
        <w:pStyle w:val="Dokumentoinaostekstas"/>
        <w:spacing w:before="120"/>
        <w:ind w:firstLine="0"/>
        <w:jc w:val="both"/>
      </w:pPr>
      <w:r w:rsidRPr="0097321C">
        <w:rPr>
          <w:rStyle w:val="Dokumentoinaosnumeris"/>
        </w:rPr>
        <w:endnoteRef/>
      </w:r>
      <w:r w:rsidRPr="0097321C">
        <w:t xml:space="preserve"> </w:t>
      </w:r>
      <w:r w:rsidRPr="0014062E">
        <w:t xml:space="preserve">2022–2030 metų plėtros programos valdytojos Lietuvos Respublikos ekonomikos ir inovacijų ministerijos ekonomikos transformacijos ir konkurencingumo plėtros programos pažangos priemonės Nr. 05-001-01-05-05 „Skatinti įmones skaitmenizuotis“ veiklos „Skatinti labai mažų, mažų ir vidutinių įmonių skaitmeninimą, finansuojant e. pardavimo sandorių sudarymo sprendimų diegimą, paslaugų ir produktų konfigūravimą ir vizualizaciją“ </w:t>
      </w:r>
      <w:proofErr w:type="spellStart"/>
      <w:r w:rsidRPr="0014062E">
        <w:t>poveiklės</w:t>
      </w:r>
      <w:proofErr w:type="spellEnd"/>
      <w:r w:rsidRPr="0014062E">
        <w:t xml:space="preserve"> „Skatinti labai mažų, mažų ir vidutinių įmonių skaitmeninimą, finansuojant e. pardavimo sandorių sudarymo sprendimų diegimą, paslaugų ir produktų konfigūravimą ir vizualizaciją“ (Sostinės regionas) ir </w:t>
      </w:r>
      <w:proofErr w:type="spellStart"/>
      <w:r w:rsidRPr="0014062E">
        <w:t>poveiklės</w:t>
      </w:r>
      <w:proofErr w:type="spellEnd"/>
      <w:r w:rsidRPr="0014062E">
        <w:t xml:space="preserve"> „Skatinti labai mažų, mažų ir vidutinių įmonių skaitmeninimą, finansuojant e. pardavimo sandorių sudarymo sprendimų diegimą, paslaugų ir produktų konfigūravimą ir vizualizaciją“ (Vidurio ir vakarų Lietuvos regionas) projektų finansavimo sąlygų apraš</w:t>
      </w:r>
      <w:r>
        <w:t>as</w:t>
      </w:r>
      <w:r w:rsidRPr="00E645C9">
        <w:t xml:space="preserve">, </w:t>
      </w:r>
      <w:r w:rsidR="00DA0B9A" w:rsidRPr="00E645C9">
        <w:t>patvirtinta</w:t>
      </w:r>
      <w:r w:rsidR="00DA0B9A">
        <w:t>s</w:t>
      </w:r>
      <w:r w:rsidRPr="00E645C9">
        <w:t xml:space="preserve"> Lietuvos Respublikos ekonomikos ir inovacijų </w:t>
      </w:r>
      <w:r w:rsidRPr="003C2181">
        <w:t>ministro 202</w:t>
      </w:r>
      <w:r>
        <w:t>3</w:t>
      </w:r>
      <w:r w:rsidRPr="003C2181">
        <w:t xml:space="preserve"> m. </w:t>
      </w:r>
      <w:r>
        <w:t>birželio 23</w:t>
      </w:r>
      <w:r w:rsidRPr="003C2181">
        <w:t xml:space="preserve"> d. įsakymu Nr. 4-</w:t>
      </w:r>
      <w:r>
        <w:t>340.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DF8B" w14:textId="77777777" w:rsidR="00B6574F" w:rsidRDefault="00B6574F" w:rsidP="00EC239E">
      <w:pPr>
        <w:spacing w:after="0" w:line="240" w:lineRule="auto"/>
      </w:pPr>
      <w:r>
        <w:separator/>
      </w:r>
    </w:p>
  </w:footnote>
  <w:footnote w:type="continuationSeparator" w:id="0">
    <w:p w14:paraId="7C189F74" w14:textId="77777777" w:rsidR="00B6574F" w:rsidRDefault="00B6574F" w:rsidP="00EC2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6A8D"/>
    <w:multiLevelType w:val="hybridMultilevel"/>
    <w:tmpl w:val="47863D32"/>
    <w:lvl w:ilvl="0" w:tplc="034253BA">
      <w:start w:val="1"/>
      <w:numFmt w:val="decimal"/>
      <w:pStyle w:val="Antrat1"/>
      <w:lvlText w:val="%1."/>
      <w:lvlJc w:val="left"/>
      <w:pPr>
        <w:ind w:left="6598" w:hanging="360"/>
      </w:pPr>
      <w:rPr>
        <w:b/>
        <w:bCs/>
        <w:i w:val="0"/>
        <w:iCs/>
        <w:color w:val="1F3864" w:themeColor="accent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D22D66"/>
    <w:multiLevelType w:val="hybridMultilevel"/>
    <w:tmpl w:val="D3445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9F2004"/>
    <w:multiLevelType w:val="hybridMultilevel"/>
    <w:tmpl w:val="CCF8D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613B0"/>
    <w:multiLevelType w:val="hybridMultilevel"/>
    <w:tmpl w:val="0FE8A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33F9A"/>
    <w:multiLevelType w:val="hybridMultilevel"/>
    <w:tmpl w:val="70A4B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ED3E91"/>
    <w:multiLevelType w:val="hybridMultilevel"/>
    <w:tmpl w:val="0862E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5950148">
    <w:abstractNumId w:val="0"/>
  </w:num>
  <w:num w:numId="2" w16cid:durableId="579871710">
    <w:abstractNumId w:val="4"/>
  </w:num>
  <w:num w:numId="3" w16cid:durableId="652874298">
    <w:abstractNumId w:val="1"/>
  </w:num>
  <w:num w:numId="4" w16cid:durableId="1875339918">
    <w:abstractNumId w:val="3"/>
  </w:num>
  <w:num w:numId="5" w16cid:durableId="105001381">
    <w:abstractNumId w:val="2"/>
  </w:num>
  <w:num w:numId="6" w16cid:durableId="1061558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B2"/>
    <w:rsid w:val="0002087A"/>
    <w:rsid w:val="001247CE"/>
    <w:rsid w:val="002151E5"/>
    <w:rsid w:val="00397D38"/>
    <w:rsid w:val="00540F62"/>
    <w:rsid w:val="00645F1F"/>
    <w:rsid w:val="00702F94"/>
    <w:rsid w:val="00714104"/>
    <w:rsid w:val="00721835"/>
    <w:rsid w:val="007A7EB2"/>
    <w:rsid w:val="0086258B"/>
    <w:rsid w:val="008E7CCC"/>
    <w:rsid w:val="00A0592A"/>
    <w:rsid w:val="00B16100"/>
    <w:rsid w:val="00B6574F"/>
    <w:rsid w:val="00C44F46"/>
    <w:rsid w:val="00CF2AF3"/>
    <w:rsid w:val="00DA0B9A"/>
    <w:rsid w:val="00E546EA"/>
    <w:rsid w:val="00EC239E"/>
    <w:rsid w:val="00EF3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D59D"/>
  <w15:chartTrackingRefBased/>
  <w15:docId w15:val="{01386BF8-DE7E-4696-AEDB-BF683C5D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239E"/>
    <w:rPr>
      <w:kern w:val="0"/>
      <w:lang w:val="lt-LT"/>
      <w14:ligatures w14:val="none"/>
    </w:rPr>
  </w:style>
  <w:style w:type="paragraph" w:styleId="Antrat1">
    <w:name w:val="heading 1"/>
    <w:basedOn w:val="prastasis"/>
    <w:next w:val="prastasis"/>
    <w:link w:val="Antrat1Diagrama"/>
    <w:autoRedefine/>
    <w:uiPriority w:val="9"/>
    <w:qFormat/>
    <w:rsid w:val="00714104"/>
    <w:pPr>
      <w:keepNext/>
      <w:keepLines/>
      <w:widowControl w:val="0"/>
      <w:numPr>
        <w:numId w:val="1"/>
      </w:numPr>
      <w:suppressLineNumbers/>
      <w:tabs>
        <w:tab w:val="left" w:pos="284"/>
      </w:tabs>
      <w:autoSpaceDE w:val="0"/>
      <w:autoSpaceDN w:val="0"/>
      <w:spacing w:after="0" w:line="240" w:lineRule="auto"/>
      <w:ind w:left="-142" w:firstLine="0"/>
      <w:jc w:val="both"/>
      <w:outlineLvl w:val="0"/>
    </w:pPr>
    <w:rPr>
      <w:rFonts w:ascii="Times New Roman" w:eastAsiaTheme="majorEastAsia" w:hAnsi="Times New Roman" w:cs="Times New Roman"/>
      <w:b/>
      <w:bCs/>
      <w:color w:val="1F3864" w:themeColor="accent1" w:themeShade="8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4104"/>
    <w:rPr>
      <w:rFonts w:ascii="Times New Roman" w:eastAsiaTheme="majorEastAsia" w:hAnsi="Times New Roman" w:cs="Times New Roman"/>
      <w:b/>
      <w:bCs/>
      <w:color w:val="1F3864" w:themeColor="accent1" w:themeShade="80"/>
      <w:kern w:val="0"/>
      <w:sz w:val="24"/>
      <w:szCs w:val="24"/>
      <w:lang w:val="lt-LT"/>
      <w14:ligatures w14:val="none"/>
    </w:rPr>
  </w:style>
  <w:style w:type="character" w:styleId="Hipersaitas">
    <w:name w:val="Hyperlink"/>
    <w:basedOn w:val="Numatytasispastraiposriftas"/>
    <w:uiPriority w:val="99"/>
    <w:unhideWhenUsed/>
    <w:rsid w:val="00EC239E"/>
    <w:rPr>
      <w:color w:val="0563C1"/>
      <w:u w:val="single"/>
    </w:rPr>
  </w:style>
  <w:style w:type="paragraph" w:styleId="Sraopastraipa">
    <w:name w:val="List Paragraph"/>
    <w:basedOn w:val="prastasis"/>
    <w:uiPriority w:val="34"/>
    <w:qFormat/>
    <w:rsid w:val="00EC239E"/>
    <w:pPr>
      <w:ind w:left="720"/>
      <w:contextualSpacing/>
    </w:pPr>
  </w:style>
  <w:style w:type="paragraph" w:styleId="Dokumentoinaostekstas">
    <w:name w:val="endnote text"/>
    <w:basedOn w:val="prastasis"/>
    <w:link w:val="DokumentoinaostekstasDiagrama"/>
    <w:unhideWhenUsed/>
    <w:rsid w:val="00EC239E"/>
    <w:pPr>
      <w:spacing w:after="0" w:line="240" w:lineRule="auto"/>
      <w:ind w:firstLine="720"/>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EC239E"/>
    <w:rPr>
      <w:rFonts w:ascii="Times New Roman" w:eastAsia="Times New Roman" w:hAnsi="Times New Roman" w:cs="Times New Roman"/>
      <w:kern w:val="0"/>
      <w:sz w:val="20"/>
      <w:szCs w:val="20"/>
      <w:lang w:val="lt-LT"/>
      <w14:ligatures w14:val="none"/>
    </w:rPr>
  </w:style>
  <w:style w:type="character" w:styleId="Dokumentoinaosnumeris">
    <w:name w:val="endnote reference"/>
    <w:basedOn w:val="Numatytasispastraiposriftas"/>
    <w:semiHidden/>
    <w:unhideWhenUsed/>
    <w:rsid w:val="00EC239E"/>
    <w:rPr>
      <w:vertAlign w:val="superscript"/>
    </w:rPr>
  </w:style>
  <w:style w:type="paragraph" w:styleId="Betarp">
    <w:name w:val="No Spacing"/>
    <w:uiPriority w:val="1"/>
    <w:qFormat/>
    <w:rsid w:val="00EC239E"/>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EC2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B58F.D505D3E0" TargetMode="External"/><Relationship Id="rId13" Type="http://schemas.openxmlformats.org/officeDocument/2006/relationships/hyperlink" Target="https://2021.esinvesticijos.lt/dokumentai/viena-imone-deklaracijos-forma"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5.png@01D9B40C.46A1B3F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2021.esinvesticijos.lt/dokumentai/informacijos-apie-pareiskejui-partneriui-suteikta-valstybes-pagalba-isskyrus-de-minimis-forma-1" TargetMode="External"/><Relationship Id="rId10" Type="http://schemas.openxmlformats.org/officeDocument/2006/relationships/hyperlink" Target="https://www.e-tar.lt/portal/lt/legalAct/9f349d40221011edb4cae1b158f98ea5"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sinvesticijos.lt/dokumentai/rekomendacijos-del-projektu-islaidu-atitikties-europos-sajungos-fondu-reikalavimams" TargetMode="External"/><Relationship Id="rId14" Type="http://schemas.openxmlformats.org/officeDocument/2006/relationships/hyperlink" Target="https://eimin.lrv.lt/uploads/eimin/documents/files/SVV/SVV%20statuso%20deklaracija%20po%2005.xls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553C1D9-C74A-4410-B697-031BFA82EDA9}"/>
</file>

<file path=customXml/itemProps2.xml><?xml version="1.0" encoding="utf-8"?>
<ds:datastoreItem xmlns:ds="http://schemas.openxmlformats.org/officeDocument/2006/customXml" ds:itemID="{8DFDA004-E232-442D-837F-147D664C39F0}"/>
</file>

<file path=customXml/itemProps3.xml><?xml version="1.0" encoding="utf-8"?>
<ds:datastoreItem xmlns:ds="http://schemas.openxmlformats.org/officeDocument/2006/customXml" ds:itemID="{116DC62C-C14A-4134-81A4-9DDBCD708F27}"/>
</file>

<file path=docProps/app.xml><?xml version="1.0" encoding="utf-8"?>
<Properties xmlns="http://schemas.openxmlformats.org/officeDocument/2006/extended-properties" xmlns:vt="http://schemas.openxmlformats.org/officeDocument/2006/docPropsVTypes">
  <Template>Normal</Template>
  <TotalTime>11</TotalTime>
  <Pages>7</Pages>
  <Words>13643</Words>
  <Characters>7778</Characters>
  <Application>Microsoft Office Word</Application>
  <DocSecurity>0</DocSecurity>
  <Lines>64</Lines>
  <Paragraphs>42</Paragraphs>
  <ScaleCrop>false</ScaleCrop>
  <Company>LVPA</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Gružinskienė</dc:creator>
  <cp:keywords/>
  <dc:description/>
  <cp:lastModifiedBy>Jūratė Gružinskienė</cp:lastModifiedBy>
  <cp:revision>5</cp:revision>
  <dcterms:created xsi:type="dcterms:W3CDTF">2023-08-06T22:19:00Z</dcterms:created>
  <dcterms:modified xsi:type="dcterms:W3CDTF">2023-08-06T22:23:00Z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