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BFDDA" w14:textId="12632736" w:rsidR="009C6213" w:rsidRPr="005C5FD3" w:rsidRDefault="00BD68F2" w:rsidP="7F49FDB8">
      <w:pPr>
        <w:jc w:val="center"/>
        <w:rPr>
          <w:rFonts w:asciiTheme="minorHAnsi" w:hAnsiTheme="minorHAnsi"/>
          <w:b/>
          <w:bCs/>
        </w:rPr>
      </w:pPr>
      <w:r w:rsidRPr="005C5FD3">
        <w:rPr>
          <w:rFonts w:asciiTheme="minorHAnsi" w:hAnsiTheme="minorHAnsi"/>
          <w:b/>
          <w:bCs/>
        </w:rPr>
        <w:t xml:space="preserve">PAŽANGOS </w:t>
      </w:r>
      <w:r w:rsidR="00111DE1" w:rsidRPr="005C5FD3">
        <w:rPr>
          <w:rFonts w:asciiTheme="minorHAnsi" w:hAnsiTheme="minorHAnsi"/>
          <w:b/>
          <w:bCs/>
        </w:rPr>
        <w:t xml:space="preserve">PRIEMONĖS NR. </w:t>
      </w:r>
      <w:r w:rsidR="002700E6" w:rsidRPr="002700E6">
        <w:rPr>
          <w:rFonts w:asciiTheme="minorHAnsi" w:hAnsiTheme="minorHAnsi"/>
          <w:b/>
          <w:bCs/>
        </w:rPr>
        <w:t>05-001-01-05-05 „SKATINTI ĮMONES SKAITMENIZUOTIS“ VEIKLOS „SKATINTI LABAI MAŽŲ, MAŽŲ IR VIDUTINIŲ ĮMONIŲ SKAITMENINIMĄ, FINANSUOJANT E. PARDAVIMO SANDORIŲ SUDARYMO SPRENDIMŲ DIEGIMĄ, PASLAUGŲ IR PRODUKTŲ KONFIGŪRAVIMĄ IR VIZUALIZACIJĄ“ POVEIKLĖS „SKATINTI LABAI MAŽŲ, MAŽŲ IR VIDUTINIŲ ĮMONIŲ SKAITMENINIMĄ, FINANSUOJANT E. PARDAVIMO SANDORIŲ SUDARYMO SPRENDIMŲ DIEGIMĄ, PASLAUGŲ IR PRODUKTŲ KONFIGŪRAVIMĄ IR VIZUALIZACIJĄ“ (SOSTINĖS REGIONAS) IR POVEIKLĖS „SKATINTI LABAI MAŽŲ, MAŽŲ IR VIDUTINIŲ ĮMONIŲ SKAITMENINIMĄ, FINANSUOJANT E. PARDAVIMO SANDORIŲ SUDARYMO SPRENDIMŲ DIEGIMĄ, PASLAUGŲ IR PRODUKTŲ KONFIGŪRAVIMĄ IR VIZUALIZACIJĄ“ (VIDURIO IR VAKARŲ LIETUVOS REGIONAS) PROJEKTŲ FINANSAVIMO SĄLYGŲ APRAŠAS</w:t>
      </w:r>
      <w:r w:rsidR="00196A1C" w:rsidRPr="005C5FD3">
        <w:rPr>
          <w:rFonts w:asciiTheme="minorHAnsi" w:hAnsiTheme="minorHAnsi"/>
          <w:b/>
          <w:bCs/>
        </w:rPr>
        <w:t xml:space="preserve"> </w:t>
      </w:r>
    </w:p>
    <w:p w14:paraId="53265AB4" w14:textId="77777777" w:rsidR="009C6213" w:rsidRPr="005C5FD3" w:rsidRDefault="009C6213" w:rsidP="00BD68F2">
      <w:pPr>
        <w:jc w:val="center"/>
        <w:rPr>
          <w:rFonts w:asciiTheme="minorHAnsi" w:hAnsiTheme="minorHAnsi"/>
          <w:b/>
          <w:bCs/>
        </w:rPr>
      </w:pPr>
    </w:p>
    <w:p w14:paraId="0B8BE984" w14:textId="1066C678" w:rsidR="00101964" w:rsidRPr="005C5FD3" w:rsidRDefault="004E7804">
      <w:pPr>
        <w:jc w:val="center"/>
        <w:rPr>
          <w:rFonts w:asciiTheme="minorHAnsi" w:hAnsiTheme="minorHAnsi"/>
          <w:b/>
          <w:bCs/>
          <w:u w:val="single"/>
        </w:rPr>
      </w:pPr>
      <w:r>
        <w:rPr>
          <w:rFonts w:asciiTheme="minorHAnsi" w:hAnsiTheme="minorHAnsi"/>
          <w:b/>
          <w:bCs/>
          <w:u w:val="single"/>
        </w:rPr>
        <w:t xml:space="preserve">MVĮ SKAITMENINIMAS </w:t>
      </w:r>
      <w:r w:rsidR="00BD68F2" w:rsidRPr="005C5FD3">
        <w:rPr>
          <w:rFonts w:asciiTheme="minorHAnsi" w:hAnsiTheme="minorHAnsi"/>
          <w:b/>
          <w:bCs/>
          <w:u w:val="single"/>
        </w:rPr>
        <w:t>KVIETIMO NR. 02-0</w:t>
      </w:r>
      <w:r w:rsidR="002B059A">
        <w:rPr>
          <w:rFonts w:asciiTheme="minorHAnsi" w:hAnsiTheme="minorHAnsi"/>
          <w:b/>
          <w:bCs/>
          <w:u w:val="single"/>
        </w:rPr>
        <w:t>33</w:t>
      </w:r>
      <w:r w:rsidR="00BD68F2" w:rsidRPr="005C5FD3">
        <w:rPr>
          <w:rFonts w:asciiTheme="minorHAnsi" w:hAnsiTheme="minorHAnsi"/>
          <w:b/>
          <w:bCs/>
          <w:u w:val="single"/>
        </w:rPr>
        <w:t>-</w:t>
      </w:r>
      <w:r w:rsidR="002B059A">
        <w:rPr>
          <w:rFonts w:asciiTheme="minorHAnsi" w:hAnsiTheme="minorHAnsi"/>
          <w:b/>
          <w:bCs/>
          <w:u w:val="single"/>
        </w:rPr>
        <w:t>K</w:t>
      </w:r>
    </w:p>
    <w:p w14:paraId="5C222529" w14:textId="77777777" w:rsidR="00BD68F2" w:rsidRDefault="00BD68F2" w:rsidP="00BD68F2">
      <w:pPr>
        <w:jc w:val="center"/>
        <w:rPr>
          <w:rFonts w:asciiTheme="minorHAnsi" w:hAnsiTheme="minorHAnsi"/>
          <w:b/>
          <w:bCs/>
          <w:sz w:val="20"/>
          <w:u w:val="single"/>
        </w:rPr>
      </w:pPr>
    </w:p>
    <w:p w14:paraId="127784ED" w14:textId="77777777" w:rsidR="000F30C4" w:rsidRPr="005C5FD3" w:rsidRDefault="000F30C4" w:rsidP="00BD68F2">
      <w:pPr>
        <w:jc w:val="center"/>
        <w:rPr>
          <w:rFonts w:asciiTheme="minorHAnsi" w:hAnsiTheme="minorHAnsi"/>
          <w:b/>
          <w:bCs/>
          <w:sz w:val="20"/>
          <w:u w:val="single"/>
        </w:rPr>
      </w:pPr>
    </w:p>
    <w:p w14:paraId="7E94057E" w14:textId="4F72C3E7" w:rsidR="009C6213" w:rsidRPr="005C5FD3" w:rsidRDefault="00BD68F2" w:rsidP="00BD68F2">
      <w:pPr>
        <w:jc w:val="center"/>
        <w:rPr>
          <w:rFonts w:asciiTheme="minorHAnsi" w:hAnsiTheme="minorHAnsi"/>
          <w:b/>
          <w:bCs/>
        </w:rPr>
      </w:pPr>
      <w:r w:rsidRPr="005C5FD3">
        <w:rPr>
          <w:rFonts w:asciiTheme="minorHAnsi" w:hAnsiTheme="minorHAnsi"/>
          <w:b/>
          <w:bCs/>
        </w:rPr>
        <w:t>SU VEIKLOS ATASKAITA TEIKIAMŲ DOKUMENTŲ SĄRAŠAS IR KITA SUSIJUSI INFORMACIJA</w:t>
      </w:r>
    </w:p>
    <w:p w14:paraId="6EF1BDA8" w14:textId="77777777" w:rsidR="00BD68F2" w:rsidRPr="005C5FD3" w:rsidRDefault="00BD68F2" w:rsidP="009C6213">
      <w:pPr>
        <w:rPr>
          <w:rFonts w:asciiTheme="minorHAnsi" w:hAnsiTheme="minorHAnsi"/>
          <w:b/>
          <w:bCs/>
          <w:sz w:val="20"/>
          <w:u w:val="single"/>
        </w:rPr>
      </w:pPr>
    </w:p>
    <w:p w14:paraId="01728250" w14:textId="77777777" w:rsidR="009C6213" w:rsidRDefault="009C6213" w:rsidP="00F53274">
      <w:pPr>
        <w:jc w:val="both"/>
        <w:rPr>
          <w:rFonts w:asciiTheme="minorHAnsi" w:hAnsiTheme="minorHAnsi"/>
          <w:b/>
          <w:bCs/>
          <w:sz w:val="20"/>
          <w:u w:val="single"/>
        </w:rPr>
      </w:pPr>
      <w:r w:rsidRPr="005C5FD3">
        <w:rPr>
          <w:rFonts w:asciiTheme="minorHAnsi" w:hAnsiTheme="minorHAnsi"/>
          <w:b/>
          <w:bCs/>
          <w:sz w:val="20"/>
          <w:u w:val="single"/>
        </w:rPr>
        <w:t>Veiksmai, kurie turi būti atlikti po projekto finansavimo sutarties pasirašymo:</w:t>
      </w:r>
    </w:p>
    <w:p w14:paraId="48423A6D" w14:textId="77777777" w:rsidR="00386C45" w:rsidRDefault="00386C45" w:rsidP="00F53274">
      <w:pPr>
        <w:jc w:val="both"/>
        <w:rPr>
          <w:rFonts w:asciiTheme="minorHAnsi" w:hAnsiTheme="minorHAnsi"/>
          <w:b/>
          <w:bCs/>
          <w:sz w:val="20"/>
          <w:u w:val="single"/>
        </w:rPr>
      </w:pPr>
    </w:p>
    <w:p w14:paraId="2674D959" w14:textId="77777777" w:rsidR="000E218D" w:rsidRPr="005C5FD3" w:rsidRDefault="000E218D" w:rsidP="00F53274">
      <w:pPr>
        <w:jc w:val="both"/>
        <w:rPr>
          <w:rFonts w:asciiTheme="minorHAnsi" w:hAnsiTheme="minorHAnsi"/>
          <w:b/>
          <w:bCs/>
          <w:sz w:val="20"/>
          <w:u w:val="single"/>
        </w:rPr>
      </w:pPr>
    </w:p>
    <w:p w14:paraId="20FDDF27" w14:textId="181A0C18" w:rsidR="009C6213" w:rsidRPr="00495EDA" w:rsidRDefault="00495EDA" w:rsidP="00495EDA">
      <w:pPr>
        <w:jc w:val="both"/>
        <w:rPr>
          <w:rFonts w:asciiTheme="minorHAnsi" w:hAnsiTheme="minorHAnsi"/>
          <w:b/>
          <w:bCs/>
          <w:sz w:val="20"/>
          <w:u w:val="single"/>
        </w:rPr>
      </w:pPr>
      <w:r>
        <w:rPr>
          <w:rFonts w:asciiTheme="minorHAnsi" w:hAnsiTheme="minorHAnsi"/>
          <w:b/>
          <w:bCs/>
          <w:sz w:val="20"/>
          <w:u w:val="single"/>
        </w:rPr>
        <w:t>P</w:t>
      </w:r>
      <w:r w:rsidR="009C6213" w:rsidRPr="00495EDA">
        <w:rPr>
          <w:rFonts w:asciiTheme="minorHAnsi" w:hAnsiTheme="minorHAnsi"/>
          <w:b/>
          <w:bCs/>
          <w:sz w:val="20"/>
          <w:u w:val="single"/>
        </w:rPr>
        <w:t>er 10 d. d. pateikiama veiklos ataskaita (toliau – VA);</w:t>
      </w:r>
    </w:p>
    <w:p w14:paraId="73B838D0" w14:textId="0E45AB39" w:rsidR="00DA62B5" w:rsidRPr="00EA30F5" w:rsidRDefault="00386C45" w:rsidP="0032736B">
      <w:pPr>
        <w:ind w:firstLine="709"/>
        <w:jc w:val="both"/>
        <w:rPr>
          <w:rFonts w:asciiTheme="minorHAnsi" w:hAnsiTheme="minorHAnsi"/>
          <w:sz w:val="20"/>
        </w:rPr>
      </w:pPr>
      <w:r w:rsidRPr="00EA30F5">
        <w:rPr>
          <w:rFonts w:asciiTheme="minorHAnsi" w:hAnsiTheme="minorHAnsi"/>
          <w:sz w:val="20"/>
        </w:rPr>
        <w:t>VA informacijos teikimo formas rasite</w:t>
      </w:r>
      <w:r w:rsidR="007109CA">
        <w:rPr>
          <w:rFonts w:asciiTheme="minorHAnsi" w:hAnsiTheme="minorHAnsi"/>
          <w:sz w:val="20"/>
        </w:rPr>
        <w:t xml:space="preserve">: </w:t>
      </w:r>
      <w:hyperlink r:id="rId11" w:history="1">
        <w:r w:rsidR="00654810" w:rsidRPr="00F74B20">
          <w:rPr>
            <w:rStyle w:val="Hipersaitas"/>
            <w:rFonts w:asciiTheme="minorHAnsi" w:hAnsiTheme="minorHAnsi"/>
            <w:sz w:val="20"/>
          </w:rPr>
          <w:t>https://2021.esinvesticijos.lt/dokumentai/veiklos-ataskaitos-forma</w:t>
        </w:r>
      </w:hyperlink>
      <w:r w:rsidR="00654810">
        <w:rPr>
          <w:rFonts w:asciiTheme="minorHAnsi" w:hAnsiTheme="minorHAnsi"/>
          <w:sz w:val="20"/>
        </w:rPr>
        <w:t xml:space="preserve"> </w:t>
      </w:r>
    </w:p>
    <w:p w14:paraId="2C3CA2BF" w14:textId="3B0DC4F6" w:rsidR="00C33881" w:rsidRDefault="003F07F3" w:rsidP="0032736B">
      <w:pPr>
        <w:pStyle w:val="Betarp"/>
        <w:ind w:left="709" w:firstLine="11"/>
        <w:jc w:val="both"/>
        <w:rPr>
          <w:rFonts w:asciiTheme="minorHAnsi" w:hAnsiTheme="minorHAnsi" w:cstheme="minorBidi"/>
          <w:sz w:val="20"/>
        </w:rPr>
      </w:pPr>
      <w:r>
        <w:rPr>
          <w:rFonts w:asciiTheme="minorHAnsi" w:hAnsiTheme="minorHAnsi" w:cstheme="minorBidi"/>
          <w:sz w:val="20"/>
        </w:rPr>
        <w:t xml:space="preserve">Prašome naudotis Jums atsiųsta </w:t>
      </w:r>
      <w:r w:rsidR="00EA30F5">
        <w:rPr>
          <w:rFonts w:asciiTheme="minorHAnsi" w:hAnsiTheme="minorHAnsi" w:cstheme="minorBidi"/>
          <w:sz w:val="20"/>
        </w:rPr>
        <w:t>dalinai užpildyta VA forma.</w:t>
      </w:r>
    </w:p>
    <w:p w14:paraId="156FB025" w14:textId="77777777" w:rsidR="003F07F3" w:rsidRPr="005C5FD3" w:rsidRDefault="003F07F3" w:rsidP="0032736B">
      <w:pPr>
        <w:pStyle w:val="Betarp"/>
        <w:ind w:left="709" w:firstLine="11"/>
        <w:jc w:val="both"/>
        <w:rPr>
          <w:rFonts w:asciiTheme="minorHAnsi" w:hAnsiTheme="minorHAnsi" w:cstheme="minorBidi"/>
          <w:sz w:val="20"/>
        </w:rPr>
      </w:pPr>
    </w:p>
    <w:p w14:paraId="2E863DAA" w14:textId="36FBC4C3" w:rsidR="009C6213" w:rsidRPr="005C5FD3" w:rsidRDefault="009C6213" w:rsidP="00F53274">
      <w:pPr>
        <w:pStyle w:val="Betarp"/>
        <w:jc w:val="both"/>
        <w:rPr>
          <w:rFonts w:asciiTheme="minorHAnsi" w:hAnsiTheme="minorHAnsi" w:cstheme="minorBidi"/>
          <w:sz w:val="20"/>
          <w:u w:val="single"/>
        </w:rPr>
      </w:pPr>
      <w:r w:rsidRPr="005C5FD3">
        <w:rPr>
          <w:rFonts w:asciiTheme="minorHAnsi" w:hAnsiTheme="minorHAnsi" w:cstheme="minorBidi"/>
          <w:sz w:val="20"/>
          <w:u w:val="single"/>
        </w:rPr>
        <w:t>Atkreipiame Jūsų dėmesį, kad VA:</w:t>
      </w:r>
    </w:p>
    <w:p w14:paraId="6EF85D6D" w14:textId="77777777" w:rsidR="009C6213" w:rsidRPr="005C5FD3" w:rsidRDefault="009C6213" w:rsidP="00F53274">
      <w:pPr>
        <w:pStyle w:val="Betarp"/>
        <w:numPr>
          <w:ilvl w:val="0"/>
          <w:numId w:val="13"/>
        </w:numPr>
        <w:jc w:val="both"/>
        <w:rPr>
          <w:rFonts w:asciiTheme="minorHAnsi" w:hAnsiTheme="minorHAnsi" w:cstheme="minorBidi"/>
          <w:sz w:val="20"/>
        </w:rPr>
      </w:pPr>
      <w:r w:rsidRPr="005C5FD3">
        <w:rPr>
          <w:rFonts w:asciiTheme="minorHAnsi" w:hAnsiTheme="minorHAnsi" w:cstheme="minorBidi"/>
          <w:sz w:val="20"/>
        </w:rPr>
        <w:t>turėtų būti teikiamos ne rečiau kaip kas 70 darbo dienų;</w:t>
      </w:r>
    </w:p>
    <w:p w14:paraId="4925010E" w14:textId="77777777" w:rsidR="009C6213" w:rsidRPr="005C5FD3" w:rsidRDefault="009C6213" w:rsidP="00F53274">
      <w:pPr>
        <w:pStyle w:val="Betarp"/>
        <w:numPr>
          <w:ilvl w:val="0"/>
          <w:numId w:val="13"/>
        </w:numPr>
        <w:jc w:val="both"/>
        <w:rPr>
          <w:rFonts w:asciiTheme="minorHAnsi" w:hAnsiTheme="minorHAnsi" w:cstheme="minorBidi"/>
          <w:sz w:val="20"/>
        </w:rPr>
      </w:pPr>
      <w:r w:rsidRPr="005C5FD3">
        <w:rPr>
          <w:rFonts w:asciiTheme="minorHAnsi" w:hAnsiTheme="minorHAnsi" w:cstheme="minorBidi"/>
          <w:sz w:val="20"/>
        </w:rPr>
        <w:t>su kiekviena teikiama VA prašome atnaujinti komentarus/ pastabas/ būsenas susijusias su teikiama VA per atsiskaitomąjį laikotarpį;</w:t>
      </w:r>
    </w:p>
    <w:p w14:paraId="2BA643A3" w14:textId="1C2B1A9B" w:rsidR="009C6213" w:rsidRPr="005C5FD3" w:rsidRDefault="009C6213" w:rsidP="00F53274">
      <w:pPr>
        <w:pStyle w:val="Betarp"/>
        <w:numPr>
          <w:ilvl w:val="0"/>
          <w:numId w:val="13"/>
        </w:numPr>
        <w:jc w:val="both"/>
        <w:rPr>
          <w:rFonts w:asciiTheme="minorHAnsi" w:hAnsiTheme="minorHAnsi" w:cstheme="minorBidi"/>
          <w:sz w:val="20"/>
        </w:rPr>
      </w:pPr>
      <w:r w:rsidRPr="005C5FD3">
        <w:rPr>
          <w:rFonts w:asciiTheme="minorHAnsi" w:hAnsiTheme="minorHAnsi" w:cstheme="minorBidi"/>
          <w:sz w:val="20"/>
        </w:rPr>
        <w:t xml:space="preserve">VA grafiko dalyje suplanuotos </w:t>
      </w:r>
      <w:r w:rsidR="00F845D8">
        <w:rPr>
          <w:rFonts w:asciiTheme="minorHAnsi" w:hAnsiTheme="minorHAnsi" w:cstheme="minorBidi"/>
          <w:sz w:val="20"/>
        </w:rPr>
        <w:t xml:space="preserve">patirti </w:t>
      </w:r>
      <w:r w:rsidRPr="005C5FD3">
        <w:rPr>
          <w:rFonts w:asciiTheme="minorHAnsi" w:hAnsiTheme="minorHAnsi" w:cstheme="minorBidi"/>
          <w:sz w:val="20"/>
        </w:rPr>
        <w:t>sumos turi būti realios, atitinkančios projekto poreikius ir situaciją. Esant ženkliems planavimo nukrypimams nuo faktiškai deklaruojamų išlaidų, reikalingi argumentuoti paaiškinimai, o teikiant vėlesnes VA įvertinti ar nereikia grafik</w:t>
      </w:r>
      <w:r w:rsidR="00F07C5F" w:rsidRPr="005C5FD3">
        <w:rPr>
          <w:rFonts w:asciiTheme="minorHAnsi" w:hAnsiTheme="minorHAnsi" w:cstheme="minorBidi"/>
          <w:sz w:val="20"/>
        </w:rPr>
        <w:t>ą</w:t>
      </w:r>
      <w:r w:rsidRPr="005C5FD3">
        <w:rPr>
          <w:rFonts w:asciiTheme="minorHAnsi" w:hAnsiTheme="minorHAnsi" w:cstheme="minorBidi"/>
          <w:sz w:val="20"/>
        </w:rPr>
        <w:t xml:space="preserve"> atnaujinti;</w:t>
      </w:r>
    </w:p>
    <w:p w14:paraId="247D9DFB" w14:textId="77777777" w:rsidR="009C6213" w:rsidRPr="005C5FD3" w:rsidRDefault="009C6213" w:rsidP="00F53274">
      <w:pPr>
        <w:pStyle w:val="Betarp"/>
        <w:numPr>
          <w:ilvl w:val="0"/>
          <w:numId w:val="13"/>
        </w:numPr>
        <w:jc w:val="both"/>
        <w:rPr>
          <w:rFonts w:asciiTheme="minorHAnsi" w:hAnsiTheme="minorHAnsi" w:cstheme="minorBidi"/>
          <w:sz w:val="20"/>
        </w:rPr>
      </w:pPr>
      <w:r w:rsidRPr="005C5FD3">
        <w:rPr>
          <w:rFonts w:asciiTheme="minorHAnsi" w:hAnsiTheme="minorHAnsi" w:cstheme="minorBidi"/>
          <w:sz w:val="20"/>
        </w:rPr>
        <w:t>su VA turėtų būti pateikta informacija apie atliktus pakeitimus (jie turėtų būti suderinti su Inovacijų agentūra), nurodyta pakeitimų įtaka projekto tikslų ir rezultatų pasiekimui.</w:t>
      </w:r>
    </w:p>
    <w:p w14:paraId="03051AB2" w14:textId="77777777" w:rsidR="008F3FC1" w:rsidRDefault="008F3FC1" w:rsidP="0032736B">
      <w:pPr>
        <w:ind w:firstLine="0"/>
        <w:jc w:val="both"/>
        <w:rPr>
          <w:rFonts w:asciiTheme="minorHAnsi" w:hAnsiTheme="minorHAnsi"/>
          <w:b/>
          <w:bCs/>
          <w:sz w:val="20"/>
          <w:u w:val="single"/>
        </w:rPr>
      </w:pPr>
    </w:p>
    <w:p w14:paraId="09214AD3" w14:textId="77777777" w:rsidR="006E571D" w:rsidRDefault="006E571D" w:rsidP="0032736B">
      <w:pPr>
        <w:ind w:firstLine="0"/>
        <w:jc w:val="both"/>
        <w:rPr>
          <w:rFonts w:asciiTheme="minorHAnsi" w:hAnsiTheme="minorHAnsi"/>
          <w:b/>
          <w:bCs/>
          <w:sz w:val="20"/>
          <w:u w:val="single"/>
        </w:rPr>
      </w:pPr>
    </w:p>
    <w:p w14:paraId="50434778" w14:textId="77777777" w:rsidR="006E571D" w:rsidRPr="005C5FD3" w:rsidRDefault="006E571D" w:rsidP="0032736B">
      <w:pPr>
        <w:ind w:firstLine="0"/>
        <w:jc w:val="both"/>
        <w:rPr>
          <w:rFonts w:asciiTheme="minorHAnsi" w:hAnsiTheme="minorHAnsi"/>
          <w:b/>
          <w:bCs/>
          <w:sz w:val="20"/>
          <w:u w:val="single"/>
        </w:rPr>
      </w:pPr>
    </w:p>
    <w:p w14:paraId="7E5191F9" w14:textId="77777777" w:rsidR="009C6213" w:rsidRPr="005C5FD3" w:rsidRDefault="009C6213" w:rsidP="00F53274">
      <w:pPr>
        <w:jc w:val="both"/>
        <w:rPr>
          <w:rFonts w:asciiTheme="minorHAnsi" w:hAnsiTheme="minorHAnsi"/>
          <w:b/>
          <w:bCs/>
          <w:sz w:val="20"/>
          <w:u w:val="single"/>
        </w:rPr>
      </w:pPr>
      <w:r w:rsidRPr="005C5FD3">
        <w:rPr>
          <w:rFonts w:asciiTheme="minorHAnsi" w:hAnsiTheme="minorHAnsi"/>
          <w:b/>
          <w:bCs/>
          <w:sz w:val="20"/>
          <w:u w:val="single"/>
        </w:rPr>
        <w:lastRenderedPageBreak/>
        <w:t>Projekto apskaita:</w:t>
      </w:r>
    </w:p>
    <w:p w14:paraId="1A59F1AD" w14:textId="2F5CE772" w:rsidR="009C6213" w:rsidRPr="005C5FD3" w:rsidRDefault="009C6213" w:rsidP="0FA6630D">
      <w:pPr>
        <w:jc w:val="both"/>
        <w:rPr>
          <w:rFonts w:asciiTheme="minorHAnsi" w:hAnsiTheme="minorHAnsi"/>
          <w:color w:val="000000"/>
          <w:sz w:val="20"/>
        </w:rPr>
      </w:pPr>
      <w:r w:rsidRPr="005C5FD3">
        <w:rPr>
          <w:rFonts w:asciiTheme="minorHAnsi" w:hAnsiTheme="minorHAnsi"/>
          <w:color w:val="000000" w:themeColor="text1"/>
          <w:sz w:val="20"/>
          <w:u w:val="single"/>
        </w:rPr>
        <w:t>Su pirmąj</w:t>
      </w:r>
      <w:r w:rsidR="00A10696" w:rsidRPr="005C5FD3">
        <w:rPr>
          <w:rFonts w:asciiTheme="minorHAnsi" w:hAnsiTheme="minorHAnsi"/>
          <w:color w:val="000000" w:themeColor="text1"/>
          <w:sz w:val="20"/>
          <w:u w:val="single"/>
        </w:rPr>
        <w:t>a</w:t>
      </w:r>
      <w:r w:rsidRPr="005C5FD3">
        <w:rPr>
          <w:rFonts w:asciiTheme="minorHAnsi" w:hAnsiTheme="minorHAnsi"/>
          <w:color w:val="000000" w:themeColor="text1"/>
          <w:sz w:val="20"/>
          <w:u w:val="single"/>
        </w:rPr>
        <w:t xml:space="preserve"> VA projekto vykdytojas turi pateikti projekto apskaitos atskyrimą pagrindžiantį dokumentą</w:t>
      </w:r>
      <w:r w:rsidRPr="005C5FD3">
        <w:rPr>
          <w:rFonts w:asciiTheme="minorHAnsi" w:hAnsiTheme="minorHAnsi"/>
          <w:color w:val="000000" w:themeColor="text1"/>
          <w:sz w:val="20"/>
        </w:rPr>
        <w:t xml:space="preserve">. </w:t>
      </w:r>
      <w:r w:rsidR="00C42C79" w:rsidRPr="00C42C79">
        <w:rPr>
          <w:i/>
          <w:iCs/>
          <w:color w:val="000000"/>
          <w:sz w:val="20"/>
        </w:rPr>
        <w:t>Projekto vykdytojas projekto įgyvendinimo metu privalo užtikrinti tinkamą projekto finansinės apskaitos atskyrimą nuo bendros projekto vykdytojo finansinės apskaitos. Su projektu susiję finansinės apskaitos įrašai turi būti lengvai atskiriami nuo kitų projekto vykdytojo operacijų arba kitų projekto vykdytojo vykdomų projektų operacijų. Šis reikalavimas taikomas ir projekto partneriams, išskyrus, kai partneris yra užsienio subjektas. Projekto operacijų apskaitai tvarkyti rekomenduojama naudoti atskiras sąskaitų plano subsąskaitas arba kitaip jas atskirti, pavyzdžiui, nurodant požymius. Šiame punkte nurodyti reikalavimai netaikomi supaprastintai apmokamoms išlaidoms ir pridėtinės vertės mokesčio (toliau – PVM) daliai, kuri dengiama iš nuosavo įnašo.</w:t>
      </w:r>
      <w:r w:rsidRPr="00C42C79">
        <w:rPr>
          <w:rFonts w:asciiTheme="minorHAnsi" w:hAnsiTheme="minorHAnsi"/>
          <w:i/>
          <w:iCs/>
          <w:color w:val="000000" w:themeColor="text1"/>
          <w:sz w:val="20"/>
        </w:rPr>
        <w:t xml:space="preserve"> </w:t>
      </w:r>
    </w:p>
    <w:p w14:paraId="7CAD39F9" w14:textId="77777777" w:rsidR="009C6213" w:rsidRDefault="009C6213" w:rsidP="00F53274">
      <w:pPr>
        <w:jc w:val="both"/>
        <w:rPr>
          <w:rFonts w:asciiTheme="minorHAnsi" w:hAnsiTheme="minorHAnsi"/>
          <w:b/>
          <w:bCs/>
          <w:sz w:val="20"/>
          <w:u w:val="single"/>
        </w:rPr>
      </w:pPr>
    </w:p>
    <w:p w14:paraId="397212CB" w14:textId="77777777" w:rsidR="000E218D" w:rsidRPr="005C5FD3" w:rsidRDefault="000E218D" w:rsidP="00F53274">
      <w:pPr>
        <w:jc w:val="both"/>
        <w:rPr>
          <w:rFonts w:asciiTheme="minorHAnsi" w:hAnsiTheme="minorHAnsi"/>
          <w:b/>
          <w:bCs/>
          <w:sz w:val="20"/>
          <w:u w:val="single"/>
        </w:rPr>
      </w:pPr>
    </w:p>
    <w:p w14:paraId="1C49C55C" w14:textId="77777777" w:rsidR="009C6213" w:rsidRPr="005C5FD3" w:rsidRDefault="009C6213" w:rsidP="00F53274">
      <w:pPr>
        <w:ind w:firstLine="709"/>
        <w:jc w:val="both"/>
        <w:rPr>
          <w:rFonts w:asciiTheme="minorHAnsi" w:hAnsiTheme="minorHAnsi"/>
          <w:b/>
          <w:bCs/>
          <w:sz w:val="20"/>
          <w:u w:val="single"/>
        </w:rPr>
      </w:pPr>
      <w:r w:rsidRPr="005C5FD3">
        <w:rPr>
          <w:rFonts w:asciiTheme="minorHAnsi" w:hAnsiTheme="minorHAnsi"/>
          <w:b/>
          <w:bCs/>
          <w:sz w:val="20"/>
          <w:u w:val="single"/>
        </w:rPr>
        <w:t xml:space="preserve">Avanso mokėjimas: </w:t>
      </w:r>
    </w:p>
    <w:p w14:paraId="552513E4" w14:textId="77777777" w:rsidR="009C6213" w:rsidRPr="005C5FD3" w:rsidRDefault="009C6213" w:rsidP="00F53274">
      <w:pPr>
        <w:ind w:firstLine="709"/>
        <w:jc w:val="both"/>
        <w:rPr>
          <w:rFonts w:asciiTheme="minorHAnsi" w:hAnsiTheme="minorHAnsi"/>
          <w:b/>
          <w:bCs/>
          <w:color w:val="000000"/>
          <w:sz w:val="20"/>
          <w:lang w:eastAsia="lt-LT"/>
        </w:rPr>
      </w:pPr>
      <w:r w:rsidRPr="005C5FD3">
        <w:rPr>
          <w:rFonts w:asciiTheme="minorHAnsi" w:hAnsiTheme="minorHAnsi"/>
          <w:color w:val="000000"/>
          <w:sz w:val="20"/>
          <w:lang w:eastAsia="lt-LT"/>
        </w:rPr>
        <w:t xml:space="preserve">Avanso išmokėjimui projekto vykdytojas </w:t>
      </w:r>
      <w:r w:rsidRPr="005C5FD3">
        <w:rPr>
          <w:rFonts w:asciiTheme="minorHAnsi" w:hAnsiTheme="minorHAnsi"/>
          <w:b/>
          <w:bCs/>
          <w:color w:val="000000"/>
          <w:sz w:val="20"/>
          <w:lang w:eastAsia="lt-LT"/>
        </w:rPr>
        <w:t>turi pateikti:</w:t>
      </w:r>
    </w:p>
    <w:p w14:paraId="0A78F7E2" w14:textId="08EB8EFE" w:rsidR="009C6213" w:rsidRPr="005C5FD3" w:rsidRDefault="009C6213" w:rsidP="00F53274">
      <w:pPr>
        <w:pStyle w:val="Sraopastraipa"/>
        <w:numPr>
          <w:ilvl w:val="0"/>
          <w:numId w:val="12"/>
        </w:numPr>
        <w:spacing w:after="160" w:line="259" w:lineRule="auto"/>
        <w:jc w:val="both"/>
        <w:rPr>
          <w:rFonts w:asciiTheme="minorHAnsi" w:hAnsiTheme="minorHAnsi"/>
          <w:b/>
          <w:bCs/>
          <w:sz w:val="20"/>
          <w:u w:val="single"/>
        </w:rPr>
      </w:pPr>
      <w:r w:rsidRPr="005C5FD3">
        <w:rPr>
          <w:rFonts w:asciiTheme="minorHAnsi" w:hAnsiTheme="minorHAnsi"/>
          <w:color w:val="000000" w:themeColor="text1"/>
          <w:sz w:val="20"/>
          <w:lang w:eastAsia="lt-LT"/>
        </w:rPr>
        <w:t xml:space="preserve"> </w:t>
      </w:r>
      <w:r w:rsidRPr="005C5FD3">
        <w:rPr>
          <w:rFonts w:asciiTheme="minorHAnsi" w:hAnsiTheme="minorHAnsi"/>
          <w:sz w:val="20"/>
          <w:lang w:eastAsia="lt-LT"/>
        </w:rPr>
        <w:t>banko</w:t>
      </w:r>
      <w:r w:rsidR="00F21C0A" w:rsidRPr="005C5FD3">
        <w:rPr>
          <w:rFonts w:asciiTheme="minorHAnsi" w:hAnsiTheme="minorHAnsi"/>
          <w:sz w:val="20"/>
          <w:lang w:eastAsia="lt-LT"/>
        </w:rPr>
        <w:t xml:space="preserve"> atsiskaitomosios</w:t>
      </w:r>
      <w:r w:rsidRPr="005C5FD3">
        <w:rPr>
          <w:rFonts w:asciiTheme="minorHAnsi" w:hAnsiTheme="minorHAnsi"/>
          <w:sz w:val="20"/>
          <w:lang w:eastAsia="lt-LT"/>
        </w:rPr>
        <w:t xml:space="preserve"> sąskaitos, atidarytos projekto lėšų </w:t>
      </w:r>
      <w:r w:rsidR="3D724DBB" w:rsidRPr="005C5FD3">
        <w:rPr>
          <w:rFonts w:asciiTheme="minorHAnsi" w:hAnsiTheme="minorHAnsi"/>
          <w:sz w:val="20"/>
          <w:lang w:eastAsia="lt-LT"/>
        </w:rPr>
        <w:t>apskaitos</w:t>
      </w:r>
      <w:r w:rsidRPr="005C5FD3">
        <w:rPr>
          <w:rFonts w:asciiTheme="minorHAnsi" w:hAnsiTheme="minorHAnsi"/>
          <w:sz w:val="20"/>
          <w:lang w:eastAsia="lt-LT"/>
        </w:rPr>
        <w:t xml:space="preserve"> vykdymui, numerį ir dokumentus, pagrindžiančius, kad nurodyta atsiskaitomoji sąskaita atidaryta projekto vykdytojo vardu</w:t>
      </w:r>
      <w:bookmarkStart w:id="0" w:name="part_7de999ba35154dbea945143b900dce4d"/>
      <w:bookmarkStart w:id="1" w:name="part_1f5f5c8801ea4cb9aec333b75bb69073"/>
      <w:bookmarkStart w:id="2" w:name="part_ff157d66a06f4a16abebe96eda4024a9"/>
      <w:bookmarkStart w:id="3" w:name="part_c394242588164d7698054294d680105c"/>
      <w:bookmarkEnd w:id="0"/>
      <w:bookmarkEnd w:id="1"/>
      <w:bookmarkEnd w:id="2"/>
      <w:bookmarkEnd w:id="3"/>
      <w:r w:rsidRPr="005C5FD3">
        <w:rPr>
          <w:rFonts w:asciiTheme="minorHAnsi" w:hAnsiTheme="minorHAnsi"/>
          <w:sz w:val="20"/>
          <w:lang w:eastAsia="lt-LT"/>
        </w:rPr>
        <w:t>;</w:t>
      </w:r>
    </w:p>
    <w:p w14:paraId="5DCA5BB6" w14:textId="1AD1A828" w:rsidR="009C6213" w:rsidRPr="005C5FD3" w:rsidRDefault="009C6213" w:rsidP="00F53274">
      <w:pPr>
        <w:pStyle w:val="Sraopastraipa"/>
        <w:numPr>
          <w:ilvl w:val="0"/>
          <w:numId w:val="12"/>
        </w:numPr>
        <w:spacing w:after="160" w:line="259" w:lineRule="auto"/>
        <w:jc w:val="both"/>
        <w:rPr>
          <w:rFonts w:asciiTheme="minorHAnsi" w:hAnsiTheme="minorHAnsi"/>
          <w:b/>
          <w:bCs/>
          <w:sz w:val="20"/>
          <w:u w:val="single"/>
        </w:rPr>
      </w:pPr>
      <w:r w:rsidRPr="005C5FD3">
        <w:rPr>
          <w:rFonts w:asciiTheme="minorHAnsi" w:hAnsiTheme="minorHAnsi"/>
          <w:sz w:val="20"/>
          <w:lang w:eastAsia="lt-LT"/>
        </w:rPr>
        <w:t>VA suplanuotų sumų pagrindimo dokumentus (sutartys, sąskaitos, skaičiavimai ir pan.).</w:t>
      </w:r>
    </w:p>
    <w:p w14:paraId="0EB65011" w14:textId="14BA1993" w:rsidR="009C6213" w:rsidRPr="005C5FD3" w:rsidRDefault="009C6213" w:rsidP="00F53274">
      <w:pPr>
        <w:ind w:firstLine="709"/>
        <w:jc w:val="both"/>
        <w:rPr>
          <w:rFonts w:asciiTheme="minorHAnsi" w:hAnsiTheme="minorHAnsi"/>
          <w:i/>
          <w:iCs/>
          <w:color w:val="000000"/>
          <w:sz w:val="20"/>
          <w:lang w:eastAsia="lt-LT"/>
        </w:rPr>
      </w:pPr>
      <w:bookmarkStart w:id="4" w:name="part_a1820f8625c0434ca4c99108dfb0b035"/>
      <w:bookmarkEnd w:id="4"/>
      <w:r w:rsidRPr="081F0264">
        <w:rPr>
          <w:rFonts w:asciiTheme="minorHAnsi" w:hAnsiTheme="minorHAnsi"/>
          <w:i/>
          <w:color w:val="000000" w:themeColor="text1"/>
          <w:sz w:val="20"/>
          <w:lang w:eastAsia="lt-LT"/>
        </w:rPr>
        <w:t xml:space="preserve">Jeigu tikrindama VA </w:t>
      </w:r>
      <w:r w:rsidR="00AC79F4" w:rsidRPr="081F0264">
        <w:rPr>
          <w:rFonts w:asciiTheme="minorHAnsi" w:hAnsiTheme="minorHAnsi"/>
          <w:i/>
          <w:color w:val="000000" w:themeColor="text1"/>
          <w:sz w:val="20"/>
          <w:u w:val="single"/>
          <w:lang w:eastAsia="lt-LT"/>
        </w:rPr>
        <w:t>Inovacijų agentūra</w:t>
      </w:r>
      <w:r w:rsidRPr="081F0264">
        <w:rPr>
          <w:rFonts w:asciiTheme="minorHAnsi" w:hAnsiTheme="minorHAnsi"/>
          <w:i/>
          <w:color w:val="000000" w:themeColor="text1"/>
          <w:sz w:val="20"/>
          <w:u w:val="single"/>
          <w:lang w:eastAsia="lt-LT"/>
        </w:rPr>
        <w:t xml:space="preserve"> nustato, kad vykdant projekto veiklas neužtikrinamas efektyvus avanso panaudojimas</w:t>
      </w:r>
      <w:r w:rsidRPr="081F0264">
        <w:rPr>
          <w:rFonts w:asciiTheme="minorHAnsi" w:hAnsiTheme="minorHAnsi"/>
          <w:i/>
          <w:color w:val="000000" w:themeColor="text1"/>
          <w:sz w:val="20"/>
          <w:lang w:eastAsia="lt-LT"/>
        </w:rPr>
        <w:t xml:space="preserve">, ji įvertina avanso poreikio sumažėjimą ir avansu išmokėtų lėšų suma ar jos dalimi sumažina pagal patvirtintą VA mokėtiną sumą arba </w:t>
      </w:r>
      <w:r w:rsidRPr="081F0264">
        <w:rPr>
          <w:rFonts w:asciiTheme="minorHAnsi" w:hAnsiTheme="minorHAnsi"/>
          <w:b/>
          <w:i/>
          <w:color w:val="000000" w:themeColor="text1"/>
          <w:sz w:val="20"/>
          <w:u w:val="single"/>
          <w:lang w:eastAsia="lt-LT"/>
        </w:rPr>
        <w:t>inicijuoja</w:t>
      </w:r>
      <w:r w:rsidRPr="081F0264">
        <w:rPr>
          <w:rFonts w:asciiTheme="minorHAnsi" w:hAnsiTheme="minorHAnsi"/>
          <w:i/>
          <w:color w:val="000000" w:themeColor="text1"/>
          <w:sz w:val="20"/>
          <w:u w:val="single"/>
          <w:lang w:eastAsia="lt-LT"/>
        </w:rPr>
        <w:t xml:space="preserve"> avansu išmokėtų projekto finansavimo lėšų arba jų dalies </w:t>
      </w:r>
      <w:r w:rsidRPr="081F0264">
        <w:rPr>
          <w:rFonts w:asciiTheme="minorHAnsi" w:hAnsiTheme="minorHAnsi"/>
          <w:b/>
          <w:i/>
          <w:color w:val="000000" w:themeColor="text1"/>
          <w:sz w:val="20"/>
          <w:u w:val="single"/>
          <w:lang w:eastAsia="lt-LT"/>
        </w:rPr>
        <w:t>susigrąžinimą</w:t>
      </w:r>
      <w:r w:rsidRPr="081F0264">
        <w:rPr>
          <w:rFonts w:asciiTheme="minorHAnsi" w:hAnsiTheme="minorHAnsi"/>
          <w:i/>
          <w:color w:val="000000" w:themeColor="text1"/>
          <w:sz w:val="20"/>
          <w:u w:val="single"/>
          <w:lang w:eastAsia="lt-LT"/>
        </w:rPr>
        <w:t>.</w:t>
      </w:r>
    </w:p>
    <w:p w14:paraId="78262910" w14:textId="77777777" w:rsidR="00772680" w:rsidRPr="005C5FD3" w:rsidRDefault="00772680" w:rsidP="002475AF">
      <w:pPr>
        <w:ind w:firstLine="0"/>
        <w:jc w:val="both"/>
        <w:rPr>
          <w:rFonts w:asciiTheme="minorHAnsi" w:hAnsiTheme="minorHAnsi"/>
          <w:color w:val="000000"/>
          <w:sz w:val="20"/>
          <w:lang w:eastAsia="lt-LT"/>
        </w:rPr>
      </w:pPr>
    </w:p>
    <w:p w14:paraId="50BFD8E3" w14:textId="77777777" w:rsidR="00772680" w:rsidRPr="005C5FD3" w:rsidRDefault="00772680" w:rsidP="00F53274">
      <w:pPr>
        <w:ind w:firstLine="709"/>
        <w:jc w:val="both"/>
        <w:rPr>
          <w:rFonts w:asciiTheme="minorHAnsi" w:hAnsiTheme="minorHAnsi"/>
          <w:color w:val="000000"/>
          <w:sz w:val="20"/>
          <w:lang w:eastAsia="lt-LT"/>
        </w:rPr>
      </w:pPr>
    </w:p>
    <w:p w14:paraId="1C3C4C5B" w14:textId="77777777" w:rsidR="009C6213" w:rsidRPr="005C5FD3" w:rsidRDefault="009C6213" w:rsidP="00F53274">
      <w:pPr>
        <w:ind w:firstLine="709"/>
        <w:jc w:val="both"/>
        <w:rPr>
          <w:rFonts w:asciiTheme="minorHAnsi" w:hAnsiTheme="minorHAnsi"/>
          <w:b/>
          <w:bCs/>
          <w:sz w:val="20"/>
          <w:u w:val="single"/>
        </w:rPr>
      </w:pPr>
      <w:r w:rsidRPr="005C5FD3">
        <w:rPr>
          <w:rFonts w:asciiTheme="minorHAnsi" w:hAnsiTheme="minorHAnsi"/>
          <w:b/>
          <w:bCs/>
          <w:sz w:val="20"/>
          <w:u w:val="single"/>
        </w:rPr>
        <w:t>Viešinimas</w:t>
      </w:r>
    </w:p>
    <w:p w14:paraId="504A0EEE" w14:textId="77777777" w:rsidR="009C6213" w:rsidRDefault="009C6213" w:rsidP="00F53274">
      <w:pPr>
        <w:ind w:firstLine="709"/>
        <w:jc w:val="both"/>
        <w:rPr>
          <w:rFonts w:asciiTheme="minorHAnsi" w:hAnsiTheme="minorHAnsi" w:cs="Times-Roman"/>
          <w:sz w:val="20"/>
        </w:rPr>
      </w:pPr>
      <w:r w:rsidRPr="005C5FD3">
        <w:rPr>
          <w:rFonts w:asciiTheme="minorHAnsi" w:hAnsiTheme="minorHAnsi"/>
          <w:sz w:val="20"/>
          <w:u w:val="single"/>
        </w:rPr>
        <w:t>Per 20 d. d. nuo projekto sutarties pasirašymo dienos, privaloma įgyvendinti informavimo apie projektą priemones</w:t>
      </w:r>
      <w:r w:rsidRPr="005C5FD3">
        <w:rPr>
          <w:rFonts w:asciiTheme="minorHAnsi" w:hAnsiTheme="minorHAnsi"/>
          <w:sz w:val="20"/>
        </w:rPr>
        <w:t xml:space="preserve">, numatytas projekto Sutarties 11 punkte ir pateikti jų įgyvendinimą patvirtinančius dokumentus: </w:t>
      </w:r>
      <w:r w:rsidRPr="005C5FD3">
        <w:rPr>
          <w:rFonts w:asciiTheme="minorHAnsi" w:hAnsiTheme="minorHAnsi" w:cs="Times-Roman"/>
          <w:sz w:val="20"/>
        </w:rPr>
        <w:t xml:space="preserve">nuotraukas, ekranvaizdžius apie pakabintą projekto viešinimo plakatą, paskelbtą informacija </w:t>
      </w:r>
      <w:proofErr w:type="spellStart"/>
      <w:r w:rsidRPr="005C5FD3">
        <w:rPr>
          <w:rFonts w:asciiTheme="minorHAnsi" w:hAnsiTheme="minorHAnsi" w:cs="Times-Roman"/>
          <w:sz w:val="20"/>
        </w:rPr>
        <w:t>soc</w:t>
      </w:r>
      <w:proofErr w:type="spellEnd"/>
      <w:r w:rsidRPr="005C5FD3">
        <w:rPr>
          <w:rFonts w:asciiTheme="minorHAnsi" w:hAnsiTheme="minorHAnsi" w:cs="Times-Roman"/>
          <w:sz w:val="20"/>
        </w:rPr>
        <w:t xml:space="preserve">. tinkle, interneto svetainėje). </w:t>
      </w:r>
    </w:p>
    <w:p w14:paraId="223F0C41" w14:textId="0653C047" w:rsidR="00C23C14" w:rsidRPr="00067F1C" w:rsidRDefault="00C23C14" w:rsidP="003F7E60">
      <w:pPr>
        <w:jc w:val="both"/>
        <w:rPr>
          <w:rFonts w:asciiTheme="minorHAnsi" w:hAnsiTheme="minorHAnsi" w:cs="Times-Roman"/>
          <w:sz w:val="20"/>
        </w:rPr>
      </w:pPr>
      <w:r>
        <w:rPr>
          <w:rFonts w:asciiTheme="minorHAnsi" w:hAnsiTheme="minorHAnsi" w:cs="Times-Roman"/>
          <w:sz w:val="20"/>
        </w:rPr>
        <w:t>Pagrindiniai reikalavima</w:t>
      </w:r>
      <w:r w:rsidR="004A5C1C">
        <w:rPr>
          <w:rFonts w:asciiTheme="minorHAnsi" w:hAnsiTheme="minorHAnsi" w:cs="Times-Roman"/>
          <w:sz w:val="20"/>
        </w:rPr>
        <w:t>i viešinimui ir pavyzdžiai (10 punktas</w:t>
      </w:r>
      <w:r w:rsidR="004A5C1C" w:rsidRPr="00067F1C">
        <w:rPr>
          <w:rFonts w:asciiTheme="minorHAnsi" w:hAnsiTheme="minorHAnsi" w:cs="Times-Roman"/>
          <w:sz w:val="20"/>
        </w:rPr>
        <w:t xml:space="preserve">): </w:t>
      </w:r>
      <w:hyperlink r:id="rId12" w:history="1">
        <w:r w:rsidR="00067F1C" w:rsidRPr="00067F1C">
          <w:rPr>
            <w:rStyle w:val="Hipersaitas"/>
            <w:sz w:val="20"/>
          </w:rPr>
          <w:t>https://inovacijuagentura.lt/turinys/bendra-informacija-projektu-vykdytojams.html?lang=lt</w:t>
        </w:r>
      </w:hyperlink>
      <w:r w:rsidR="00067F1C" w:rsidRPr="00067F1C">
        <w:rPr>
          <w:sz w:val="20"/>
        </w:rPr>
        <w:t xml:space="preserve"> </w:t>
      </w:r>
    </w:p>
    <w:p w14:paraId="3185E32E" w14:textId="7C995AD8" w:rsidR="00C42C79" w:rsidRPr="005C5FD3" w:rsidRDefault="009C6213" w:rsidP="003F7E60">
      <w:pPr>
        <w:jc w:val="both"/>
        <w:rPr>
          <w:rFonts w:asciiTheme="minorHAnsi" w:hAnsiTheme="minorHAnsi" w:cs="Times-Roman"/>
          <w:sz w:val="20"/>
        </w:rPr>
      </w:pPr>
      <w:r w:rsidRPr="00067F1C">
        <w:rPr>
          <w:rFonts w:asciiTheme="minorHAnsi" w:hAnsiTheme="minorHAnsi" w:cs="Times-Roman"/>
          <w:sz w:val="20"/>
        </w:rPr>
        <w:t xml:space="preserve">Detaliau apie viešinimo dokumentus bei taikomus reikalavimus: </w:t>
      </w:r>
      <w:hyperlink r:id="rId13" w:history="1">
        <w:r w:rsidRPr="00067F1C">
          <w:rPr>
            <w:rStyle w:val="Hipersaitas"/>
            <w:rFonts w:asciiTheme="minorHAnsi" w:hAnsiTheme="minorHAnsi" w:cs="Times-Roman"/>
            <w:sz w:val="20"/>
          </w:rPr>
          <w:t>https://2021.esinvesticijos.lt/igyvendinimas-1/viesinimas</w:t>
        </w:r>
      </w:hyperlink>
      <w:r w:rsidRPr="005C5FD3">
        <w:rPr>
          <w:rFonts w:asciiTheme="minorHAnsi" w:hAnsiTheme="minorHAnsi" w:cs="Times-Roman"/>
          <w:sz w:val="20"/>
        </w:rPr>
        <w:t xml:space="preserve"> </w:t>
      </w:r>
    </w:p>
    <w:p w14:paraId="76AE3A19" w14:textId="55A11C1D" w:rsidR="00C42C79" w:rsidRDefault="002A492D" w:rsidP="003F7E60">
      <w:pPr>
        <w:jc w:val="both"/>
        <w:rPr>
          <w:rFonts w:asciiTheme="minorHAnsi" w:hAnsiTheme="minorHAnsi" w:cs="Times-Roman"/>
          <w:sz w:val="20"/>
        </w:rPr>
      </w:pPr>
      <w:r w:rsidRPr="005C5FD3">
        <w:rPr>
          <w:rFonts w:asciiTheme="minorHAnsi" w:hAnsiTheme="minorHAnsi" w:cs="Times-Roman"/>
          <w:sz w:val="20"/>
        </w:rPr>
        <w:t xml:space="preserve">A3 plakato kūrimo įrankis: </w:t>
      </w:r>
      <w:hyperlink r:id="rId14" w:history="1">
        <w:r w:rsidRPr="005C5FD3">
          <w:rPr>
            <w:rStyle w:val="Hipersaitas"/>
            <w:rFonts w:asciiTheme="minorHAnsi" w:hAnsiTheme="minorHAnsi" w:cs="Times-Roman"/>
            <w:sz w:val="20"/>
          </w:rPr>
          <w:t>https://ec.europa.eu/regional_policy/policy/communication/online-generator_lt?lang=lt</w:t>
        </w:r>
      </w:hyperlink>
    </w:p>
    <w:p w14:paraId="5B68E400" w14:textId="786931F3" w:rsidR="009C6213" w:rsidRPr="005C5FD3" w:rsidRDefault="009C6213" w:rsidP="00F53274">
      <w:pPr>
        <w:jc w:val="both"/>
        <w:rPr>
          <w:rFonts w:asciiTheme="minorHAnsi" w:hAnsiTheme="minorHAnsi" w:cs="Times-Roman"/>
          <w:sz w:val="20"/>
        </w:rPr>
      </w:pPr>
      <w:r w:rsidRPr="005C5FD3">
        <w:rPr>
          <w:rFonts w:asciiTheme="minorHAnsi" w:hAnsiTheme="minorHAnsi" w:cs="Times-Roman"/>
          <w:sz w:val="20"/>
        </w:rPr>
        <w:t xml:space="preserve">Viešinimo klausimais kviečiame konsultuotis tel. Nr. +370 700 77 055 arba el. paštu </w:t>
      </w:r>
      <w:hyperlink r:id="rId15" w:history="1">
        <w:r w:rsidRPr="005C5FD3">
          <w:rPr>
            <w:rStyle w:val="Hipersaitas"/>
            <w:rFonts w:asciiTheme="minorHAnsi" w:hAnsiTheme="minorHAnsi" w:cs="Times-Roman"/>
            <w:sz w:val="20"/>
          </w:rPr>
          <w:t>konsultacijos@inovacijuagentura.lt</w:t>
        </w:r>
      </w:hyperlink>
      <w:r w:rsidRPr="005C5FD3">
        <w:rPr>
          <w:rFonts w:asciiTheme="minorHAnsi" w:hAnsiTheme="minorHAnsi" w:cs="Times-Roman"/>
          <w:sz w:val="20"/>
        </w:rPr>
        <w:t xml:space="preserve"> </w:t>
      </w:r>
    </w:p>
    <w:p w14:paraId="7353D062" w14:textId="77777777" w:rsidR="00F919B0" w:rsidRDefault="00F919B0" w:rsidP="00F53274">
      <w:pPr>
        <w:ind w:firstLine="709"/>
        <w:jc w:val="both"/>
        <w:rPr>
          <w:rFonts w:asciiTheme="minorHAnsi" w:hAnsiTheme="minorHAnsi"/>
          <w:b/>
          <w:bCs/>
          <w:sz w:val="20"/>
          <w:u w:val="single"/>
        </w:rPr>
      </w:pPr>
    </w:p>
    <w:p w14:paraId="2DDA7047" w14:textId="77777777" w:rsidR="00F919B0" w:rsidRDefault="00F919B0" w:rsidP="00F53274">
      <w:pPr>
        <w:ind w:firstLine="709"/>
        <w:jc w:val="both"/>
        <w:rPr>
          <w:rFonts w:asciiTheme="minorHAnsi" w:hAnsiTheme="minorHAnsi"/>
          <w:b/>
          <w:bCs/>
          <w:sz w:val="20"/>
          <w:u w:val="single"/>
        </w:rPr>
      </w:pPr>
    </w:p>
    <w:p w14:paraId="51712761" w14:textId="716E41AD" w:rsidR="009C6213" w:rsidRPr="005C5FD3" w:rsidRDefault="009C6213" w:rsidP="00F53274">
      <w:pPr>
        <w:ind w:firstLine="709"/>
        <w:jc w:val="both"/>
        <w:rPr>
          <w:rFonts w:asciiTheme="minorHAnsi" w:hAnsiTheme="minorHAnsi"/>
          <w:b/>
          <w:bCs/>
          <w:sz w:val="20"/>
          <w:u w:val="single"/>
        </w:rPr>
      </w:pPr>
      <w:r w:rsidRPr="005C5FD3">
        <w:rPr>
          <w:rFonts w:asciiTheme="minorHAnsi" w:hAnsiTheme="minorHAnsi"/>
          <w:b/>
          <w:bCs/>
          <w:sz w:val="20"/>
          <w:u w:val="single"/>
        </w:rPr>
        <w:t>Pirkimo dokumentacija:</w:t>
      </w:r>
    </w:p>
    <w:p w14:paraId="7D008229" w14:textId="2E0A6DCA" w:rsidR="009C6213" w:rsidRPr="005C5FD3" w:rsidRDefault="009C6213" w:rsidP="00F53274">
      <w:pPr>
        <w:ind w:firstLine="709"/>
        <w:jc w:val="both"/>
        <w:rPr>
          <w:rFonts w:asciiTheme="minorHAnsi" w:hAnsiTheme="minorHAnsi"/>
          <w:sz w:val="20"/>
          <w:highlight w:val="cyan"/>
        </w:rPr>
      </w:pPr>
      <w:r w:rsidRPr="005C5FD3">
        <w:rPr>
          <w:rFonts w:asciiTheme="minorHAnsi" w:hAnsiTheme="minorHAnsi"/>
          <w:sz w:val="20"/>
        </w:rPr>
        <w:t xml:space="preserve">Primename, kad vykdant projektų pirkimus </w:t>
      </w:r>
      <w:r w:rsidR="00B469B0" w:rsidRPr="005C5FD3">
        <w:rPr>
          <w:rFonts w:asciiTheme="minorHAnsi" w:hAnsiTheme="minorHAnsi"/>
          <w:sz w:val="20"/>
        </w:rPr>
        <w:t xml:space="preserve">tinklalapyje </w:t>
      </w:r>
      <w:hyperlink r:id="rId16">
        <w:r w:rsidRPr="005C5FD3">
          <w:rPr>
            <w:rStyle w:val="Hipersaitas"/>
            <w:rFonts w:asciiTheme="minorHAnsi" w:hAnsiTheme="minorHAnsi"/>
            <w:sz w:val="20"/>
          </w:rPr>
          <w:t>www.esinvesticijos.lt</w:t>
        </w:r>
      </w:hyperlink>
      <w:r w:rsidRPr="005C5FD3">
        <w:rPr>
          <w:rFonts w:asciiTheme="minorHAnsi" w:hAnsiTheme="minorHAnsi"/>
          <w:sz w:val="20"/>
        </w:rPr>
        <w:t xml:space="preserve"> </w:t>
      </w:r>
      <w:r w:rsidR="00B469B0" w:rsidRPr="005C5FD3">
        <w:rPr>
          <w:rFonts w:asciiTheme="minorHAnsi" w:hAnsiTheme="minorHAnsi"/>
          <w:sz w:val="20"/>
        </w:rPr>
        <w:t xml:space="preserve">turi būti </w:t>
      </w:r>
      <w:r w:rsidRPr="005C5FD3">
        <w:rPr>
          <w:rFonts w:asciiTheme="minorHAnsi" w:hAnsiTheme="minorHAnsi"/>
          <w:sz w:val="20"/>
        </w:rPr>
        <w:t xml:space="preserve">užpildomi skelbimai, išskyrus, jei projekto vykdytojas vykdo pirkimą iš vieno tiekėjo pagal pirkimų taisyklėse nustatytas išimtis. Papildomą informaciją apie pirkimų tvarką galite rasti čia: </w:t>
      </w:r>
      <w:hyperlink r:id="rId17">
        <w:r w:rsidRPr="005C5FD3">
          <w:rPr>
            <w:rStyle w:val="Hipersaitas"/>
            <w:rFonts w:asciiTheme="minorHAnsi" w:hAnsiTheme="minorHAnsi"/>
            <w:sz w:val="20"/>
          </w:rPr>
          <w:t>NPO pirkimai</w:t>
        </w:r>
      </w:hyperlink>
    </w:p>
    <w:p w14:paraId="222735D5" w14:textId="77777777" w:rsidR="009C6213" w:rsidRPr="005C5FD3" w:rsidRDefault="009C6213" w:rsidP="009C6213">
      <w:pPr>
        <w:jc w:val="both"/>
        <w:rPr>
          <w:rFonts w:asciiTheme="minorHAnsi" w:hAnsiTheme="minorHAnsi"/>
          <w:b/>
          <w:bCs/>
          <w:sz w:val="20"/>
          <w:u w:val="single"/>
        </w:rPr>
      </w:pPr>
    </w:p>
    <w:p w14:paraId="0DC93F98" w14:textId="77777777" w:rsidR="00C23C14" w:rsidRDefault="00C23C14" w:rsidP="00495EDA">
      <w:pPr>
        <w:ind w:firstLine="0"/>
        <w:jc w:val="both"/>
        <w:rPr>
          <w:rFonts w:asciiTheme="minorHAnsi" w:hAnsiTheme="minorHAnsi"/>
          <w:b/>
          <w:bCs/>
          <w:sz w:val="20"/>
          <w:u w:val="single"/>
        </w:rPr>
      </w:pPr>
    </w:p>
    <w:p w14:paraId="3448B19F" w14:textId="77777777" w:rsidR="009C6213" w:rsidRPr="005C5FD3" w:rsidRDefault="009C6213" w:rsidP="009C6213">
      <w:pPr>
        <w:ind w:firstLine="709"/>
        <w:rPr>
          <w:rFonts w:asciiTheme="minorHAnsi" w:hAnsiTheme="minorHAnsi"/>
          <w:b/>
          <w:bCs/>
          <w:sz w:val="20"/>
          <w:u w:val="single"/>
        </w:rPr>
      </w:pPr>
      <w:r w:rsidRPr="005C5FD3">
        <w:rPr>
          <w:rFonts w:asciiTheme="minorHAnsi" w:hAnsiTheme="minorHAnsi"/>
          <w:b/>
          <w:bCs/>
          <w:sz w:val="20"/>
          <w:u w:val="single"/>
        </w:rPr>
        <w:t xml:space="preserve">Išlaidų patyrimą įrodančių dokumentų lentelė </w:t>
      </w:r>
    </w:p>
    <w:tbl>
      <w:tblPr>
        <w:tblStyle w:val="Lentelstinklelis"/>
        <w:tblW w:w="5000" w:type="pct"/>
        <w:tblLook w:val="04A0" w:firstRow="1" w:lastRow="0" w:firstColumn="1" w:lastColumn="0" w:noHBand="0" w:noVBand="1"/>
      </w:tblPr>
      <w:tblGrid>
        <w:gridCol w:w="7286"/>
        <w:gridCol w:w="7699"/>
      </w:tblGrid>
      <w:tr w:rsidR="009C6213" w:rsidRPr="005C5FD3" w14:paraId="2972A703" w14:textId="77777777" w:rsidTr="74A37C55">
        <w:trPr>
          <w:trHeight w:val="413"/>
        </w:trPr>
        <w:tc>
          <w:tcPr>
            <w:tcW w:w="2431" w:type="pct"/>
            <w:vAlign w:val="center"/>
          </w:tcPr>
          <w:p w14:paraId="63D2FF3F" w14:textId="77777777" w:rsidR="009C6213" w:rsidRPr="005C5FD3" w:rsidRDefault="009C6213" w:rsidP="00751B5C">
            <w:pPr>
              <w:jc w:val="center"/>
              <w:rPr>
                <w:rFonts w:asciiTheme="minorHAnsi" w:hAnsiTheme="minorHAnsi"/>
                <w:b/>
                <w:bCs/>
                <w:sz w:val="20"/>
              </w:rPr>
            </w:pPr>
            <w:r w:rsidRPr="005C5FD3">
              <w:rPr>
                <w:rFonts w:asciiTheme="minorHAnsi" w:hAnsiTheme="minorHAnsi"/>
                <w:b/>
                <w:bCs/>
                <w:sz w:val="20"/>
              </w:rPr>
              <w:t>Tinkamos finansuoti išlaidos</w:t>
            </w:r>
          </w:p>
        </w:tc>
        <w:tc>
          <w:tcPr>
            <w:tcW w:w="2569" w:type="pct"/>
            <w:vAlign w:val="center"/>
          </w:tcPr>
          <w:p w14:paraId="3096EF9A" w14:textId="77777777" w:rsidR="009C6213" w:rsidRPr="005C5FD3" w:rsidRDefault="009C6213" w:rsidP="00751B5C">
            <w:pPr>
              <w:jc w:val="center"/>
              <w:rPr>
                <w:rFonts w:asciiTheme="minorHAnsi" w:hAnsiTheme="minorHAnsi"/>
                <w:b/>
                <w:bCs/>
                <w:sz w:val="20"/>
              </w:rPr>
            </w:pPr>
            <w:r w:rsidRPr="005C5FD3">
              <w:rPr>
                <w:rFonts w:asciiTheme="minorHAnsi" w:hAnsiTheme="minorHAnsi"/>
                <w:b/>
                <w:bCs/>
                <w:sz w:val="20"/>
              </w:rPr>
              <w:t>Pagrindimo dokumentai teikiami su veiklos ataskaita</w:t>
            </w:r>
          </w:p>
        </w:tc>
      </w:tr>
      <w:tr w:rsidR="003535A6" w:rsidRPr="005C5FD3" w14:paraId="55DF8EDA" w14:textId="77777777" w:rsidTr="74A37C55">
        <w:trPr>
          <w:trHeight w:val="1646"/>
        </w:trPr>
        <w:tc>
          <w:tcPr>
            <w:tcW w:w="2431" w:type="pct"/>
          </w:tcPr>
          <w:p w14:paraId="54FFAE47" w14:textId="77777777" w:rsidR="003535A6" w:rsidRDefault="003535A6" w:rsidP="003535A6">
            <w:pPr>
              <w:pStyle w:val="paragraph"/>
              <w:spacing w:before="0" w:beforeAutospacing="0" w:after="0" w:afterAutospacing="0"/>
              <w:jc w:val="both"/>
              <w:textAlignment w:val="baseline"/>
              <w:rPr>
                <w:rFonts w:ascii="Segoe UI" w:hAnsi="Segoe UI" w:cs="Segoe UI"/>
                <w:sz w:val="18"/>
                <w:szCs w:val="18"/>
              </w:rPr>
            </w:pPr>
            <w:r>
              <w:rPr>
                <w:rStyle w:val="normaltextrun"/>
              </w:rPr>
              <w:t>8.4.1. su projekto remiama veikla „</w:t>
            </w:r>
            <w:r>
              <w:rPr>
                <w:rStyle w:val="normaltextrun"/>
                <w:color w:val="000000"/>
                <w:shd w:val="clear" w:color="auto" w:fill="FFFFFF"/>
              </w:rPr>
              <w:t>Skatinti MVĮ skaitmeninimą, finansuojant e. pardavimo sandorių sudarymo sprendimų diegimą, paslaugų ir produktų konfigūravimą ir vizualizaciją (Vidurio ir vakarų Lietuvos regionas)“</w:t>
            </w:r>
            <w:r>
              <w:rPr>
                <w:rStyle w:val="eop"/>
                <w:color w:val="000000"/>
                <w:shd w:val="clear" w:color="auto" w:fill="FFFFFF"/>
              </w:rPr>
              <w:t> </w:t>
            </w:r>
            <w:r>
              <w:rPr>
                <w:rStyle w:val="normaltextrun"/>
              </w:rPr>
              <w:t>susijusių paslaugų, darbų pirkimo išlaidos;</w:t>
            </w:r>
            <w:r>
              <w:rPr>
                <w:rStyle w:val="eop"/>
              </w:rPr>
              <w:t> </w:t>
            </w:r>
          </w:p>
          <w:p w14:paraId="6FCDC0BE" w14:textId="77777777" w:rsidR="003535A6" w:rsidRDefault="003535A6" w:rsidP="003535A6">
            <w:pPr>
              <w:pStyle w:val="paragraph"/>
              <w:spacing w:before="0" w:beforeAutospacing="0" w:after="0" w:afterAutospacing="0"/>
              <w:jc w:val="both"/>
              <w:textAlignment w:val="baseline"/>
              <w:rPr>
                <w:rFonts w:ascii="Segoe UI" w:hAnsi="Segoe UI" w:cs="Segoe UI"/>
                <w:sz w:val="18"/>
                <w:szCs w:val="18"/>
              </w:rPr>
            </w:pPr>
          </w:p>
          <w:p w14:paraId="10132ADD" w14:textId="62FC1F1E" w:rsidR="003535A6" w:rsidRPr="005C5FD3" w:rsidRDefault="003535A6" w:rsidP="003535A6">
            <w:pPr>
              <w:tabs>
                <w:tab w:val="left" w:pos="360"/>
              </w:tabs>
              <w:ind w:firstLine="426"/>
              <w:jc w:val="both"/>
              <w:rPr>
                <w:rFonts w:asciiTheme="minorHAnsi" w:hAnsiTheme="minorHAnsi"/>
                <w:color w:val="000000"/>
                <w:sz w:val="20"/>
                <w:shd w:val="clear" w:color="auto" w:fill="FFFFFF"/>
              </w:rPr>
            </w:pPr>
          </w:p>
        </w:tc>
        <w:tc>
          <w:tcPr>
            <w:tcW w:w="2569" w:type="pct"/>
          </w:tcPr>
          <w:p w14:paraId="436828E4" w14:textId="77777777" w:rsidR="003535A6" w:rsidRPr="00BC3804" w:rsidRDefault="003535A6" w:rsidP="003535A6">
            <w:pPr>
              <w:pStyle w:val="Sraopastraipa"/>
              <w:numPr>
                <w:ilvl w:val="0"/>
                <w:numId w:val="10"/>
              </w:numPr>
              <w:spacing w:line="276" w:lineRule="auto"/>
              <w:rPr>
                <w:rStyle w:val="normaltextrun"/>
                <w:rFonts w:ascii="Times New Roman" w:hAnsi="Times New Roman"/>
                <w:color w:val="000000"/>
                <w:szCs w:val="24"/>
                <w:shd w:val="clear" w:color="auto" w:fill="FFFFFF"/>
                <w:lang w:eastAsia="lt-LT"/>
              </w:rPr>
            </w:pPr>
            <w:r w:rsidRPr="00BC3804">
              <w:rPr>
                <w:rStyle w:val="normaltextrun"/>
                <w:rFonts w:ascii="Times New Roman" w:hAnsi="Times New Roman"/>
                <w:color w:val="000000"/>
                <w:szCs w:val="24"/>
                <w:shd w:val="clear" w:color="auto" w:fill="FFFFFF"/>
                <w:lang w:eastAsia="lt-LT"/>
              </w:rPr>
              <w:t>pirkimo</w:t>
            </w:r>
            <w:r w:rsidRPr="00BC3804">
              <w:rPr>
                <w:rStyle w:val="normaltextrun"/>
                <w:rFonts w:ascii="Times New Roman" w:hAnsi="Times New Roman"/>
                <w:color w:val="000000"/>
                <w:szCs w:val="24"/>
                <w:shd w:val="clear" w:color="auto" w:fill="FFFFFF"/>
              </w:rPr>
              <w:t xml:space="preserve"> dokumentai;</w:t>
            </w:r>
          </w:p>
          <w:p w14:paraId="0DF59403" w14:textId="77777777" w:rsidR="003535A6" w:rsidRPr="00BC3804" w:rsidRDefault="003535A6" w:rsidP="003535A6">
            <w:pPr>
              <w:pStyle w:val="Sraopastraipa"/>
              <w:numPr>
                <w:ilvl w:val="0"/>
                <w:numId w:val="10"/>
              </w:numPr>
              <w:spacing w:line="276" w:lineRule="auto"/>
              <w:rPr>
                <w:rStyle w:val="normaltextrun"/>
                <w:rFonts w:ascii="Times New Roman" w:hAnsi="Times New Roman"/>
                <w:color w:val="000000"/>
                <w:szCs w:val="24"/>
                <w:shd w:val="clear" w:color="auto" w:fill="FFFFFF"/>
                <w:lang w:eastAsia="lt-LT"/>
              </w:rPr>
            </w:pPr>
            <w:r w:rsidRPr="00BC3804">
              <w:rPr>
                <w:rStyle w:val="normaltextrun"/>
                <w:rFonts w:ascii="Times New Roman" w:hAnsi="Times New Roman"/>
                <w:color w:val="000000"/>
                <w:szCs w:val="24"/>
                <w:shd w:val="clear" w:color="auto" w:fill="FFFFFF"/>
              </w:rPr>
              <w:t>sutartys su paslaugų teikėjais (jeigu sudaromos);</w:t>
            </w:r>
          </w:p>
          <w:p w14:paraId="213C011F" w14:textId="77777777" w:rsidR="003535A6" w:rsidRPr="00BC3804" w:rsidRDefault="003535A6" w:rsidP="003535A6">
            <w:pPr>
              <w:pStyle w:val="Sraopastraipa"/>
              <w:numPr>
                <w:ilvl w:val="0"/>
                <w:numId w:val="10"/>
              </w:numPr>
              <w:spacing w:line="276" w:lineRule="auto"/>
              <w:rPr>
                <w:rStyle w:val="normaltextrun"/>
                <w:rFonts w:ascii="Times New Roman" w:hAnsi="Times New Roman"/>
                <w:color w:val="000000"/>
                <w:szCs w:val="24"/>
                <w:shd w:val="clear" w:color="auto" w:fill="FFFFFF"/>
                <w:lang w:eastAsia="lt-LT"/>
              </w:rPr>
            </w:pPr>
            <w:r w:rsidRPr="00BC3804">
              <w:rPr>
                <w:rStyle w:val="normaltextrun"/>
                <w:rFonts w:ascii="Times New Roman" w:hAnsi="Times New Roman"/>
                <w:color w:val="000000"/>
                <w:szCs w:val="24"/>
                <w:shd w:val="clear" w:color="auto" w:fill="FFFFFF"/>
              </w:rPr>
              <w:t>paslaugų perdavimo–priėmimo aktai ar kiti dokumentai, jei sutartyje nurodyta kita perdavimo–priėmimo forma (jeigu sudaroma);</w:t>
            </w:r>
          </w:p>
          <w:p w14:paraId="63229D7F" w14:textId="77777777" w:rsidR="004221DF" w:rsidRPr="00BC3804" w:rsidRDefault="004221DF" w:rsidP="004221DF">
            <w:pPr>
              <w:pStyle w:val="Sraopastraipa"/>
              <w:numPr>
                <w:ilvl w:val="0"/>
                <w:numId w:val="10"/>
              </w:numPr>
              <w:spacing w:line="276" w:lineRule="auto"/>
              <w:rPr>
                <w:rStyle w:val="normaltextrun"/>
                <w:rFonts w:ascii="Times New Roman" w:hAnsi="Times New Roman"/>
                <w:color w:val="000000"/>
                <w:szCs w:val="24"/>
                <w:shd w:val="clear" w:color="auto" w:fill="FFFFFF"/>
                <w:lang w:eastAsia="lt-LT"/>
              </w:rPr>
            </w:pPr>
            <w:r w:rsidRPr="00BC3804">
              <w:rPr>
                <w:rStyle w:val="normaltextrun"/>
                <w:rFonts w:ascii="Times New Roman" w:hAnsi="Times New Roman"/>
                <w:color w:val="000000"/>
                <w:szCs w:val="24"/>
                <w:shd w:val="clear" w:color="auto" w:fill="FFFFFF"/>
              </w:rPr>
              <w:t>sąskaitos faktūros ar lygiaverčiai įrodomieji dokumentai;</w:t>
            </w:r>
          </w:p>
          <w:p w14:paraId="3C19D959" w14:textId="77777777" w:rsidR="00946E7F" w:rsidRPr="002475AF" w:rsidRDefault="00946E7F" w:rsidP="00946E7F">
            <w:pPr>
              <w:pStyle w:val="Sraopastraipa"/>
              <w:numPr>
                <w:ilvl w:val="0"/>
                <w:numId w:val="10"/>
              </w:numPr>
              <w:spacing w:line="276" w:lineRule="auto"/>
              <w:rPr>
                <w:rStyle w:val="normaltextrun"/>
                <w:rFonts w:ascii="Times New Roman" w:hAnsi="Times New Roman"/>
                <w:color w:val="000000"/>
                <w:shd w:val="clear" w:color="auto" w:fill="FFFFFF"/>
              </w:rPr>
            </w:pPr>
            <w:r w:rsidRPr="00946E7F">
              <w:rPr>
                <w:rStyle w:val="normaltextrun"/>
                <w:rFonts w:ascii="Times New Roman" w:hAnsi="Times New Roman"/>
                <w:color w:val="000000"/>
                <w:shd w:val="clear" w:color="auto" w:fill="FFFFFF"/>
              </w:rPr>
              <w:t>įvedimo į eksploataciją aktai</w:t>
            </w:r>
            <w:r>
              <w:rPr>
                <w:rStyle w:val="normaltextrun"/>
                <w:rFonts w:ascii="Times New Roman" w:hAnsi="Times New Roman"/>
                <w:color w:val="000000"/>
                <w:shd w:val="clear" w:color="auto" w:fill="FFFFFF"/>
              </w:rPr>
              <w:t xml:space="preserve"> (jeigu taikomi);</w:t>
            </w:r>
          </w:p>
          <w:p w14:paraId="2A0646D0" w14:textId="77777777" w:rsidR="003535A6" w:rsidRPr="00BC3804" w:rsidRDefault="003535A6" w:rsidP="003535A6">
            <w:pPr>
              <w:pStyle w:val="Sraopastraipa"/>
              <w:numPr>
                <w:ilvl w:val="0"/>
                <w:numId w:val="10"/>
              </w:numPr>
              <w:spacing w:line="276" w:lineRule="auto"/>
              <w:rPr>
                <w:rStyle w:val="normaltextrun"/>
                <w:rFonts w:ascii="Times New Roman" w:hAnsi="Times New Roman"/>
                <w:color w:val="000000"/>
                <w:shd w:val="clear" w:color="auto" w:fill="FFFFFF"/>
                <w:lang w:eastAsia="lt-LT"/>
              </w:rPr>
            </w:pPr>
            <w:r w:rsidRPr="081F0264">
              <w:rPr>
                <w:rStyle w:val="normaltextrun"/>
                <w:rFonts w:ascii="Times New Roman" w:hAnsi="Times New Roman"/>
                <w:color w:val="000000"/>
                <w:shd w:val="clear" w:color="auto" w:fill="FFFFFF"/>
              </w:rPr>
              <w:t>išlaidų apmokėjimo įrodymo dokumentai.</w:t>
            </w:r>
          </w:p>
          <w:p w14:paraId="24E73B6D" w14:textId="037CB287" w:rsidR="003535A6" w:rsidRPr="006C2BC1" w:rsidRDefault="2BDA9FB2" w:rsidP="004221DF">
            <w:pPr>
              <w:pStyle w:val="Sraopastraipa"/>
              <w:numPr>
                <w:ilvl w:val="0"/>
                <w:numId w:val="10"/>
              </w:numPr>
              <w:spacing w:line="276" w:lineRule="auto"/>
              <w:rPr>
                <w:rFonts w:asciiTheme="minorHAnsi" w:hAnsiTheme="minorHAnsi"/>
                <w:sz w:val="20"/>
              </w:rPr>
            </w:pPr>
            <w:r w:rsidRPr="002475AF">
              <w:rPr>
                <w:rStyle w:val="normaltextrun"/>
                <w:rFonts w:ascii="Times New Roman" w:hAnsi="Times New Roman"/>
                <w:color w:val="000000"/>
                <w:shd w:val="clear" w:color="auto" w:fill="FFFFFF"/>
              </w:rPr>
              <w:t>r</w:t>
            </w:r>
            <w:r w:rsidR="2F0FCC95" w:rsidRPr="002475AF">
              <w:rPr>
                <w:rStyle w:val="normaltextrun"/>
                <w:rFonts w:ascii="Times New Roman" w:hAnsi="Times New Roman"/>
                <w:color w:val="000000"/>
                <w:shd w:val="clear" w:color="auto" w:fill="FFFFFF"/>
              </w:rPr>
              <w:t>ezultatą įrodantys dokumentai</w:t>
            </w:r>
            <w:r w:rsidR="00C72B3D" w:rsidRPr="002475AF">
              <w:rPr>
                <w:rStyle w:val="normaltextrun"/>
                <w:rFonts w:ascii="Times New Roman" w:hAnsi="Times New Roman"/>
                <w:color w:val="000000"/>
                <w:shd w:val="clear" w:color="auto" w:fill="FFFFFF"/>
              </w:rPr>
              <w:t xml:space="preserve"> (nuoroda į </w:t>
            </w:r>
            <w:r w:rsidR="00395A56" w:rsidRPr="002475AF">
              <w:rPr>
                <w:rStyle w:val="normaltextrun"/>
                <w:rFonts w:ascii="Times New Roman" w:hAnsi="Times New Roman"/>
                <w:color w:val="000000"/>
                <w:shd w:val="clear" w:color="auto" w:fill="FFFFFF"/>
              </w:rPr>
              <w:t>sukurtą el. parduotuvę, ekranvaizdž</w:t>
            </w:r>
            <w:r w:rsidR="00A3192C" w:rsidRPr="002475AF">
              <w:rPr>
                <w:rStyle w:val="normaltextrun"/>
                <w:rFonts w:ascii="Times New Roman" w:hAnsi="Times New Roman"/>
                <w:color w:val="000000"/>
                <w:shd w:val="clear" w:color="auto" w:fill="FFFFFF"/>
              </w:rPr>
              <w:t>iai</w:t>
            </w:r>
            <w:r w:rsidR="004221DF">
              <w:rPr>
                <w:rStyle w:val="normaltextrun"/>
                <w:rFonts w:ascii="Times New Roman" w:hAnsi="Times New Roman"/>
                <w:color w:val="000000"/>
                <w:shd w:val="clear" w:color="auto" w:fill="FFFFFF"/>
              </w:rPr>
              <w:t xml:space="preserve"> ar kt.</w:t>
            </w:r>
            <w:r w:rsidR="00A3192C" w:rsidRPr="002475AF">
              <w:rPr>
                <w:rStyle w:val="normaltextrun"/>
                <w:rFonts w:ascii="Times New Roman" w:hAnsi="Times New Roman"/>
                <w:color w:val="000000"/>
                <w:shd w:val="clear" w:color="auto" w:fill="FFFFFF"/>
              </w:rPr>
              <w:t>)</w:t>
            </w:r>
            <w:r w:rsidR="004221DF">
              <w:rPr>
                <w:rStyle w:val="normaltextrun"/>
                <w:rFonts w:ascii="Times New Roman" w:hAnsi="Times New Roman"/>
                <w:color w:val="000000"/>
                <w:shd w:val="clear" w:color="auto" w:fill="FFFFFF"/>
              </w:rPr>
              <w:t>.</w:t>
            </w:r>
          </w:p>
        </w:tc>
      </w:tr>
      <w:tr w:rsidR="003535A6" w:rsidRPr="005C5FD3" w14:paraId="24034D16" w14:textId="77777777" w:rsidTr="00292DB3">
        <w:trPr>
          <w:trHeight w:val="1038"/>
        </w:trPr>
        <w:tc>
          <w:tcPr>
            <w:tcW w:w="2431" w:type="pct"/>
          </w:tcPr>
          <w:p w14:paraId="4DD76577" w14:textId="77777777" w:rsidR="003535A6" w:rsidRDefault="003535A6" w:rsidP="003535A6">
            <w:pPr>
              <w:pStyle w:val="paragraph"/>
              <w:spacing w:before="0" w:beforeAutospacing="0" w:after="0" w:afterAutospacing="0"/>
              <w:jc w:val="both"/>
              <w:textAlignment w:val="baseline"/>
              <w:rPr>
                <w:rFonts w:ascii="Segoe UI" w:hAnsi="Segoe UI" w:cs="Segoe UI"/>
                <w:sz w:val="18"/>
                <w:szCs w:val="18"/>
              </w:rPr>
            </w:pPr>
            <w:r>
              <w:rPr>
                <w:rStyle w:val="normaltextrun"/>
              </w:rPr>
              <w:t>8.4.2. netiesioginės projekto išlaidos. Šioms išlaidoms taikomos Administravimo taisyklių 172.1 papunktyje nurodyta fiksuotoji norma.</w:t>
            </w:r>
            <w:r>
              <w:rPr>
                <w:rStyle w:val="eop"/>
              </w:rPr>
              <w:t> </w:t>
            </w:r>
          </w:p>
          <w:p w14:paraId="190DB59B" w14:textId="0210EF4B" w:rsidR="003535A6" w:rsidRPr="005C5FD3" w:rsidRDefault="003535A6" w:rsidP="003535A6">
            <w:pPr>
              <w:jc w:val="both"/>
              <w:rPr>
                <w:rFonts w:asciiTheme="minorHAnsi" w:hAnsiTheme="minorHAnsi"/>
                <w:sz w:val="20"/>
              </w:rPr>
            </w:pPr>
          </w:p>
        </w:tc>
        <w:tc>
          <w:tcPr>
            <w:tcW w:w="2569" w:type="pct"/>
          </w:tcPr>
          <w:p w14:paraId="5B5C6025" w14:textId="77777777" w:rsidR="003535A6" w:rsidRPr="00BC3804" w:rsidRDefault="003535A6" w:rsidP="003535A6">
            <w:pPr>
              <w:spacing w:after="120"/>
              <w:ind w:firstLine="0"/>
              <w:rPr>
                <w:rStyle w:val="normaltextrun"/>
                <w:rFonts w:ascii="Times New Roman" w:hAnsi="Times New Roman"/>
                <w:color w:val="000000"/>
                <w:szCs w:val="24"/>
                <w:shd w:val="clear" w:color="auto" w:fill="FFFFFF"/>
                <w:lang w:eastAsia="lt-LT"/>
              </w:rPr>
            </w:pPr>
            <w:r w:rsidRPr="00BC3804">
              <w:rPr>
                <w:rStyle w:val="normaltextrun"/>
                <w:rFonts w:ascii="Times New Roman" w:hAnsi="Times New Roman"/>
                <w:color w:val="000000"/>
                <w:szCs w:val="24"/>
                <w:shd w:val="clear" w:color="auto" w:fill="FFFFFF"/>
                <w:lang w:eastAsia="lt-LT"/>
              </w:rPr>
              <w:t>Netiesioginės projekto išlaidos skaičiuojamos nuo tinkamų finansuoti tiesioginių projekto išlaidų.</w:t>
            </w:r>
          </w:p>
          <w:p w14:paraId="3DFCBD9F" w14:textId="01E14416" w:rsidR="003535A6" w:rsidRPr="006C2BC1" w:rsidRDefault="003535A6" w:rsidP="003535A6">
            <w:pPr>
              <w:ind w:firstLine="0"/>
              <w:rPr>
                <w:rFonts w:asciiTheme="minorHAnsi" w:hAnsiTheme="minorHAnsi"/>
                <w:sz w:val="20"/>
                <w:lang w:eastAsia="lt-LT"/>
              </w:rPr>
            </w:pPr>
            <w:r w:rsidRPr="00BC3804">
              <w:rPr>
                <w:rStyle w:val="normaltextrun"/>
                <w:rFonts w:ascii="Times New Roman" w:hAnsi="Times New Roman"/>
                <w:szCs w:val="24"/>
                <w:shd w:val="clear" w:color="auto" w:fill="FFFFFF"/>
                <w:lang w:eastAsia="lt-LT"/>
              </w:rPr>
              <w:t>Išlaidų pagrindimo dokumentai neteikiami.</w:t>
            </w:r>
          </w:p>
        </w:tc>
      </w:tr>
    </w:tbl>
    <w:p w14:paraId="5A9ADDF1" w14:textId="77777777" w:rsidR="004E7804" w:rsidRDefault="004E7804" w:rsidP="002C1C07">
      <w:pPr>
        <w:jc w:val="both"/>
        <w:rPr>
          <w:rFonts w:eastAsia="Verdana" w:cs="Verdana"/>
          <w:color w:val="000000" w:themeColor="text1"/>
          <w:sz w:val="20"/>
        </w:rPr>
      </w:pPr>
    </w:p>
    <w:p w14:paraId="26BA998E" w14:textId="102D64D6" w:rsidR="009C6213" w:rsidRDefault="00234FF6" w:rsidP="00234FF6">
      <w:pPr>
        <w:rPr>
          <w:rFonts w:asciiTheme="minorHAnsi" w:hAnsiTheme="minorHAnsi"/>
          <w:sz w:val="20"/>
        </w:rPr>
      </w:pPr>
      <w:r w:rsidRPr="005C5FD3">
        <w:rPr>
          <w:rFonts w:asciiTheme="minorHAnsi" w:hAnsiTheme="minorHAnsi"/>
          <w:sz w:val="20"/>
        </w:rPr>
        <w:t>Jeigu</w:t>
      </w:r>
      <w:r w:rsidR="00AA12CA" w:rsidRPr="005C5FD3">
        <w:rPr>
          <w:rFonts w:asciiTheme="minorHAnsi" w:hAnsiTheme="minorHAnsi"/>
          <w:sz w:val="20"/>
        </w:rPr>
        <w:t xml:space="preserve"> </w:t>
      </w:r>
      <w:r w:rsidRPr="005C5FD3">
        <w:rPr>
          <w:rFonts w:asciiTheme="minorHAnsi" w:hAnsiTheme="minorHAnsi"/>
          <w:sz w:val="20"/>
        </w:rPr>
        <w:t>sąraše</w:t>
      </w:r>
      <w:r w:rsidR="00AA12CA" w:rsidRPr="005C5FD3">
        <w:rPr>
          <w:rFonts w:asciiTheme="minorHAnsi" w:hAnsiTheme="minorHAnsi"/>
          <w:sz w:val="20"/>
        </w:rPr>
        <w:t xml:space="preserve"> </w:t>
      </w:r>
      <w:r w:rsidRPr="005C5FD3">
        <w:rPr>
          <w:rFonts w:asciiTheme="minorHAnsi" w:hAnsiTheme="minorHAnsi"/>
          <w:sz w:val="20"/>
        </w:rPr>
        <w:t>nurodyti</w:t>
      </w:r>
      <w:r w:rsidR="00AA12CA" w:rsidRPr="005C5FD3">
        <w:rPr>
          <w:rFonts w:asciiTheme="minorHAnsi" w:hAnsiTheme="minorHAnsi"/>
          <w:sz w:val="20"/>
        </w:rPr>
        <w:t xml:space="preserve"> </w:t>
      </w:r>
      <w:r w:rsidRPr="005C5FD3">
        <w:rPr>
          <w:rFonts w:asciiTheme="minorHAnsi" w:hAnsiTheme="minorHAnsi"/>
          <w:sz w:val="20"/>
        </w:rPr>
        <w:t>dokumentai</w:t>
      </w:r>
      <w:r w:rsidR="00AA12CA" w:rsidRPr="005C5FD3">
        <w:rPr>
          <w:rFonts w:asciiTheme="minorHAnsi" w:hAnsiTheme="minorHAnsi"/>
          <w:sz w:val="20"/>
        </w:rPr>
        <w:t xml:space="preserve"> </w:t>
      </w:r>
      <w:r w:rsidRPr="005C5FD3">
        <w:rPr>
          <w:rFonts w:asciiTheme="minorHAnsi" w:hAnsiTheme="minorHAnsi"/>
          <w:sz w:val="20"/>
        </w:rPr>
        <w:t>jau</w:t>
      </w:r>
      <w:r w:rsidR="00AA12CA" w:rsidRPr="005C5FD3">
        <w:rPr>
          <w:rFonts w:asciiTheme="minorHAnsi" w:hAnsiTheme="minorHAnsi"/>
          <w:sz w:val="20"/>
        </w:rPr>
        <w:t xml:space="preserve"> </w:t>
      </w:r>
      <w:r w:rsidRPr="005C5FD3">
        <w:rPr>
          <w:rFonts w:asciiTheme="minorHAnsi" w:hAnsiTheme="minorHAnsi"/>
          <w:sz w:val="20"/>
        </w:rPr>
        <w:t>yra</w:t>
      </w:r>
      <w:r w:rsidR="00AA12CA" w:rsidRPr="005C5FD3">
        <w:rPr>
          <w:rFonts w:asciiTheme="minorHAnsi" w:hAnsiTheme="minorHAnsi"/>
          <w:sz w:val="20"/>
        </w:rPr>
        <w:t xml:space="preserve"> </w:t>
      </w:r>
      <w:r w:rsidRPr="005C5FD3">
        <w:rPr>
          <w:rFonts w:asciiTheme="minorHAnsi" w:hAnsiTheme="minorHAnsi"/>
          <w:sz w:val="20"/>
        </w:rPr>
        <w:t>pateikti</w:t>
      </w:r>
      <w:r w:rsidR="00AA12CA" w:rsidRPr="005C5FD3">
        <w:rPr>
          <w:rFonts w:asciiTheme="minorHAnsi" w:hAnsiTheme="minorHAnsi"/>
          <w:sz w:val="20"/>
        </w:rPr>
        <w:t xml:space="preserve"> </w:t>
      </w:r>
      <w:r w:rsidRPr="005C5FD3">
        <w:rPr>
          <w:rFonts w:asciiTheme="minorHAnsi" w:hAnsiTheme="minorHAnsi"/>
          <w:sz w:val="20"/>
        </w:rPr>
        <w:t>Inovacijų</w:t>
      </w:r>
      <w:r w:rsidR="00AA12CA" w:rsidRPr="005C5FD3">
        <w:rPr>
          <w:rFonts w:asciiTheme="minorHAnsi" w:hAnsiTheme="minorHAnsi"/>
          <w:sz w:val="20"/>
        </w:rPr>
        <w:t xml:space="preserve"> </w:t>
      </w:r>
      <w:r w:rsidRPr="005C5FD3">
        <w:rPr>
          <w:rFonts w:asciiTheme="minorHAnsi" w:hAnsiTheme="minorHAnsi"/>
          <w:sz w:val="20"/>
        </w:rPr>
        <w:t>agentūrai,</w:t>
      </w:r>
      <w:r w:rsidR="00AA12CA" w:rsidRPr="005C5FD3">
        <w:rPr>
          <w:rFonts w:asciiTheme="minorHAnsi" w:hAnsiTheme="minorHAnsi"/>
          <w:sz w:val="20"/>
        </w:rPr>
        <w:t xml:space="preserve"> </w:t>
      </w:r>
      <w:r w:rsidRPr="005C5FD3">
        <w:rPr>
          <w:rFonts w:asciiTheme="minorHAnsi" w:hAnsiTheme="minorHAnsi"/>
          <w:sz w:val="20"/>
        </w:rPr>
        <w:t>maloniai</w:t>
      </w:r>
      <w:r w:rsidR="00AA12CA" w:rsidRPr="005C5FD3">
        <w:rPr>
          <w:rFonts w:asciiTheme="minorHAnsi" w:hAnsiTheme="minorHAnsi"/>
          <w:sz w:val="20"/>
        </w:rPr>
        <w:t xml:space="preserve"> </w:t>
      </w:r>
      <w:r w:rsidRPr="005C5FD3">
        <w:rPr>
          <w:rFonts w:asciiTheme="minorHAnsi" w:hAnsiTheme="minorHAnsi"/>
          <w:sz w:val="20"/>
        </w:rPr>
        <w:t>prašome</w:t>
      </w:r>
      <w:r w:rsidR="00AA12CA" w:rsidRPr="005C5FD3">
        <w:rPr>
          <w:rFonts w:asciiTheme="minorHAnsi" w:hAnsiTheme="minorHAnsi"/>
          <w:sz w:val="20"/>
        </w:rPr>
        <w:t xml:space="preserve"> VA </w:t>
      </w:r>
      <w:r w:rsidRPr="005C5FD3">
        <w:rPr>
          <w:rFonts w:asciiTheme="minorHAnsi" w:hAnsiTheme="minorHAnsi"/>
          <w:sz w:val="20"/>
        </w:rPr>
        <w:t>mokėjimo</w:t>
      </w:r>
      <w:r w:rsidR="00AA12CA" w:rsidRPr="005C5FD3">
        <w:rPr>
          <w:rFonts w:asciiTheme="minorHAnsi" w:hAnsiTheme="minorHAnsi"/>
          <w:sz w:val="20"/>
        </w:rPr>
        <w:t xml:space="preserve"> </w:t>
      </w:r>
      <w:r w:rsidRPr="005C5FD3">
        <w:rPr>
          <w:rFonts w:asciiTheme="minorHAnsi" w:hAnsiTheme="minorHAnsi"/>
          <w:sz w:val="20"/>
        </w:rPr>
        <w:t>prašymo</w:t>
      </w:r>
      <w:r w:rsidR="00AA12CA" w:rsidRPr="005C5FD3">
        <w:rPr>
          <w:rFonts w:asciiTheme="minorHAnsi" w:hAnsiTheme="minorHAnsi"/>
          <w:sz w:val="20"/>
        </w:rPr>
        <w:t xml:space="preserve"> </w:t>
      </w:r>
      <w:r w:rsidRPr="005C5FD3">
        <w:rPr>
          <w:rFonts w:asciiTheme="minorHAnsi" w:hAnsiTheme="minorHAnsi"/>
          <w:sz w:val="20"/>
        </w:rPr>
        <w:t>dalyje</w:t>
      </w:r>
      <w:r w:rsidR="00AA12CA" w:rsidRPr="005C5FD3">
        <w:rPr>
          <w:rFonts w:asciiTheme="minorHAnsi" w:hAnsiTheme="minorHAnsi"/>
          <w:sz w:val="20"/>
        </w:rPr>
        <w:t xml:space="preserve"> </w:t>
      </w:r>
      <w:r w:rsidRPr="005C5FD3">
        <w:rPr>
          <w:rFonts w:asciiTheme="minorHAnsi" w:hAnsiTheme="minorHAnsi"/>
          <w:sz w:val="20"/>
        </w:rPr>
        <w:t>(26</w:t>
      </w:r>
      <w:r w:rsidR="00AA12CA" w:rsidRPr="005C5FD3">
        <w:rPr>
          <w:rFonts w:asciiTheme="minorHAnsi" w:hAnsiTheme="minorHAnsi"/>
          <w:sz w:val="20"/>
        </w:rPr>
        <w:t xml:space="preserve"> </w:t>
      </w:r>
      <w:r w:rsidRPr="005C5FD3">
        <w:rPr>
          <w:rFonts w:asciiTheme="minorHAnsi" w:hAnsiTheme="minorHAnsi"/>
          <w:sz w:val="20"/>
        </w:rPr>
        <w:t>stulpelyje)</w:t>
      </w:r>
      <w:r w:rsidR="00AA12CA" w:rsidRPr="005C5FD3">
        <w:rPr>
          <w:rFonts w:asciiTheme="minorHAnsi" w:hAnsiTheme="minorHAnsi"/>
          <w:sz w:val="20"/>
        </w:rPr>
        <w:t xml:space="preserve"> </w:t>
      </w:r>
      <w:r w:rsidRPr="005C5FD3">
        <w:rPr>
          <w:rFonts w:asciiTheme="minorHAnsi" w:hAnsiTheme="minorHAnsi"/>
          <w:sz w:val="20"/>
        </w:rPr>
        <w:t>nurodyti,</w:t>
      </w:r>
      <w:r w:rsidR="00AA12CA" w:rsidRPr="005C5FD3">
        <w:rPr>
          <w:rFonts w:asciiTheme="minorHAnsi" w:hAnsiTheme="minorHAnsi"/>
          <w:sz w:val="20"/>
        </w:rPr>
        <w:t xml:space="preserve"> </w:t>
      </w:r>
      <w:r w:rsidRPr="005C5FD3">
        <w:rPr>
          <w:rFonts w:asciiTheme="minorHAnsi" w:hAnsiTheme="minorHAnsi"/>
          <w:sz w:val="20"/>
        </w:rPr>
        <w:t>kokiame</w:t>
      </w:r>
      <w:r w:rsidR="00AA12CA" w:rsidRPr="005C5FD3">
        <w:rPr>
          <w:rFonts w:asciiTheme="minorHAnsi" w:hAnsiTheme="minorHAnsi"/>
          <w:sz w:val="20"/>
        </w:rPr>
        <w:t xml:space="preserve"> </w:t>
      </w:r>
      <w:r w:rsidRPr="005C5FD3">
        <w:rPr>
          <w:rFonts w:asciiTheme="minorHAnsi" w:hAnsiTheme="minorHAnsi"/>
          <w:sz w:val="20"/>
        </w:rPr>
        <w:t>projekto</w:t>
      </w:r>
      <w:r w:rsidR="00AA12CA" w:rsidRPr="005C5FD3">
        <w:rPr>
          <w:rFonts w:asciiTheme="minorHAnsi" w:hAnsiTheme="minorHAnsi"/>
          <w:sz w:val="20"/>
        </w:rPr>
        <w:t xml:space="preserve"> </w:t>
      </w:r>
      <w:r w:rsidRPr="005C5FD3">
        <w:rPr>
          <w:rFonts w:asciiTheme="minorHAnsi" w:hAnsiTheme="minorHAnsi"/>
          <w:sz w:val="20"/>
        </w:rPr>
        <w:t>etape</w:t>
      </w:r>
      <w:r w:rsidR="00AA12CA" w:rsidRPr="005C5FD3">
        <w:rPr>
          <w:rFonts w:asciiTheme="minorHAnsi" w:hAnsiTheme="minorHAnsi"/>
          <w:sz w:val="20"/>
        </w:rPr>
        <w:t xml:space="preserve"> </w:t>
      </w:r>
      <w:r w:rsidRPr="005C5FD3">
        <w:rPr>
          <w:rFonts w:asciiTheme="minorHAnsi" w:hAnsiTheme="minorHAnsi"/>
          <w:sz w:val="20"/>
        </w:rPr>
        <w:t>ar</w:t>
      </w:r>
      <w:r w:rsidR="00AA12CA" w:rsidRPr="005C5FD3">
        <w:rPr>
          <w:rFonts w:asciiTheme="minorHAnsi" w:hAnsiTheme="minorHAnsi"/>
          <w:sz w:val="20"/>
        </w:rPr>
        <w:t xml:space="preserve"> </w:t>
      </w:r>
      <w:r w:rsidRPr="005C5FD3">
        <w:rPr>
          <w:rFonts w:asciiTheme="minorHAnsi" w:hAnsiTheme="minorHAnsi"/>
          <w:sz w:val="20"/>
        </w:rPr>
        <w:t>su</w:t>
      </w:r>
      <w:r w:rsidR="00AA12CA" w:rsidRPr="005C5FD3">
        <w:rPr>
          <w:rFonts w:asciiTheme="minorHAnsi" w:hAnsiTheme="minorHAnsi"/>
          <w:sz w:val="20"/>
        </w:rPr>
        <w:t xml:space="preserve"> </w:t>
      </w:r>
      <w:r w:rsidRPr="005C5FD3">
        <w:rPr>
          <w:rFonts w:asciiTheme="minorHAnsi" w:hAnsiTheme="minorHAnsi"/>
          <w:sz w:val="20"/>
        </w:rPr>
        <w:t>kokia</w:t>
      </w:r>
      <w:r w:rsidR="00AA12CA" w:rsidRPr="005C5FD3">
        <w:rPr>
          <w:rFonts w:asciiTheme="minorHAnsi" w:hAnsiTheme="minorHAnsi"/>
          <w:sz w:val="20"/>
        </w:rPr>
        <w:t xml:space="preserve"> VA </w:t>
      </w:r>
      <w:r w:rsidRPr="005C5FD3">
        <w:rPr>
          <w:rFonts w:asciiTheme="minorHAnsi" w:hAnsiTheme="minorHAnsi"/>
          <w:sz w:val="20"/>
        </w:rPr>
        <w:t>buvo</w:t>
      </w:r>
      <w:r w:rsidR="00AA12CA" w:rsidRPr="005C5FD3">
        <w:rPr>
          <w:rFonts w:asciiTheme="minorHAnsi" w:hAnsiTheme="minorHAnsi"/>
          <w:sz w:val="20"/>
        </w:rPr>
        <w:t xml:space="preserve"> </w:t>
      </w:r>
      <w:r w:rsidRPr="005C5FD3">
        <w:rPr>
          <w:rFonts w:asciiTheme="minorHAnsi" w:hAnsiTheme="minorHAnsi"/>
          <w:sz w:val="20"/>
        </w:rPr>
        <w:t>pateikti</w:t>
      </w:r>
      <w:r w:rsidR="00AA12CA" w:rsidRPr="005C5FD3">
        <w:rPr>
          <w:rFonts w:asciiTheme="minorHAnsi" w:hAnsiTheme="minorHAnsi"/>
          <w:sz w:val="20"/>
        </w:rPr>
        <w:t xml:space="preserve"> </w:t>
      </w:r>
      <w:r w:rsidRPr="005C5FD3">
        <w:rPr>
          <w:rFonts w:asciiTheme="minorHAnsi" w:hAnsiTheme="minorHAnsi"/>
          <w:sz w:val="20"/>
        </w:rPr>
        <w:t>dokumentai.</w:t>
      </w:r>
    </w:p>
    <w:p w14:paraId="55E47388" w14:textId="77777777" w:rsidR="00F919B0" w:rsidRPr="005C5FD3" w:rsidRDefault="00F919B0" w:rsidP="00234FF6">
      <w:pPr>
        <w:rPr>
          <w:rFonts w:asciiTheme="minorHAnsi" w:hAnsiTheme="minorHAnsi" w:cs="Times-Roman"/>
          <w:b/>
          <w:bCs/>
          <w:sz w:val="20"/>
          <w:u w:val="single"/>
        </w:rPr>
      </w:pPr>
    </w:p>
    <w:p w14:paraId="551E00D1" w14:textId="77777777" w:rsidR="00913B63" w:rsidRPr="005C5FD3" w:rsidRDefault="00913B63" w:rsidP="007C629B">
      <w:pPr>
        <w:jc w:val="right"/>
        <w:rPr>
          <w:rFonts w:asciiTheme="minorHAnsi" w:hAnsiTheme="minorHAnsi" w:cs="Times-Roman"/>
          <w:b/>
          <w:bCs/>
          <w:sz w:val="20"/>
          <w:u w:val="single"/>
        </w:rPr>
      </w:pPr>
    </w:p>
    <w:p w14:paraId="5FA1A9AF" w14:textId="77777777" w:rsidR="009C6213" w:rsidRPr="005C5FD3" w:rsidRDefault="009C6213" w:rsidP="009C6213">
      <w:pPr>
        <w:jc w:val="both"/>
        <w:rPr>
          <w:rFonts w:asciiTheme="minorHAnsi" w:hAnsiTheme="minorHAnsi"/>
          <w:b/>
          <w:bCs/>
          <w:sz w:val="20"/>
          <w:u w:val="single"/>
        </w:rPr>
      </w:pPr>
      <w:r w:rsidRPr="005C5FD3">
        <w:rPr>
          <w:rFonts w:asciiTheme="minorHAnsi" w:hAnsiTheme="minorHAnsi"/>
          <w:b/>
          <w:bCs/>
          <w:sz w:val="20"/>
          <w:u w:val="single"/>
        </w:rPr>
        <w:t xml:space="preserve">Projekto sutarties keitimas: </w:t>
      </w:r>
    </w:p>
    <w:p w14:paraId="57F79B41" w14:textId="151A789B" w:rsidR="009C6213" w:rsidRPr="005C5FD3" w:rsidRDefault="009C6213" w:rsidP="009C6213">
      <w:pPr>
        <w:jc w:val="both"/>
        <w:rPr>
          <w:rFonts w:asciiTheme="minorHAnsi" w:hAnsiTheme="minorHAnsi" w:cs="Times-Roman"/>
          <w:bCs/>
          <w:sz w:val="20"/>
        </w:rPr>
      </w:pPr>
      <w:r w:rsidRPr="005C5FD3">
        <w:rPr>
          <w:rFonts w:asciiTheme="minorHAnsi" w:hAnsiTheme="minorHAnsi" w:cs="Times-Roman"/>
          <w:bCs/>
          <w:sz w:val="20"/>
        </w:rPr>
        <w:t xml:space="preserve">Jeigu projekte atliekami tam tikri keitimai </w:t>
      </w:r>
      <w:r w:rsidRPr="005C5FD3">
        <w:rPr>
          <w:rFonts w:asciiTheme="minorHAnsi" w:hAnsiTheme="minorHAnsi" w:cs="Times-Roman"/>
          <w:bCs/>
          <w:i/>
          <w:iCs/>
          <w:sz w:val="20"/>
        </w:rPr>
        <w:t>(projekto įgyvendinimo laikotarpio, įgyvendinimo vietos, finansavimo šaltinių,  pasirašytų pirkimo sutarčių keitimai ar kt.)</w:t>
      </w:r>
      <w:r w:rsidRPr="005C5FD3">
        <w:rPr>
          <w:rFonts w:asciiTheme="minorHAnsi" w:hAnsiTheme="minorHAnsi" w:cs="Times-Roman"/>
          <w:bCs/>
          <w:sz w:val="20"/>
        </w:rPr>
        <w:t>, šie pakeitimai turi būti suderinti su Inovacijų agentūra. Pakeitimų įvertinimui ir sprendimui dėl pritarimo turi būti pateikiamas paaiškinimas atsiradusiam keitimui ir su tuo susiję pagrindžiamieji dokumentai.</w:t>
      </w:r>
    </w:p>
    <w:p w14:paraId="510BF00B" w14:textId="77777777" w:rsidR="009C6213" w:rsidRPr="005C5FD3" w:rsidRDefault="009C6213" w:rsidP="009C6213">
      <w:pPr>
        <w:jc w:val="both"/>
        <w:rPr>
          <w:rFonts w:asciiTheme="minorHAnsi" w:hAnsiTheme="minorHAnsi" w:cs="Times-Roman"/>
          <w:b/>
          <w:sz w:val="20"/>
          <w:u w:val="single"/>
        </w:rPr>
      </w:pPr>
    </w:p>
    <w:p w14:paraId="5204B142" w14:textId="3B8C56E7" w:rsidR="009C6213" w:rsidRPr="005C5FD3" w:rsidRDefault="009C6213" w:rsidP="009C6213">
      <w:pPr>
        <w:jc w:val="both"/>
        <w:rPr>
          <w:rFonts w:asciiTheme="minorHAnsi" w:hAnsiTheme="minorHAnsi" w:cs="Times-Roman"/>
          <w:bCs/>
          <w:sz w:val="20"/>
        </w:rPr>
      </w:pPr>
      <w:r w:rsidRPr="005C5FD3">
        <w:rPr>
          <w:rFonts w:asciiTheme="minorHAnsi" w:hAnsiTheme="minorHAnsi" w:cs="Times-Roman"/>
          <w:b/>
          <w:sz w:val="20"/>
          <w:u w:val="single"/>
        </w:rPr>
        <w:t xml:space="preserve">Susirašinėjimas su Inovacijų </w:t>
      </w:r>
      <w:r w:rsidR="00512BCA" w:rsidRPr="005C5FD3">
        <w:rPr>
          <w:rFonts w:asciiTheme="minorHAnsi" w:hAnsiTheme="minorHAnsi" w:cs="Times-Roman"/>
          <w:b/>
          <w:sz w:val="20"/>
          <w:u w:val="single"/>
        </w:rPr>
        <w:t xml:space="preserve">agentūra </w:t>
      </w:r>
      <w:r w:rsidRPr="005C5FD3">
        <w:rPr>
          <w:rFonts w:asciiTheme="minorHAnsi" w:hAnsiTheme="minorHAnsi" w:cs="Times-Roman"/>
          <w:b/>
          <w:sz w:val="20"/>
          <w:u w:val="single"/>
        </w:rPr>
        <w:t xml:space="preserve">ir dokumentų (VA, pirkimų sąrašo, pirkimo dokumentų, sutarčių keitimo ir kt.) teikimas vyksta </w:t>
      </w:r>
      <w:r w:rsidR="548A7079" w:rsidRPr="081F0264">
        <w:rPr>
          <w:rFonts w:asciiTheme="minorHAnsi" w:hAnsiTheme="minorHAnsi" w:cs="Times-Roman"/>
          <w:b/>
          <w:bCs/>
          <w:sz w:val="20"/>
          <w:u w:val="single"/>
        </w:rPr>
        <w:t>per</w:t>
      </w:r>
      <w:r w:rsidRPr="081F0264">
        <w:rPr>
          <w:rFonts w:asciiTheme="minorHAnsi" w:hAnsiTheme="minorHAnsi" w:cs="Times-Roman"/>
          <w:b/>
          <w:bCs/>
          <w:sz w:val="20"/>
          <w:u w:val="single"/>
        </w:rPr>
        <w:t xml:space="preserve"> </w:t>
      </w:r>
      <w:r w:rsidR="548A7079" w:rsidRPr="081F0264">
        <w:rPr>
          <w:rFonts w:asciiTheme="minorHAnsi" w:hAnsiTheme="minorHAnsi" w:cs="Times-Roman"/>
          <w:b/>
          <w:bCs/>
          <w:sz w:val="20"/>
          <w:u w:val="single"/>
        </w:rPr>
        <w:t xml:space="preserve">DMS (Investis). </w:t>
      </w:r>
    </w:p>
    <w:p w14:paraId="78E51D0C" w14:textId="77777777" w:rsidR="00F53274" w:rsidRDefault="00F53274" w:rsidP="009C6213">
      <w:pPr>
        <w:jc w:val="both"/>
        <w:rPr>
          <w:rFonts w:asciiTheme="minorHAnsi" w:hAnsiTheme="minorHAnsi" w:cs="Times-Roman"/>
          <w:b/>
          <w:sz w:val="20"/>
          <w:u w:val="single"/>
        </w:rPr>
      </w:pPr>
    </w:p>
    <w:p w14:paraId="3577310B" w14:textId="77777777" w:rsidR="00C23C14" w:rsidRDefault="00C23C14" w:rsidP="009C6213">
      <w:pPr>
        <w:jc w:val="both"/>
        <w:rPr>
          <w:rFonts w:asciiTheme="minorHAnsi" w:hAnsiTheme="minorHAnsi" w:cs="Times-Roman"/>
          <w:b/>
          <w:sz w:val="20"/>
          <w:u w:val="single"/>
        </w:rPr>
      </w:pPr>
    </w:p>
    <w:p w14:paraId="1C9ADB9C" w14:textId="77777777" w:rsidR="00C23C14" w:rsidRDefault="00C23C14" w:rsidP="009C6213">
      <w:pPr>
        <w:jc w:val="both"/>
        <w:rPr>
          <w:rFonts w:asciiTheme="minorHAnsi" w:hAnsiTheme="minorHAnsi" w:cs="Times-Roman"/>
          <w:b/>
          <w:sz w:val="20"/>
          <w:u w:val="single"/>
        </w:rPr>
      </w:pPr>
    </w:p>
    <w:p w14:paraId="02C09F95" w14:textId="77777777" w:rsidR="00C23C14" w:rsidRPr="005C5FD3" w:rsidRDefault="00C23C14" w:rsidP="009C6213">
      <w:pPr>
        <w:jc w:val="both"/>
        <w:rPr>
          <w:rFonts w:asciiTheme="minorHAnsi" w:hAnsiTheme="minorHAnsi" w:cs="Times-Roman"/>
          <w:b/>
          <w:sz w:val="20"/>
          <w:u w:val="single"/>
        </w:rPr>
      </w:pPr>
    </w:p>
    <w:p w14:paraId="4DAFCEA2" w14:textId="77777777" w:rsidR="009C6213" w:rsidRPr="005C5FD3" w:rsidRDefault="009C6213" w:rsidP="009C6213">
      <w:pPr>
        <w:jc w:val="both"/>
        <w:rPr>
          <w:rFonts w:asciiTheme="minorHAnsi" w:hAnsiTheme="minorHAnsi"/>
          <w:b/>
          <w:sz w:val="20"/>
          <w:u w:val="single"/>
        </w:rPr>
      </w:pPr>
      <w:r w:rsidRPr="005C5FD3">
        <w:rPr>
          <w:rFonts w:asciiTheme="minorHAnsi" w:hAnsiTheme="minorHAnsi"/>
          <w:b/>
          <w:sz w:val="20"/>
          <w:u w:val="single"/>
        </w:rPr>
        <w:t>SVARBIOS NUORODOS</w:t>
      </w:r>
    </w:p>
    <w:p w14:paraId="6C96F26B" w14:textId="77777777" w:rsidR="009C6213" w:rsidRPr="005C5FD3" w:rsidRDefault="009C6213" w:rsidP="00F53274">
      <w:pPr>
        <w:jc w:val="both"/>
        <w:rPr>
          <w:rFonts w:asciiTheme="minorHAnsi" w:hAnsiTheme="minorHAnsi" w:cs="Times-Roman"/>
          <w:b/>
          <w:sz w:val="20"/>
          <w:u w:val="single"/>
        </w:rPr>
      </w:pPr>
    </w:p>
    <w:p w14:paraId="01DE5728" w14:textId="46886AA8" w:rsidR="009C6213" w:rsidRPr="005C5FD3" w:rsidRDefault="009C6213" w:rsidP="00F53274">
      <w:pPr>
        <w:jc w:val="both"/>
        <w:rPr>
          <w:rFonts w:asciiTheme="minorHAnsi" w:hAnsiTheme="minorHAnsi" w:cs="Times-Roman"/>
          <w:b/>
          <w:sz w:val="20"/>
          <w:u w:val="single"/>
        </w:rPr>
      </w:pPr>
      <w:r w:rsidRPr="005C5FD3">
        <w:rPr>
          <w:rFonts w:asciiTheme="minorHAnsi" w:hAnsiTheme="minorHAnsi" w:cs="Times-Roman"/>
          <w:b/>
          <w:sz w:val="20"/>
        </w:rPr>
        <w:t>Kvietimo informacija:</w:t>
      </w:r>
      <w:r w:rsidR="00EC44B8">
        <w:rPr>
          <w:rFonts w:asciiTheme="minorHAnsi" w:hAnsiTheme="minorHAnsi" w:cs="Times-Roman"/>
          <w:b/>
          <w:sz w:val="20"/>
        </w:rPr>
        <w:t xml:space="preserve"> </w:t>
      </w:r>
      <w:hyperlink r:id="rId18" w:history="1">
        <w:r w:rsidR="00EC44B8" w:rsidRPr="00EC44B8">
          <w:rPr>
            <w:rStyle w:val="Hipersaitas"/>
            <w:rFonts w:asciiTheme="minorHAnsi" w:hAnsiTheme="minorHAnsi" w:cs="Times-Roman"/>
            <w:bCs/>
            <w:sz w:val="20"/>
          </w:rPr>
          <w:t>MVĮ skaitmeninimas</w:t>
        </w:r>
      </w:hyperlink>
    </w:p>
    <w:p w14:paraId="4AB6C698" w14:textId="68640ABF" w:rsidR="009C6213" w:rsidRPr="005C5FD3" w:rsidRDefault="00334335" w:rsidP="00705B90">
      <w:pPr>
        <w:rPr>
          <w:rFonts w:asciiTheme="minorHAnsi" w:hAnsiTheme="minorHAnsi" w:cs="Times-Roman"/>
          <w:b/>
          <w:bCs/>
          <w:sz w:val="20"/>
        </w:rPr>
      </w:pPr>
      <w:r w:rsidRPr="005C5FD3">
        <w:rPr>
          <w:rFonts w:asciiTheme="minorHAnsi" w:hAnsiTheme="minorHAnsi" w:cs="Times-Roman"/>
          <w:b/>
          <w:bCs/>
          <w:sz w:val="20"/>
        </w:rPr>
        <w:t xml:space="preserve">Projektų administravimo ir finansavimo taisyklės: </w:t>
      </w:r>
      <w:hyperlink r:id="rId19" w:history="1">
        <w:r w:rsidRPr="005C5FD3">
          <w:rPr>
            <w:rStyle w:val="Hipersaitas"/>
            <w:rFonts w:asciiTheme="minorHAnsi" w:hAnsiTheme="minorHAnsi" w:cs="Times-Roman"/>
            <w:sz w:val="20"/>
          </w:rPr>
          <w:t>PAFT</w:t>
        </w:r>
      </w:hyperlink>
    </w:p>
    <w:p w14:paraId="16FA4894" w14:textId="72D25C70" w:rsidR="009C6213" w:rsidRPr="005C5FD3" w:rsidRDefault="009C6213" w:rsidP="00705B90">
      <w:pPr>
        <w:jc w:val="both"/>
        <w:rPr>
          <w:rFonts w:asciiTheme="minorHAnsi" w:hAnsiTheme="minorHAnsi" w:cs="Times-Roman"/>
          <w:b/>
          <w:sz w:val="20"/>
        </w:rPr>
      </w:pPr>
      <w:r w:rsidRPr="005C5FD3">
        <w:rPr>
          <w:rFonts w:asciiTheme="minorHAnsi" w:hAnsiTheme="minorHAnsi" w:cs="Times-Roman"/>
          <w:b/>
          <w:sz w:val="20"/>
        </w:rPr>
        <w:t xml:space="preserve">Rekomendacijos dėl projektų išlaidų atitikties Europos Sąjungos struktūrinių fondų reikalavimams: </w:t>
      </w:r>
      <w:hyperlink r:id="rId20" w:history="1">
        <w:r w:rsidRPr="005C5FD3">
          <w:rPr>
            <w:rStyle w:val="Hipersaitas"/>
            <w:rFonts w:asciiTheme="minorHAnsi" w:hAnsiTheme="minorHAnsi" w:cs="Times-Roman"/>
            <w:sz w:val="20"/>
          </w:rPr>
          <w:t>Išlaidų rekomendacijos</w:t>
        </w:r>
      </w:hyperlink>
    </w:p>
    <w:sectPr w:rsidR="009C6213" w:rsidRPr="005C5FD3" w:rsidSect="008F782A">
      <w:headerReference w:type="default" r:id="rId21"/>
      <w:footerReference w:type="even" r:id="rId22"/>
      <w:footerReference w:type="default" r:id="rId23"/>
      <w:headerReference w:type="first" r:id="rId24"/>
      <w:footerReference w:type="first" r:id="rId25"/>
      <w:pgSz w:w="16838" w:h="11906" w:orient="landscape" w:code="9"/>
      <w:pgMar w:top="1701" w:right="709" w:bottom="567" w:left="1134"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96F3" w14:textId="77777777" w:rsidR="00CC1768" w:rsidRDefault="00CC1768">
      <w:r>
        <w:separator/>
      </w:r>
    </w:p>
  </w:endnote>
  <w:endnote w:type="continuationSeparator" w:id="0">
    <w:p w14:paraId="13BC25BB" w14:textId="77777777" w:rsidR="00CC1768" w:rsidRDefault="00CC1768">
      <w:r>
        <w:continuationSeparator/>
      </w:r>
    </w:p>
  </w:endnote>
  <w:endnote w:type="continuationNotice" w:id="1">
    <w:p w14:paraId="088CAB9C" w14:textId="77777777" w:rsidR="00CC1768" w:rsidRDefault="00CC1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quot;Times New Roman&quot;,serif">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2D3FB" w14:textId="77777777" w:rsidR="003E222C" w:rsidRDefault="00956620">
    <w:pPr>
      <w:pStyle w:val="Porat"/>
      <w:framePr w:wrap="around" w:vAnchor="text" w:hAnchor="margin" w:xAlign="center" w:y="1"/>
      <w:rPr>
        <w:rStyle w:val="Puslapionumeris"/>
      </w:rPr>
    </w:pPr>
    <w:r>
      <w:rPr>
        <w:rStyle w:val="Puslapionumeris"/>
      </w:rPr>
      <w:fldChar w:fldCharType="begin"/>
    </w:r>
    <w:r w:rsidR="003E222C">
      <w:rPr>
        <w:rStyle w:val="Puslapionumeris"/>
      </w:rPr>
      <w:instrText xml:space="preserve">PAGE  </w:instrText>
    </w:r>
    <w:r>
      <w:rPr>
        <w:rStyle w:val="Puslapionumeris"/>
      </w:rPr>
      <w:fldChar w:fldCharType="separate"/>
    </w:r>
    <w:r w:rsidR="003E222C">
      <w:rPr>
        <w:rStyle w:val="Puslapionumeris"/>
        <w:noProof/>
      </w:rPr>
      <w:t>1</w:t>
    </w:r>
    <w:r>
      <w:rPr>
        <w:rStyle w:val="Puslapionumeris"/>
      </w:rPr>
      <w:fldChar w:fldCharType="end"/>
    </w:r>
  </w:p>
  <w:p w14:paraId="559B03A6" w14:textId="77777777" w:rsidR="003E222C" w:rsidRDefault="003E22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0C87E" w14:textId="77777777" w:rsidR="000A517C" w:rsidRPr="00521D40" w:rsidRDefault="000A517C" w:rsidP="000A517C">
    <w:pPr>
      <w:pStyle w:val="Porat"/>
      <w:ind w:left="-709" w:firstLine="0"/>
      <w:rPr>
        <w:rFonts w:cs="Calibri"/>
        <w:sz w:val="18"/>
        <w:szCs w:val="18"/>
      </w:rPr>
    </w:pPr>
    <w:r>
      <w:rPr>
        <w:rFonts w:cs="Calibri"/>
        <w:sz w:val="18"/>
        <w:szCs w:val="18"/>
      </w:rPr>
      <w:t>Viešoji įstaiga Inovacijų agentūra</w:t>
    </w:r>
  </w:p>
  <w:p w14:paraId="6E0880D5" w14:textId="26C781C3" w:rsidR="000A517C" w:rsidRPr="00641E05" w:rsidRDefault="00D714B1" w:rsidP="000A517C">
    <w:pPr>
      <w:pStyle w:val="Porat"/>
      <w:ind w:left="-709" w:firstLine="0"/>
      <w:rPr>
        <w:rFonts w:cs="Calibri"/>
        <w:sz w:val="18"/>
        <w:szCs w:val="18"/>
      </w:rPr>
    </w:pPr>
    <w:r w:rsidRPr="00521D40">
      <w:rPr>
        <w:rFonts w:cs="Calibri"/>
        <w:noProof/>
        <w:sz w:val="18"/>
        <w:szCs w:val="18"/>
      </w:rPr>
      <w:drawing>
        <wp:anchor distT="0" distB="0" distL="114300" distR="114300" simplePos="0" relativeHeight="251658245" behindDoc="1" locked="0" layoutInCell="1" allowOverlap="1" wp14:anchorId="07E54EB7" wp14:editId="4EC9DDEC">
          <wp:simplePos x="0" y="0"/>
          <wp:positionH relativeFrom="margin">
            <wp:align>right</wp:align>
          </wp:positionH>
          <wp:positionV relativeFrom="paragraph">
            <wp:posOffset>13335</wp:posOffset>
          </wp:positionV>
          <wp:extent cx="1238885" cy="525780"/>
          <wp:effectExtent l="0" t="0" r="0" b="762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r w:rsidR="000A517C">
      <w:rPr>
        <w:rFonts w:cs="Calibri"/>
        <w:sz w:val="18"/>
        <w:szCs w:val="18"/>
      </w:rPr>
      <w:t>Įmonės kodas 125447177</w:t>
    </w:r>
  </w:p>
  <w:p w14:paraId="7FC57B44" w14:textId="77777777" w:rsidR="00687E9C" w:rsidRDefault="000A517C" w:rsidP="000A517C">
    <w:pPr>
      <w:pStyle w:val="Porat"/>
      <w:ind w:left="-709" w:firstLine="0"/>
      <w:rPr>
        <w:rFonts w:cs="Calibri"/>
        <w:sz w:val="18"/>
        <w:szCs w:val="18"/>
      </w:rPr>
    </w:pPr>
    <w:r>
      <w:rPr>
        <w:rFonts w:cs="Calibri"/>
        <w:sz w:val="18"/>
        <w:szCs w:val="18"/>
      </w:rPr>
      <w:t xml:space="preserve">J. Balčikonio g. </w:t>
    </w:r>
    <w:r w:rsidRPr="00D12445">
      <w:rPr>
        <w:rFonts w:cs="Calibri"/>
        <w:sz w:val="18"/>
        <w:szCs w:val="18"/>
      </w:rPr>
      <w:t>3, LT-08247 Vilnius</w:t>
    </w:r>
  </w:p>
  <w:p w14:paraId="4511FF30" w14:textId="34FD7ED4" w:rsidR="000A517C" w:rsidRPr="009C6213" w:rsidRDefault="00687E9C" w:rsidP="000A517C">
    <w:pPr>
      <w:pStyle w:val="Porat"/>
      <w:ind w:left="-709" w:firstLine="0"/>
      <w:rPr>
        <w:rFonts w:cs="Calibri"/>
        <w:sz w:val="18"/>
        <w:szCs w:val="18"/>
      </w:rPr>
    </w:pPr>
    <w:r>
      <w:rPr>
        <w:rFonts w:cs="Calibri"/>
        <w:sz w:val="18"/>
        <w:szCs w:val="18"/>
      </w:rPr>
      <w:t xml:space="preserve">El. paštas </w:t>
    </w:r>
    <w:r w:rsidR="009C6213" w:rsidRPr="009C6213">
      <w:rPr>
        <w:rFonts w:cs="Calibri"/>
        <w:sz w:val="18"/>
        <w:szCs w:val="18"/>
      </w:rPr>
      <w:t>dokumentai@inovacijuagentura.lt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419B6" w14:textId="0AE36E67" w:rsidR="005633BF" w:rsidRPr="00521D40" w:rsidRDefault="00D12445" w:rsidP="005633BF">
    <w:pPr>
      <w:pStyle w:val="Porat"/>
      <w:ind w:left="-709" w:firstLine="0"/>
      <w:rPr>
        <w:rFonts w:cs="Calibri"/>
        <w:sz w:val="18"/>
        <w:szCs w:val="18"/>
      </w:rPr>
    </w:pPr>
    <w:bookmarkStart w:id="5" w:name="_Hlk103159720"/>
    <w:r>
      <w:rPr>
        <w:rFonts w:cs="Calibri"/>
        <w:sz w:val="18"/>
        <w:szCs w:val="18"/>
      </w:rPr>
      <w:t xml:space="preserve">Viešoji įstaiga </w:t>
    </w:r>
    <w:r w:rsidR="005633BF">
      <w:rPr>
        <w:rFonts w:cs="Calibri"/>
        <w:sz w:val="18"/>
        <w:szCs w:val="18"/>
      </w:rPr>
      <w:t>Inovacijų agentūra</w:t>
    </w:r>
  </w:p>
  <w:p w14:paraId="697B297D" w14:textId="0657DBBC" w:rsidR="005633BF" w:rsidRPr="00641E05" w:rsidRDefault="00D714B1" w:rsidP="005633BF">
    <w:pPr>
      <w:pStyle w:val="Porat"/>
      <w:ind w:left="-709" w:firstLine="0"/>
      <w:rPr>
        <w:rFonts w:cs="Calibri"/>
        <w:sz w:val="18"/>
        <w:szCs w:val="18"/>
      </w:rPr>
    </w:pPr>
    <w:r w:rsidRPr="00521D40">
      <w:rPr>
        <w:rFonts w:cs="Calibri"/>
        <w:noProof/>
        <w:sz w:val="18"/>
        <w:szCs w:val="18"/>
      </w:rPr>
      <w:drawing>
        <wp:anchor distT="0" distB="0" distL="114300" distR="114300" simplePos="0" relativeHeight="251658241" behindDoc="1" locked="0" layoutInCell="1" allowOverlap="1" wp14:anchorId="1309161E" wp14:editId="26EA89FF">
          <wp:simplePos x="0" y="0"/>
          <wp:positionH relativeFrom="margin">
            <wp:align>right</wp:align>
          </wp:positionH>
          <wp:positionV relativeFrom="paragraph">
            <wp:posOffset>14605</wp:posOffset>
          </wp:positionV>
          <wp:extent cx="1238885" cy="525780"/>
          <wp:effectExtent l="0" t="0" r="0" b="762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r w:rsidR="005633BF">
      <w:rPr>
        <w:rFonts w:cs="Calibri"/>
        <w:sz w:val="18"/>
        <w:szCs w:val="18"/>
      </w:rPr>
      <w:t>Įmonės kodas 125447177</w:t>
    </w:r>
  </w:p>
  <w:p w14:paraId="34F3A077" w14:textId="6437543B" w:rsidR="005633BF" w:rsidRDefault="005633BF" w:rsidP="005633BF">
    <w:pPr>
      <w:pStyle w:val="Porat"/>
      <w:ind w:left="-709" w:firstLine="0"/>
      <w:rPr>
        <w:rFonts w:cs="Calibri"/>
        <w:sz w:val="18"/>
        <w:szCs w:val="18"/>
      </w:rPr>
    </w:pPr>
    <w:r>
      <w:rPr>
        <w:rFonts w:cs="Calibri"/>
        <w:sz w:val="18"/>
        <w:szCs w:val="18"/>
      </w:rPr>
      <w:t xml:space="preserve">J. Balčikonio g. </w:t>
    </w:r>
    <w:r w:rsidRPr="00D12445">
      <w:rPr>
        <w:rFonts w:cs="Calibri"/>
        <w:sz w:val="18"/>
        <w:szCs w:val="18"/>
      </w:rPr>
      <w:t>3, LT-08247 Vilnius</w:t>
    </w:r>
  </w:p>
  <w:p w14:paraId="0E77F51B" w14:textId="446DF030" w:rsidR="00D714B1" w:rsidRPr="005A57F6" w:rsidRDefault="00D714B1" w:rsidP="00D714B1">
    <w:pPr>
      <w:pStyle w:val="Porat"/>
      <w:ind w:left="-709" w:firstLine="0"/>
      <w:rPr>
        <w:rFonts w:cs="Calibri"/>
        <w:color w:val="302957"/>
        <w:sz w:val="18"/>
        <w:szCs w:val="18"/>
      </w:rPr>
    </w:pPr>
    <w:r>
      <w:rPr>
        <w:rFonts w:cs="Calibri"/>
        <w:sz w:val="18"/>
        <w:szCs w:val="18"/>
      </w:rPr>
      <w:t xml:space="preserve">Tel. +370 620 75 756 El. paštas </w:t>
    </w:r>
    <w:hyperlink r:id="rId2" w:history="1">
      <w:r w:rsidRPr="002D2988">
        <w:rPr>
          <w:rStyle w:val="Hipersaitas"/>
          <w:rFonts w:cs="Calibri"/>
          <w:color w:val="302957"/>
          <w:sz w:val="18"/>
          <w:szCs w:val="18"/>
        </w:rPr>
        <w:t>info</w:t>
      </w:r>
      <w:r w:rsidRPr="005A57F6">
        <w:rPr>
          <w:rStyle w:val="Hipersaitas"/>
          <w:rFonts w:cs="Calibri"/>
          <w:color w:val="302957"/>
          <w:sz w:val="18"/>
          <w:szCs w:val="18"/>
        </w:rPr>
        <w:t>@inovacijuagentura.lt</w:t>
      </w:r>
    </w:hyperlink>
    <w:r w:rsidRPr="005A57F6">
      <w:rPr>
        <w:rFonts w:cs="Calibri"/>
        <w:color w:val="302957"/>
        <w:sz w:val="18"/>
        <w:szCs w:val="18"/>
      </w:rPr>
      <w:t xml:space="preserve"> </w:t>
    </w:r>
  </w:p>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4FD1E" w14:textId="77777777" w:rsidR="00CC1768" w:rsidRDefault="00CC1768">
      <w:r>
        <w:separator/>
      </w:r>
    </w:p>
  </w:footnote>
  <w:footnote w:type="continuationSeparator" w:id="0">
    <w:p w14:paraId="48C2DD53" w14:textId="77777777" w:rsidR="00CC1768" w:rsidRDefault="00CC1768">
      <w:r>
        <w:continuationSeparator/>
      </w:r>
    </w:p>
  </w:footnote>
  <w:footnote w:type="continuationNotice" w:id="1">
    <w:p w14:paraId="1369E295" w14:textId="77777777" w:rsidR="00CC1768" w:rsidRDefault="00CC17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788DA" w14:textId="0B370108" w:rsidR="003E222C" w:rsidRPr="00CA6ADA" w:rsidRDefault="000A517C" w:rsidP="00790998">
    <w:pPr>
      <w:pStyle w:val="Antrats"/>
      <w:tabs>
        <w:tab w:val="clear" w:pos="4153"/>
        <w:tab w:val="clear" w:pos="8306"/>
        <w:tab w:val="center" w:pos="0"/>
        <w:tab w:val="right" w:pos="9639"/>
      </w:tabs>
      <w:ind w:firstLine="0"/>
      <w:jc w:val="center"/>
      <w:rPr>
        <w:sz w:val="20"/>
      </w:rPr>
    </w:pPr>
    <w:r w:rsidRPr="00CA6ADA">
      <w:rPr>
        <w:rFonts w:cs="Calibri"/>
        <w:noProof/>
        <w:color w:val="000000"/>
        <w:sz w:val="20"/>
        <w:shd w:val="clear" w:color="auto" w:fill="FFFFFF"/>
        <w:lang w:eastAsia="en-GB"/>
      </w:rPr>
      <w:drawing>
        <wp:anchor distT="0" distB="0" distL="114300" distR="114300" simplePos="0" relativeHeight="251658244" behindDoc="1" locked="0" layoutInCell="1" allowOverlap="1" wp14:anchorId="5D79B5CD" wp14:editId="17CF4E49">
          <wp:simplePos x="0" y="0"/>
          <wp:positionH relativeFrom="page">
            <wp:align>right</wp:align>
          </wp:positionH>
          <wp:positionV relativeFrom="page">
            <wp:align>center</wp:align>
          </wp:positionV>
          <wp:extent cx="5041265" cy="6301105"/>
          <wp:effectExtent l="0" t="0" r="6985" b="444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CA6ADA">
      <w:rPr>
        <w:noProof/>
      </w:rPr>
      <mc:AlternateContent>
        <mc:Choice Requires="wps">
          <w:drawing>
            <wp:anchor distT="0" distB="0" distL="114300" distR="114300" simplePos="0" relativeHeight="251658243" behindDoc="0" locked="0" layoutInCell="1" allowOverlap="1" wp14:anchorId="6F2AB6E2" wp14:editId="54160BB9">
              <wp:simplePos x="0" y="0"/>
              <wp:positionH relativeFrom="page">
                <wp:align>center</wp:align>
              </wp:positionH>
              <wp:positionV relativeFrom="paragraph">
                <wp:posOffset>-448310</wp:posOffset>
              </wp:positionV>
              <wp:extent cx="7747000" cy="127000"/>
              <wp:effectExtent l="0" t="0" r="6350" b="6350"/>
              <wp:wrapNone/>
              <wp:docPr id="8"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2F189D" id="Stačiakampis 8" o:spid="_x0000_s1026" style="position:absolute;margin-left:0;margin-top:-35.3pt;width:610pt;height:10pt;z-index:25165824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" fillcolor="#332a58" stroked="f" strokeweight="2pt">
              <w10:wrap anchorx="page"/>
            </v:rect>
          </w:pict>
        </mc:Fallback>
      </mc:AlternateContent>
    </w:r>
    <w:r w:rsidR="00956620" w:rsidRPr="00CA6ADA">
      <w:rPr>
        <w:rStyle w:val="Puslapionumeris"/>
        <w:sz w:val="20"/>
      </w:rPr>
      <w:fldChar w:fldCharType="begin"/>
    </w:r>
    <w:r w:rsidR="003E222C" w:rsidRPr="00CA6ADA">
      <w:rPr>
        <w:rStyle w:val="Puslapionumeris"/>
        <w:sz w:val="20"/>
      </w:rPr>
      <w:instrText xml:space="preserve"> PAGE </w:instrText>
    </w:r>
    <w:r w:rsidR="00956620" w:rsidRPr="00CA6ADA">
      <w:rPr>
        <w:rStyle w:val="Puslapionumeris"/>
        <w:sz w:val="20"/>
      </w:rPr>
      <w:fldChar w:fldCharType="separate"/>
    </w:r>
    <w:r w:rsidR="00195ABE" w:rsidRPr="00CA6ADA">
      <w:rPr>
        <w:rStyle w:val="Puslapionumeris"/>
        <w:noProof/>
        <w:sz w:val="20"/>
      </w:rPr>
      <w:t>2</w:t>
    </w:r>
    <w:r w:rsidR="00956620" w:rsidRPr="00CA6ADA">
      <w:rPr>
        <w:rStyle w:val="Puslapionumeri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1F412" w14:textId="02647FF7" w:rsidR="003E222C" w:rsidRDefault="00A44CC6" w:rsidP="00862E1D">
    <w:pPr>
      <w:pStyle w:val="Antrats"/>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sidRPr="00B05E02">
      <w:rPr>
        <w:rFonts w:cs="Calibri"/>
        <w:noProof/>
        <w:color w:val="000000"/>
        <w:sz w:val="20"/>
        <w:shd w:val="clear" w:color="auto" w:fill="FFFFFF"/>
        <w:lang w:eastAsia="en-GB"/>
      </w:rPr>
      <w:drawing>
        <wp:anchor distT="0" distB="0" distL="114300" distR="114300" simplePos="0" relativeHeight="251658242" behindDoc="1" locked="0" layoutInCell="1" allowOverlap="1" wp14:anchorId="6235608C" wp14:editId="21701DAF">
          <wp:simplePos x="0" y="0"/>
          <wp:positionH relativeFrom="page">
            <wp:posOffset>2512060</wp:posOffset>
          </wp:positionH>
          <wp:positionV relativeFrom="margin">
            <wp:posOffset>1471930</wp:posOffset>
          </wp:positionV>
          <wp:extent cx="5041265" cy="6301105"/>
          <wp:effectExtent l="0" t="0" r="6985" b="4445"/>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00442CB2">
      <w:rPr>
        <w:noProof/>
      </w:rPr>
      <mc:AlternateContent>
        <mc:Choice Requires="wps">
          <w:drawing>
            <wp:anchor distT="0" distB="0" distL="114300" distR="114300" simplePos="0" relativeHeight="251658240" behindDoc="0" locked="0" layoutInCell="1" allowOverlap="1" wp14:anchorId="6DB7F699" wp14:editId="02B0A274">
              <wp:simplePos x="0" y="0"/>
              <wp:positionH relativeFrom="page">
                <wp:posOffset>12700</wp:posOffset>
              </wp:positionH>
              <wp:positionV relativeFrom="paragraph">
                <wp:posOffset>-443230</wp:posOffset>
              </wp:positionV>
              <wp:extent cx="7747000" cy="127000"/>
              <wp:effectExtent l="0" t="0" r="6350" b="6350"/>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650DDA4" id="Stačiakampis 1" o:spid="_x0000_s1026" style="position:absolute;margin-left:1pt;margin-top:-34.9pt;width:610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" fillcolor="#332a58"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62431"/>
    <w:multiLevelType w:val="hybridMultilevel"/>
    <w:tmpl w:val="1322417E"/>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E83FA0"/>
    <w:multiLevelType w:val="hybridMultilevel"/>
    <w:tmpl w:val="FE72F576"/>
    <w:lvl w:ilvl="0" w:tplc="5D8E8AFA">
      <w:start w:val="1"/>
      <w:numFmt w:val="bullet"/>
      <w:lvlText w:val="·"/>
      <w:lvlJc w:val="left"/>
      <w:pPr>
        <w:ind w:left="720" w:hanging="360"/>
      </w:pPr>
      <w:rPr>
        <w:rFonts w:ascii="Symbol" w:hAnsi="Symbol" w:hint="default"/>
      </w:rPr>
    </w:lvl>
    <w:lvl w:ilvl="1" w:tplc="09BCC360">
      <w:start w:val="1"/>
      <w:numFmt w:val="bullet"/>
      <w:lvlText w:val="o"/>
      <w:lvlJc w:val="left"/>
      <w:pPr>
        <w:ind w:left="1440" w:hanging="360"/>
      </w:pPr>
      <w:rPr>
        <w:rFonts w:ascii="Courier New" w:hAnsi="Courier New" w:hint="default"/>
      </w:rPr>
    </w:lvl>
    <w:lvl w:ilvl="2" w:tplc="D4E8625A">
      <w:start w:val="1"/>
      <w:numFmt w:val="bullet"/>
      <w:lvlText w:val=""/>
      <w:lvlJc w:val="left"/>
      <w:pPr>
        <w:ind w:left="2160" w:hanging="360"/>
      </w:pPr>
      <w:rPr>
        <w:rFonts w:ascii="Wingdings" w:hAnsi="Wingdings" w:hint="default"/>
      </w:rPr>
    </w:lvl>
    <w:lvl w:ilvl="3" w:tplc="7B3E8E22">
      <w:start w:val="1"/>
      <w:numFmt w:val="bullet"/>
      <w:lvlText w:val=""/>
      <w:lvlJc w:val="left"/>
      <w:pPr>
        <w:ind w:left="2880" w:hanging="360"/>
      </w:pPr>
      <w:rPr>
        <w:rFonts w:ascii="Symbol" w:hAnsi="Symbol" w:hint="default"/>
      </w:rPr>
    </w:lvl>
    <w:lvl w:ilvl="4" w:tplc="10282C18">
      <w:start w:val="1"/>
      <w:numFmt w:val="bullet"/>
      <w:lvlText w:val="o"/>
      <w:lvlJc w:val="left"/>
      <w:pPr>
        <w:ind w:left="3600" w:hanging="360"/>
      </w:pPr>
      <w:rPr>
        <w:rFonts w:ascii="Courier New" w:hAnsi="Courier New" w:hint="default"/>
      </w:rPr>
    </w:lvl>
    <w:lvl w:ilvl="5" w:tplc="E82678D6">
      <w:start w:val="1"/>
      <w:numFmt w:val="bullet"/>
      <w:lvlText w:val=""/>
      <w:lvlJc w:val="left"/>
      <w:pPr>
        <w:ind w:left="4320" w:hanging="360"/>
      </w:pPr>
      <w:rPr>
        <w:rFonts w:ascii="Wingdings" w:hAnsi="Wingdings" w:hint="default"/>
      </w:rPr>
    </w:lvl>
    <w:lvl w:ilvl="6" w:tplc="3CBA36A0">
      <w:start w:val="1"/>
      <w:numFmt w:val="bullet"/>
      <w:lvlText w:val=""/>
      <w:lvlJc w:val="left"/>
      <w:pPr>
        <w:ind w:left="5040" w:hanging="360"/>
      </w:pPr>
      <w:rPr>
        <w:rFonts w:ascii="Symbol" w:hAnsi="Symbol" w:hint="default"/>
      </w:rPr>
    </w:lvl>
    <w:lvl w:ilvl="7" w:tplc="FBC076DA">
      <w:start w:val="1"/>
      <w:numFmt w:val="bullet"/>
      <w:lvlText w:val="o"/>
      <w:lvlJc w:val="left"/>
      <w:pPr>
        <w:ind w:left="5760" w:hanging="360"/>
      </w:pPr>
      <w:rPr>
        <w:rFonts w:ascii="Courier New" w:hAnsi="Courier New" w:hint="default"/>
      </w:rPr>
    </w:lvl>
    <w:lvl w:ilvl="8" w:tplc="E7D47398">
      <w:start w:val="1"/>
      <w:numFmt w:val="bullet"/>
      <w:lvlText w:val=""/>
      <w:lvlJc w:val="left"/>
      <w:pPr>
        <w:ind w:left="6480" w:hanging="360"/>
      </w:pPr>
      <w:rPr>
        <w:rFonts w:ascii="Wingdings" w:hAnsi="Wingdings" w:hint="default"/>
      </w:rPr>
    </w:lvl>
  </w:abstractNum>
  <w:abstractNum w:abstractNumId="2" w15:restartNumberingAfterBreak="0">
    <w:nsid w:val="2E1C1E4F"/>
    <w:multiLevelType w:val="hybridMultilevel"/>
    <w:tmpl w:val="9B8E0992"/>
    <w:lvl w:ilvl="0" w:tplc="719CC62A">
      <w:start w:val="1"/>
      <w:numFmt w:val="decimal"/>
      <w:lvlText w:val="%1."/>
      <w:lvlJc w:val="left"/>
      <w:pPr>
        <w:ind w:left="1069" w:hanging="360"/>
      </w:pPr>
      <w:rPr>
        <w:rFonts w:eastAsia="Times New Roman" w:hint="default"/>
        <w:b w:val="0"/>
        <w:bCs w:val="0"/>
        <w:color w:val="000000"/>
        <w:sz w:val="20"/>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0E29F5E"/>
    <w:multiLevelType w:val="hybridMultilevel"/>
    <w:tmpl w:val="D6BEE9CC"/>
    <w:lvl w:ilvl="0" w:tplc="F97A4204">
      <w:start w:val="1"/>
      <w:numFmt w:val="bullet"/>
      <w:lvlText w:val=""/>
      <w:lvlJc w:val="left"/>
      <w:pPr>
        <w:ind w:left="720" w:hanging="360"/>
      </w:pPr>
      <w:rPr>
        <w:rFonts w:ascii="Symbol" w:hAnsi="Symbol" w:hint="default"/>
      </w:rPr>
    </w:lvl>
    <w:lvl w:ilvl="1" w:tplc="08DC49E4">
      <w:start w:val="1"/>
      <w:numFmt w:val="bullet"/>
      <w:lvlText w:val="o"/>
      <w:lvlJc w:val="left"/>
      <w:pPr>
        <w:ind w:left="1440" w:hanging="360"/>
      </w:pPr>
      <w:rPr>
        <w:rFonts w:ascii="&quot;Courier New&quot;" w:hAnsi="&quot;Courier New&quot;" w:hint="default"/>
      </w:rPr>
    </w:lvl>
    <w:lvl w:ilvl="2" w:tplc="427280DE">
      <w:start w:val="1"/>
      <w:numFmt w:val="bullet"/>
      <w:lvlText w:val=""/>
      <w:lvlJc w:val="left"/>
      <w:pPr>
        <w:ind w:left="2160" w:hanging="360"/>
      </w:pPr>
      <w:rPr>
        <w:rFonts w:ascii="Wingdings" w:hAnsi="Wingdings" w:hint="default"/>
      </w:rPr>
    </w:lvl>
    <w:lvl w:ilvl="3" w:tplc="5DCCD434">
      <w:start w:val="1"/>
      <w:numFmt w:val="bullet"/>
      <w:lvlText w:val=""/>
      <w:lvlJc w:val="left"/>
      <w:pPr>
        <w:ind w:left="2880" w:hanging="360"/>
      </w:pPr>
      <w:rPr>
        <w:rFonts w:ascii="Symbol" w:hAnsi="Symbol" w:hint="default"/>
      </w:rPr>
    </w:lvl>
    <w:lvl w:ilvl="4" w:tplc="4CE20D16">
      <w:start w:val="1"/>
      <w:numFmt w:val="bullet"/>
      <w:lvlText w:val="o"/>
      <w:lvlJc w:val="left"/>
      <w:pPr>
        <w:ind w:left="3600" w:hanging="360"/>
      </w:pPr>
      <w:rPr>
        <w:rFonts w:ascii="Courier New" w:hAnsi="Courier New" w:hint="default"/>
      </w:rPr>
    </w:lvl>
    <w:lvl w:ilvl="5" w:tplc="6E1203AE">
      <w:start w:val="1"/>
      <w:numFmt w:val="bullet"/>
      <w:lvlText w:val=""/>
      <w:lvlJc w:val="left"/>
      <w:pPr>
        <w:ind w:left="4320" w:hanging="360"/>
      </w:pPr>
      <w:rPr>
        <w:rFonts w:ascii="Wingdings" w:hAnsi="Wingdings" w:hint="default"/>
      </w:rPr>
    </w:lvl>
    <w:lvl w:ilvl="6" w:tplc="6C9AADC0">
      <w:start w:val="1"/>
      <w:numFmt w:val="bullet"/>
      <w:lvlText w:val=""/>
      <w:lvlJc w:val="left"/>
      <w:pPr>
        <w:ind w:left="5040" w:hanging="360"/>
      </w:pPr>
      <w:rPr>
        <w:rFonts w:ascii="Symbol" w:hAnsi="Symbol" w:hint="default"/>
      </w:rPr>
    </w:lvl>
    <w:lvl w:ilvl="7" w:tplc="1FF6739C">
      <w:start w:val="1"/>
      <w:numFmt w:val="bullet"/>
      <w:lvlText w:val="o"/>
      <w:lvlJc w:val="left"/>
      <w:pPr>
        <w:ind w:left="5760" w:hanging="360"/>
      </w:pPr>
      <w:rPr>
        <w:rFonts w:ascii="Courier New" w:hAnsi="Courier New" w:hint="default"/>
      </w:rPr>
    </w:lvl>
    <w:lvl w:ilvl="8" w:tplc="A0009BF2">
      <w:start w:val="1"/>
      <w:numFmt w:val="bullet"/>
      <w:lvlText w:val=""/>
      <w:lvlJc w:val="left"/>
      <w:pPr>
        <w:ind w:left="6480" w:hanging="360"/>
      </w:pPr>
      <w:rPr>
        <w:rFonts w:ascii="Wingdings" w:hAnsi="Wingdings" w:hint="default"/>
      </w:rPr>
    </w:lvl>
  </w:abstractNum>
  <w:abstractNum w:abstractNumId="4" w15:restartNumberingAfterBreak="0">
    <w:nsid w:val="39054689"/>
    <w:multiLevelType w:val="hybridMultilevel"/>
    <w:tmpl w:val="5964C52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E3FFC00"/>
    <w:multiLevelType w:val="hybridMultilevel"/>
    <w:tmpl w:val="149631EE"/>
    <w:lvl w:ilvl="0" w:tplc="04B87F26">
      <w:start w:val="1"/>
      <w:numFmt w:val="bullet"/>
      <w:lvlText w:val="-"/>
      <w:lvlJc w:val="left"/>
      <w:pPr>
        <w:ind w:left="720" w:hanging="360"/>
      </w:pPr>
      <w:rPr>
        <w:rFonts w:ascii="&quot;Times New Roman&quot;,serif" w:hAnsi="&quot;Times New Roman&quot;,serif" w:hint="default"/>
      </w:rPr>
    </w:lvl>
    <w:lvl w:ilvl="1" w:tplc="34B42D72">
      <w:start w:val="1"/>
      <w:numFmt w:val="bullet"/>
      <w:lvlText w:val="o"/>
      <w:lvlJc w:val="left"/>
      <w:pPr>
        <w:ind w:left="1440" w:hanging="360"/>
      </w:pPr>
      <w:rPr>
        <w:rFonts w:ascii="Courier New" w:hAnsi="Courier New" w:hint="default"/>
      </w:rPr>
    </w:lvl>
    <w:lvl w:ilvl="2" w:tplc="C4A6AAF4">
      <w:start w:val="1"/>
      <w:numFmt w:val="bullet"/>
      <w:lvlText w:val=""/>
      <w:lvlJc w:val="left"/>
      <w:pPr>
        <w:ind w:left="2160" w:hanging="360"/>
      </w:pPr>
      <w:rPr>
        <w:rFonts w:ascii="Wingdings" w:hAnsi="Wingdings" w:hint="default"/>
      </w:rPr>
    </w:lvl>
    <w:lvl w:ilvl="3" w:tplc="BC4EA3CC">
      <w:start w:val="1"/>
      <w:numFmt w:val="bullet"/>
      <w:lvlText w:val=""/>
      <w:lvlJc w:val="left"/>
      <w:pPr>
        <w:ind w:left="2880" w:hanging="360"/>
      </w:pPr>
      <w:rPr>
        <w:rFonts w:ascii="Symbol" w:hAnsi="Symbol" w:hint="default"/>
      </w:rPr>
    </w:lvl>
    <w:lvl w:ilvl="4" w:tplc="71CCF91E">
      <w:start w:val="1"/>
      <w:numFmt w:val="bullet"/>
      <w:lvlText w:val="o"/>
      <w:lvlJc w:val="left"/>
      <w:pPr>
        <w:ind w:left="3600" w:hanging="360"/>
      </w:pPr>
      <w:rPr>
        <w:rFonts w:ascii="Courier New" w:hAnsi="Courier New" w:hint="default"/>
      </w:rPr>
    </w:lvl>
    <w:lvl w:ilvl="5" w:tplc="9400415A">
      <w:start w:val="1"/>
      <w:numFmt w:val="bullet"/>
      <w:lvlText w:val=""/>
      <w:lvlJc w:val="left"/>
      <w:pPr>
        <w:ind w:left="4320" w:hanging="360"/>
      </w:pPr>
      <w:rPr>
        <w:rFonts w:ascii="Wingdings" w:hAnsi="Wingdings" w:hint="default"/>
      </w:rPr>
    </w:lvl>
    <w:lvl w:ilvl="6" w:tplc="AC4C854E">
      <w:start w:val="1"/>
      <w:numFmt w:val="bullet"/>
      <w:lvlText w:val=""/>
      <w:lvlJc w:val="left"/>
      <w:pPr>
        <w:ind w:left="5040" w:hanging="360"/>
      </w:pPr>
      <w:rPr>
        <w:rFonts w:ascii="Symbol" w:hAnsi="Symbol" w:hint="default"/>
      </w:rPr>
    </w:lvl>
    <w:lvl w:ilvl="7" w:tplc="7FC6347A">
      <w:start w:val="1"/>
      <w:numFmt w:val="bullet"/>
      <w:lvlText w:val="o"/>
      <w:lvlJc w:val="left"/>
      <w:pPr>
        <w:ind w:left="5760" w:hanging="360"/>
      </w:pPr>
      <w:rPr>
        <w:rFonts w:ascii="Courier New" w:hAnsi="Courier New" w:hint="default"/>
      </w:rPr>
    </w:lvl>
    <w:lvl w:ilvl="8" w:tplc="A9C0D6E2">
      <w:start w:val="1"/>
      <w:numFmt w:val="bullet"/>
      <w:lvlText w:val=""/>
      <w:lvlJc w:val="left"/>
      <w:pPr>
        <w:ind w:left="6480" w:hanging="360"/>
      </w:pPr>
      <w:rPr>
        <w:rFonts w:ascii="Wingdings" w:hAnsi="Wingdings" w:hint="default"/>
      </w:rPr>
    </w:lvl>
  </w:abstractNum>
  <w:abstractNum w:abstractNumId="6" w15:restartNumberingAfterBreak="0">
    <w:nsid w:val="462D1E27"/>
    <w:multiLevelType w:val="hybridMultilevel"/>
    <w:tmpl w:val="BC78FA48"/>
    <w:lvl w:ilvl="0" w:tplc="4CE41C24">
      <w:start w:val="1"/>
      <w:numFmt w:val="bullet"/>
      <w:lvlText w:val=""/>
      <w:lvlJc w:val="left"/>
      <w:pPr>
        <w:ind w:left="720" w:hanging="360"/>
      </w:pPr>
      <w:rPr>
        <w:rFonts w:ascii="Symbol" w:hAnsi="Symbol" w:hint="default"/>
      </w:rPr>
    </w:lvl>
    <w:lvl w:ilvl="1" w:tplc="F44490D8">
      <w:start w:val="1"/>
      <w:numFmt w:val="bullet"/>
      <w:lvlText w:val="o"/>
      <w:lvlJc w:val="left"/>
      <w:pPr>
        <w:ind w:left="1440" w:hanging="360"/>
      </w:pPr>
      <w:rPr>
        <w:rFonts w:ascii="&quot;Courier New&quot;" w:hAnsi="&quot;Courier New&quot;" w:hint="default"/>
      </w:rPr>
    </w:lvl>
    <w:lvl w:ilvl="2" w:tplc="3190A904">
      <w:start w:val="1"/>
      <w:numFmt w:val="bullet"/>
      <w:lvlText w:val=""/>
      <w:lvlJc w:val="left"/>
      <w:pPr>
        <w:ind w:left="2160" w:hanging="360"/>
      </w:pPr>
      <w:rPr>
        <w:rFonts w:ascii="Wingdings" w:hAnsi="Wingdings" w:hint="default"/>
      </w:rPr>
    </w:lvl>
    <w:lvl w:ilvl="3" w:tplc="96FA7FCA">
      <w:start w:val="1"/>
      <w:numFmt w:val="bullet"/>
      <w:lvlText w:val=""/>
      <w:lvlJc w:val="left"/>
      <w:pPr>
        <w:ind w:left="2880" w:hanging="360"/>
      </w:pPr>
      <w:rPr>
        <w:rFonts w:ascii="Symbol" w:hAnsi="Symbol" w:hint="default"/>
      </w:rPr>
    </w:lvl>
    <w:lvl w:ilvl="4" w:tplc="F3FEF32E">
      <w:start w:val="1"/>
      <w:numFmt w:val="bullet"/>
      <w:lvlText w:val="o"/>
      <w:lvlJc w:val="left"/>
      <w:pPr>
        <w:ind w:left="3600" w:hanging="360"/>
      </w:pPr>
      <w:rPr>
        <w:rFonts w:ascii="Courier New" w:hAnsi="Courier New" w:hint="default"/>
      </w:rPr>
    </w:lvl>
    <w:lvl w:ilvl="5" w:tplc="D9040CFC">
      <w:start w:val="1"/>
      <w:numFmt w:val="bullet"/>
      <w:lvlText w:val=""/>
      <w:lvlJc w:val="left"/>
      <w:pPr>
        <w:ind w:left="4320" w:hanging="360"/>
      </w:pPr>
      <w:rPr>
        <w:rFonts w:ascii="Wingdings" w:hAnsi="Wingdings" w:hint="default"/>
      </w:rPr>
    </w:lvl>
    <w:lvl w:ilvl="6" w:tplc="A476C2AC">
      <w:start w:val="1"/>
      <w:numFmt w:val="bullet"/>
      <w:lvlText w:val=""/>
      <w:lvlJc w:val="left"/>
      <w:pPr>
        <w:ind w:left="5040" w:hanging="360"/>
      </w:pPr>
      <w:rPr>
        <w:rFonts w:ascii="Symbol" w:hAnsi="Symbol" w:hint="default"/>
      </w:rPr>
    </w:lvl>
    <w:lvl w:ilvl="7" w:tplc="CC0C804E">
      <w:start w:val="1"/>
      <w:numFmt w:val="bullet"/>
      <w:lvlText w:val="o"/>
      <w:lvlJc w:val="left"/>
      <w:pPr>
        <w:ind w:left="5760" w:hanging="360"/>
      </w:pPr>
      <w:rPr>
        <w:rFonts w:ascii="Courier New" w:hAnsi="Courier New" w:hint="default"/>
      </w:rPr>
    </w:lvl>
    <w:lvl w:ilvl="8" w:tplc="D96ED682">
      <w:start w:val="1"/>
      <w:numFmt w:val="bullet"/>
      <w:lvlText w:val=""/>
      <w:lvlJc w:val="left"/>
      <w:pPr>
        <w:ind w:left="6480" w:hanging="360"/>
      </w:pPr>
      <w:rPr>
        <w:rFonts w:ascii="Wingdings" w:hAnsi="Wingdings" w:hint="default"/>
      </w:rPr>
    </w:lvl>
  </w:abstractNum>
  <w:abstractNum w:abstractNumId="7" w15:restartNumberingAfterBreak="0">
    <w:nsid w:val="46403934"/>
    <w:multiLevelType w:val="hybridMultilevel"/>
    <w:tmpl w:val="679C274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472F198E"/>
    <w:multiLevelType w:val="hybridMultilevel"/>
    <w:tmpl w:val="80E43C38"/>
    <w:lvl w:ilvl="0" w:tplc="4D9A7F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CDCC071"/>
    <w:multiLevelType w:val="hybridMultilevel"/>
    <w:tmpl w:val="8CD09E70"/>
    <w:lvl w:ilvl="0" w:tplc="B4AA636A">
      <w:start w:val="1"/>
      <w:numFmt w:val="bullet"/>
      <w:lvlText w:val="·"/>
      <w:lvlJc w:val="left"/>
      <w:pPr>
        <w:ind w:left="720" w:hanging="360"/>
      </w:pPr>
      <w:rPr>
        <w:rFonts w:ascii="Symbol" w:hAnsi="Symbol" w:hint="default"/>
      </w:rPr>
    </w:lvl>
    <w:lvl w:ilvl="1" w:tplc="35BE2F02">
      <w:start w:val="1"/>
      <w:numFmt w:val="bullet"/>
      <w:lvlText w:val="o"/>
      <w:lvlJc w:val="left"/>
      <w:pPr>
        <w:ind w:left="1440" w:hanging="360"/>
      </w:pPr>
      <w:rPr>
        <w:rFonts w:ascii="Courier New" w:hAnsi="Courier New" w:hint="default"/>
      </w:rPr>
    </w:lvl>
    <w:lvl w:ilvl="2" w:tplc="C50291A6">
      <w:start w:val="1"/>
      <w:numFmt w:val="bullet"/>
      <w:lvlText w:val=""/>
      <w:lvlJc w:val="left"/>
      <w:pPr>
        <w:ind w:left="2160" w:hanging="360"/>
      </w:pPr>
      <w:rPr>
        <w:rFonts w:ascii="Wingdings" w:hAnsi="Wingdings" w:hint="default"/>
      </w:rPr>
    </w:lvl>
    <w:lvl w:ilvl="3" w:tplc="230CEDC2">
      <w:start w:val="1"/>
      <w:numFmt w:val="bullet"/>
      <w:lvlText w:val=""/>
      <w:lvlJc w:val="left"/>
      <w:pPr>
        <w:ind w:left="2880" w:hanging="360"/>
      </w:pPr>
      <w:rPr>
        <w:rFonts w:ascii="Symbol" w:hAnsi="Symbol" w:hint="default"/>
      </w:rPr>
    </w:lvl>
    <w:lvl w:ilvl="4" w:tplc="C56EC3DC">
      <w:start w:val="1"/>
      <w:numFmt w:val="bullet"/>
      <w:lvlText w:val="o"/>
      <w:lvlJc w:val="left"/>
      <w:pPr>
        <w:ind w:left="3600" w:hanging="360"/>
      </w:pPr>
      <w:rPr>
        <w:rFonts w:ascii="Courier New" w:hAnsi="Courier New" w:hint="default"/>
      </w:rPr>
    </w:lvl>
    <w:lvl w:ilvl="5" w:tplc="533EE866">
      <w:start w:val="1"/>
      <w:numFmt w:val="bullet"/>
      <w:lvlText w:val=""/>
      <w:lvlJc w:val="left"/>
      <w:pPr>
        <w:ind w:left="4320" w:hanging="360"/>
      </w:pPr>
      <w:rPr>
        <w:rFonts w:ascii="Wingdings" w:hAnsi="Wingdings" w:hint="default"/>
      </w:rPr>
    </w:lvl>
    <w:lvl w:ilvl="6" w:tplc="564624A2">
      <w:start w:val="1"/>
      <w:numFmt w:val="bullet"/>
      <w:lvlText w:val=""/>
      <w:lvlJc w:val="left"/>
      <w:pPr>
        <w:ind w:left="5040" w:hanging="360"/>
      </w:pPr>
      <w:rPr>
        <w:rFonts w:ascii="Symbol" w:hAnsi="Symbol" w:hint="default"/>
      </w:rPr>
    </w:lvl>
    <w:lvl w:ilvl="7" w:tplc="E3DAA5FA">
      <w:start w:val="1"/>
      <w:numFmt w:val="bullet"/>
      <w:lvlText w:val="o"/>
      <w:lvlJc w:val="left"/>
      <w:pPr>
        <w:ind w:left="5760" w:hanging="360"/>
      </w:pPr>
      <w:rPr>
        <w:rFonts w:ascii="Courier New" w:hAnsi="Courier New" w:hint="default"/>
      </w:rPr>
    </w:lvl>
    <w:lvl w:ilvl="8" w:tplc="E71CAB22">
      <w:start w:val="1"/>
      <w:numFmt w:val="bullet"/>
      <w:lvlText w:val=""/>
      <w:lvlJc w:val="left"/>
      <w:pPr>
        <w:ind w:left="6480" w:hanging="360"/>
      </w:pPr>
      <w:rPr>
        <w:rFonts w:ascii="Wingdings" w:hAnsi="Wingdings" w:hint="default"/>
      </w:rPr>
    </w:lvl>
  </w:abstractNum>
  <w:abstractNum w:abstractNumId="10" w15:restartNumberingAfterBreak="0">
    <w:nsid w:val="545D29A3"/>
    <w:multiLevelType w:val="hybridMultilevel"/>
    <w:tmpl w:val="13424092"/>
    <w:lvl w:ilvl="0" w:tplc="824ABED8">
      <w:start w:val="1"/>
      <w:numFmt w:val="bullet"/>
      <w:lvlText w:val="·"/>
      <w:lvlJc w:val="left"/>
      <w:pPr>
        <w:ind w:left="720" w:hanging="360"/>
      </w:pPr>
      <w:rPr>
        <w:rFonts w:ascii="Symbol" w:hAnsi="Symbol" w:hint="default"/>
      </w:rPr>
    </w:lvl>
    <w:lvl w:ilvl="1" w:tplc="122CA914">
      <w:start w:val="1"/>
      <w:numFmt w:val="bullet"/>
      <w:lvlText w:val="o"/>
      <w:lvlJc w:val="left"/>
      <w:pPr>
        <w:ind w:left="1440" w:hanging="360"/>
      </w:pPr>
      <w:rPr>
        <w:rFonts w:ascii="Courier New" w:hAnsi="Courier New" w:hint="default"/>
      </w:rPr>
    </w:lvl>
    <w:lvl w:ilvl="2" w:tplc="F2DC631A">
      <w:start w:val="1"/>
      <w:numFmt w:val="bullet"/>
      <w:lvlText w:val=""/>
      <w:lvlJc w:val="left"/>
      <w:pPr>
        <w:ind w:left="2160" w:hanging="360"/>
      </w:pPr>
      <w:rPr>
        <w:rFonts w:ascii="Wingdings" w:hAnsi="Wingdings" w:hint="default"/>
      </w:rPr>
    </w:lvl>
    <w:lvl w:ilvl="3" w:tplc="5B6CA6DE">
      <w:start w:val="1"/>
      <w:numFmt w:val="bullet"/>
      <w:lvlText w:val=""/>
      <w:lvlJc w:val="left"/>
      <w:pPr>
        <w:ind w:left="2880" w:hanging="360"/>
      </w:pPr>
      <w:rPr>
        <w:rFonts w:ascii="Symbol" w:hAnsi="Symbol" w:hint="default"/>
      </w:rPr>
    </w:lvl>
    <w:lvl w:ilvl="4" w:tplc="3384D950">
      <w:start w:val="1"/>
      <w:numFmt w:val="bullet"/>
      <w:lvlText w:val="o"/>
      <w:lvlJc w:val="left"/>
      <w:pPr>
        <w:ind w:left="3600" w:hanging="360"/>
      </w:pPr>
      <w:rPr>
        <w:rFonts w:ascii="Courier New" w:hAnsi="Courier New" w:hint="default"/>
      </w:rPr>
    </w:lvl>
    <w:lvl w:ilvl="5" w:tplc="5610F6C0">
      <w:start w:val="1"/>
      <w:numFmt w:val="bullet"/>
      <w:lvlText w:val=""/>
      <w:lvlJc w:val="left"/>
      <w:pPr>
        <w:ind w:left="4320" w:hanging="360"/>
      </w:pPr>
      <w:rPr>
        <w:rFonts w:ascii="Wingdings" w:hAnsi="Wingdings" w:hint="default"/>
      </w:rPr>
    </w:lvl>
    <w:lvl w:ilvl="6" w:tplc="D1EA9504">
      <w:start w:val="1"/>
      <w:numFmt w:val="bullet"/>
      <w:lvlText w:val=""/>
      <w:lvlJc w:val="left"/>
      <w:pPr>
        <w:ind w:left="5040" w:hanging="360"/>
      </w:pPr>
      <w:rPr>
        <w:rFonts w:ascii="Symbol" w:hAnsi="Symbol" w:hint="default"/>
      </w:rPr>
    </w:lvl>
    <w:lvl w:ilvl="7" w:tplc="3A62543A">
      <w:start w:val="1"/>
      <w:numFmt w:val="bullet"/>
      <w:lvlText w:val="o"/>
      <w:lvlJc w:val="left"/>
      <w:pPr>
        <w:ind w:left="5760" w:hanging="360"/>
      </w:pPr>
      <w:rPr>
        <w:rFonts w:ascii="Courier New" w:hAnsi="Courier New" w:hint="default"/>
      </w:rPr>
    </w:lvl>
    <w:lvl w:ilvl="8" w:tplc="B7F0024E">
      <w:start w:val="1"/>
      <w:numFmt w:val="bullet"/>
      <w:lvlText w:val=""/>
      <w:lvlJc w:val="left"/>
      <w:pPr>
        <w:ind w:left="6480" w:hanging="360"/>
      </w:pPr>
      <w:rPr>
        <w:rFonts w:ascii="Wingdings" w:hAnsi="Wingdings" w:hint="default"/>
      </w:rPr>
    </w:lvl>
  </w:abstractNum>
  <w:abstractNum w:abstractNumId="11" w15:restartNumberingAfterBreak="0">
    <w:nsid w:val="564A23D3"/>
    <w:multiLevelType w:val="hybridMultilevel"/>
    <w:tmpl w:val="42F0740E"/>
    <w:lvl w:ilvl="0" w:tplc="D8887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E2C05AE"/>
    <w:multiLevelType w:val="hybridMultilevel"/>
    <w:tmpl w:val="6CB25A46"/>
    <w:lvl w:ilvl="0" w:tplc="B3823156">
      <w:start w:val="1"/>
      <w:numFmt w:val="bullet"/>
      <w:lvlText w:val=""/>
      <w:lvlJc w:val="left"/>
      <w:pPr>
        <w:ind w:left="720" w:hanging="360"/>
      </w:pPr>
      <w:rPr>
        <w:rFonts w:ascii="Symbol" w:hAnsi="Symbol" w:hint="default"/>
      </w:rPr>
    </w:lvl>
    <w:lvl w:ilvl="1" w:tplc="0B480FCA">
      <w:start w:val="1"/>
      <w:numFmt w:val="bullet"/>
      <w:lvlText w:val="o"/>
      <w:lvlJc w:val="left"/>
      <w:pPr>
        <w:ind w:left="1440" w:hanging="360"/>
      </w:pPr>
      <w:rPr>
        <w:rFonts w:ascii="&quot;Courier New&quot;" w:hAnsi="&quot;Courier New&quot;" w:hint="default"/>
      </w:rPr>
    </w:lvl>
    <w:lvl w:ilvl="2" w:tplc="00865470">
      <w:start w:val="1"/>
      <w:numFmt w:val="bullet"/>
      <w:lvlText w:val=""/>
      <w:lvlJc w:val="left"/>
      <w:pPr>
        <w:ind w:left="2160" w:hanging="360"/>
      </w:pPr>
      <w:rPr>
        <w:rFonts w:ascii="Wingdings" w:hAnsi="Wingdings" w:hint="default"/>
      </w:rPr>
    </w:lvl>
    <w:lvl w:ilvl="3" w:tplc="E83ABF10">
      <w:start w:val="1"/>
      <w:numFmt w:val="bullet"/>
      <w:lvlText w:val=""/>
      <w:lvlJc w:val="left"/>
      <w:pPr>
        <w:ind w:left="2880" w:hanging="360"/>
      </w:pPr>
      <w:rPr>
        <w:rFonts w:ascii="Symbol" w:hAnsi="Symbol" w:hint="default"/>
      </w:rPr>
    </w:lvl>
    <w:lvl w:ilvl="4" w:tplc="53FC68FC">
      <w:start w:val="1"/>
      <w:numFmt w:val="bullet"/>
      <w:lvlText w:val="o"/>
      <w:lvlJc w:val="left"/>
      <w:pPr>
        <w:ind w:left="3600" w:hanging="360"/>
      </w:pPr>
      <w:rPr>
        <w:rFonts w:ascii="Courier New" w:hAnsi="Courier New" w:hint="default"/>
      </w:rPr>
    </w:lvl>
    <w:lvl w:ilvl="5" w:tplc="17C42E70">
      <w:start w:val="1"/>
      <w:numFmt w:val="bullet"/>
      <w:lvlText w:val=""/>
      <w:lvlJc w:val="left"/>
      <w:pPr>
        <w:ind w:left="4320" w:hanging="360"/>
      </w:pPr>
      <w:rPr>
        <w:rFonts w:ascii="Wingdings" w:hAnsi="Wingdings" w:hint="default"/>
      </w:rPr>
    </w:lvl>
    <w:lvl w:ilvl="6" w:tplc="F398A300">
      <w:start w:val="1"/>
      <w:numFmt w:val="bullet"/>
      <w:lvlText w:val=""/>
      <w:lvlJc w:val="left"/>
      <w:pPr>
        <w:ind w:left="5040" w:hanging="360"/>
      </w:pPr>
      <w:rPr>
        <w:rFonts w:ascii="Symbol" w:hAnsi="Symbol" w:hint="default"/>
      </w:rPr>
    </w:lvl>
    <w:lvl w:ilvl="7" w:tplc="C9AAF3AE">
      <w:start w:val="1"/>
      <w:numFmt w:val="bullet"/>
      <w:lvlText w:val="o"/>
      <w:lvlJc w:val="left"/>
      <w:pPr>
        <w:ind w:left="5760" w:hanging="360"/>
      </w:pPr>
      <w:rPr>
        <w:rFonts w:ascii="Courier New" w:hAnsi="Courier New" w:hint="default"/>
      </w:rPr>
    </w:lvl>
    <w:lvl w:ilvl="8" w:tplc="E53E05EE">
      <w:start w:val="1"/>
      <w:numFmt w:val="bullet"/>
      <w:lvlText w:val=""/>
      <w:lvlJc w:val="left"/>
      <w:pPr>
        <w:ind w:left="6480" w:hanging="360"/>
      </w:pPr>
      <w:rPr>
        <w:rFonts w:ascii="Wingdings" w:hAnsi="Wingdings" w:hint="default"/>
      </w:rPr>
    </w:lvl>
  </w:abstractNum>
  <w:abstractNum w:abstractNumId="13" w15:restartNumberingAfterBreak="0">
    <w:nsid w:val="66D7978E"/>
    <w:multiLevelType w:val="hybridMultilevel"/>
    <w:tmpl w:val="4F40A544"/>
    <w:lvl w:ilvl="0" w:tplc="B64CFD76">
      <w:start w:val="1"/>
      <w:numFmt w:val="bullet"/>
      <w:lvlText w:val="·"/>
      <w:lvlJc w:val="left"/>
      <w:pPr>
        <w:ind w:left="720" w:hanging="360"/>
      </w:pPr>
      <w:rPr>
        <w:rFonts w:ascii="Symbol" w:hAnsi="Symbol" w:hint="default"/>
      </w:rPr>
    </w:lvl>
    <w:lvl w:ilvl="1" w:tplc="417474D2">
      <w:start w:val="1"/>
      <w:numFmt w:val="bullet"/>
      <w:lvlText w:val="o"/>
      <w:lvlJc w:val="left"/>
      <w:pPr>
        <w:ind w:left="1440" w:hanging="360"/>
      </w:pPr>
      <w:rPr>
        <w:rFonts w:ascii="Courier New" w:hAnsi="Courier New" w:hint="default"/>
      </w:rPr>
    </w:lvl>
    <w:lvl w:ilvl="2" w:tplc="03E82C2A">
      <w:start w:val="1"/>
      <w:numFmt w:val="bullet"/>
      <w:lvlText w:val=""/>
      <w:lvlJc w:val="left"/>
      <w:pPr>
        <w:ind w:left="2160" w:hanging="360"/>
      </w:pPr>
      <w:rPr>
        <w:rFonts w:ascii="Wingdings" w:hAnsi="Wingdings" w:hint="default"/>
      </w:rPr>
    </w:lvl>
    <w:lvl w:ilvl="3" w:tplc="929CFABE">
      <w:start w:val="1"/>
      <w:numFmt w:val="bullet"/>
      <w:lvlText w:val=""/>
      <w:lvlJc w:val="left"/>
      <w:pPr>
        <w:ind w:left="2880" w:hanging="360"/>
      </w:pPr>
      <w:rPr>
        <w:rFonts w:ascii="Symbol" w:hAnsi="Symbol" w:hint="default"/>
      </w:rPr>
    </w:lvl>
    <w:lvl w:ilvl="4" w:tplc="E86AEEB2">
      <w:start w:val="1"/>
      <w:numFmt w:val="bullet"/>
      <w:lvlText w:val="o"/>
      <w:lvlJc w:val="left"/>
      <w:pPr>
        <w:ind w:left="3600" w:hanging="360"/>
      </w:pPr>
      <w:rPr>
        <w:rFonts w:ascii="Courier New" w:hAnsi="Courier New" w:hint="default"/>
      </w:rPr>
    </w:lvl>
    <w:lvl w:ilvl="5" w:tplc="BB2AE156">
      <w:start w:val="1"/>
      <w:numFmt w:val="bullet"/>
      <w:lvlText w:val=""/>
      <w:lvlJc w:val="left"/>
      <w:pPr>
        <w:ind w:left="4320" w:hanging="360"/>
      </w:pPr>
      <w:rPr>
        <w:rFonts w:ascii="Wingdings" w:hAnsi="Wingdings" w:hint="default"/>
      </w:rPr>
    </w:lvl>
    <w:lvl w:ilvl="6" w:tplc="4290DC34">
      <w:start w:val="1"/>
      <w:numFmt w:val="bullet"/>
      <w:lvlText w:val=""/>
      <w:lvlJc w:val="left"/>
      <w:pPr>
        <w:ind w:left="5040" w:hanging="360"/>
      </w:pPr>
      <w:rPr>
        <w:rFonts w:ascii="Symbol" w:hAnsi="Symbol" w:hint="default"/>
      </w:rPr>
    </w:lvl>
    <w:lvl w:ilvl="7" w:tplc="3710D394">
      <w:start w:val="1"/>
      <w:numFmt w:val="bullet"/>
      <w:lvlText w:val="o"/>
      <w:lvlJc w:val="left"/>
      <w:pPr>
        <w:ind w:left="5760" w:hanging="360"/>
      </w:pPr>
      <w:rPr>
        <w:rFonts w:ascii="Courier New" w:hAnsi="Courier New" w:hint="default"/>
      </w:rPr>
    </w:lvl>
    <w:lvl w:ilvl="8" w:tplc="67DAA5DA">
      <w:start w:val="1"/>
      <w:numFmt w:val="bullet"/>
      <w:lvlText w:val=""/>
      <w:lvlJc w:val="left"/>
      <w:pPr>
        <w:ind w:left="6480" w:hanging="360"/>
      </w:pPr>
      <w:rPr>
        <w:rFonts w:ascii="Wingdings" w:hAnsi="Wingdings" w:hint="default"/>
      </w:rPr>
    </w:lvl>
  </w:abstractNum>
  <w:abstractNum w:abstractNumId="14" w15:restartNumberingAfterBreak="0">
    <w:nsid w:val="75160B84"/>
    <w:multiLevelType w:val="hybridMultilevel"/>
    <w:tmpl w:val="E55ED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983C4DA"/>
    <w:multiLevelType w:val="hybridMultilevel"/>
    <w:tmpl w:val="C0168D98"/>
    <w:lvl w:ilvl="0" w:tplc="AADC5764">
      <w:start w:val="1"/>
      <w:numFmt w:val="bullet"/>
      <w:lvlText w:val="·"/>
      <w:lvlJc w:val="left"/>
      <w:pPr>
        <w:ind w:left="720" w:hanging="360"/>
      </w:pPr>
      <w:rPr>
        <w:rFonts w:ascii="Symbol" w:hAnsi="Symbol" w:hint="default"/>
      </w:rPr>
    </w:lvl>
    <w:lvl w:ilvl="1" w:tplc="2300FA0C">
      <w:start w:val="1"/>
      <w:numFmt w:val="bullet"/>
      <w:lvlText w:val="o"/>
      <w:lvlJc w:val="left"/>
      <w:pPr>
        <w:ind w:left="1440" w:hanging="360"/>
      </w:pPr>
      <w:rPr>
        <w:rFonts w:ascii="Courier New" w:hAnsi="Courier New" w:hint="default"/>
      </w:rPr>
    </w:lvl>
    <w:lvl w:ilvl="2" w:tplc="5A52586E">
      <w:start w:val="1"/>
      <w:numFmt w:val="bullet"/>
      <w:lvlText w:val=""/>
      <w:lvlJc w:val="left"/>
      <w:pPr>
        <w:ind w:left="2160" w:hanging="360"/>
      </w:pPr>
      <w:rPr>
        <w:rFonts w:ascii="Wingdings" w:hAnsi="Wingdings" w:hint="default"/>
      </w:rPr>
    </w:lvl>
    <w:lvl w:ilvl="3" w:tplc="D3ACE42A">
      <w:start w:val="1"/>
      <w:numFmt w:val="bullet"/>
      <w:lvlText w:val=""/>
      <w:lvlJc w:val="left"/>
      <w:pPr>
        <w:ind w:left="2880" w:hanging="360"/>
      </w:pPr>
      <w:rPr>
        <w:rFonts w:ascii="Symbol" w:hAnsi="Symbol" w:hint="default"/>
      </w:rPr>
    </w:lvl>
    <w:lvl w:ilvl="4" w:tplc="D2B6104E">
      <w:start w:val="1"/>
      <w:numFmt w:val="bullet"/>
      <w:lvlText w:val="o"/>
      <w:lvlJc w:val="left"/>
      <w:pPr>
        <w:ind w:left="3600" w:hanging="360"/>
      </w:pPr>
      <w:rPr>
        <w:rFonts w:ascii="Courier New" w:hAnsi="Courier New" w:hint="default"/>
      </w:rPr>
    </w:lvl>
    <w:lvl w:ilvl="5" w:tplc="C7CC8E9E">
      <w:start w:val="1"/>
      <w:numFmt w:val="bullet"/>
      <w:lvlText w:val=""/>
      <w:lvlJc w:val="left"/>
      <w:pPr>
        <w:ind w:left="4320" w:hanging="360"/>
      </w:pPr>
      <w:rPr>
        <w:rFonts w:ascii="Wingdings" w:hAnsi="Wingdings" w:hint="default"/>
      </w:rPr>
    </w:lvl>
    <w:lvl w:ilvl="6" w:tplc="DD3CE068">
      <w:start w:val="1"/>
      <w:numFmt w:val="bullet"/>
      <w:lvlText w:val=""/>
      <w:lvlJc w:val="left"/>
      <w:pPr>
        <w:ind w:left="5040" w:hanging="360"/>
      </w:pPr>
      <w:rPr>
        <w:rFonts w:ascii="Symbol" w:hAnsi="Symbol" w:hint="default"/>
      </w:rPr>
    </w:lvl>
    <w:lvl w:ilvl="7" w:tplc="ADC4C984">
      <w:start w:val="1"/>
      <w:numFmt w:val="bullet"/>
      <w:lvlText w:val="o"/>
      <w:lvlJc w:val="left"/>
      <w:pPr>
        <w:ind w:left="5760" w:hanging="360"/>
      </w:pPr>
      <w:rPr>
        <w:rFonts w:ascii="Courier New" w:hAnsi="Courier New" w:hint="default"/>
      </w:rPr>
    </w:lvl>
    <w:lvl w:ilvl="8" w:tplc="47445E88">
      <w:start w:val="1"/>
      <w:numFmt w:val="bullet"/>
      <w:lvlText w:val=""/>
      <w:lvlJc w:val="left"/>
      <w:pPr>
        <w:ind w:left="6480" w:hanging="360"/>
      </w:pPr>
      <w:rPr>
        <w:rFonts w:ascii="Wingdings" w:hAnsi="Wingdings" w:hint="default"/>
      </w:rPr>
    </w:lvl>
  </w:abstractNum>
  <w:abstractNum w:abstractNumId="16" w15:restartNumberingAfterBreak="0">
    <w:nsid w:val="7BD561A6"/>
    <w:multiLevelType w:val="hybridMultilevel"/>
    <w:tmpl w:val="DDDCCE88"/>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num w:numId="1" w16cid:durableId="1005589550">
    <w:abstractNumId w:val="13"/>
  </w:num>
  <w:num w:numId="2" w16cid:durableId="761729333">
    <w:abstractNumId w:val="10"/>
  </w:num>
  <w:num w:numId="3" w16cid:durableId="322586666">
    <w:abstractNumId w:val="1"/>
  </w:num>
  <w:num w:numId="4" w16cid:durableId="853491624">
    <w:abstractNumId w:val="3"/>
  </w:num>
  <w:num w:numId="5" w16cid:durableId="1504661032">
    <w:abstractNumId w:val="6"/>
  </w:num>
  <w:num w:numId="6" w16cid:durableId="1647129839">
    <w:abstractNumId w:val="12"/>
  </w:num>
  <w:num w:numId="7" w16cid:durableId="1248005943">
    <w:abstractNumId w:val="9"/>
  </w:num>
  <w:num w:numId="8" w16cid:durableId="287902259">
    <w:abstractNumId w:val="15"/>
  </w:num>
  <w:num w:numId="9" w16cid:durableId="900098314">
    <w:abstractNumId w:val="14"/>
  </w:num>
  <w:num w:numId="10" w16cid:durableId="1704668904">
    <w:abstractNumId w:val="0"/>
  </w:num>
  <w:num w:numId="11" w16cid:durableId="1071270982">
    <w:abstractNumId w:val="11"/>
  </w:num>
  <w:num w:numId="12" w16cid:durableId="1574118495">
    <w:abstractNumId w:val="2"/>
  </w:num>
  <w:num w:numId="13" w16cid:durableId="2070763042">
    <w:abstractNumId w:val="16"/>
  </w:num>
  <w:num w:numId="14" w16cid:durableId="1371613748">
    <w:abstractNumId w:val="4"/>
  </w:num>
  <w:num w:numId="15" w16cid:durableId="1185284777">
    <w:abstractNumId w:val="7"/>
  </w:num>
  <w:num w:numId="16" w16cid:durableId="996300211">
    <w:abstractNumId w:val="5"/>
  </w:num>
  <w:num w:numId="17" w16cid:durableId="1138569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264a9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2313"/>
    <w:rsid w:val="000027A5"/>
    <w:rsid w:val="00003589"/>
    <w:rsid w:val="00003693"/>
    <w:rsid w:val="00005C1A"/>
    <w:rsid w:val="000109FE"/>
    <w:rsid w:val="0001469E"/>
    <w:rsid w:val="000162E9"/>
    <w:rsid w:val="00017648"/>
    <w:rsid w:val="00022A47"/>
    <w:rsid w:val="0002393C"/>
    <w:rsid w:val="00027389"/>
    <w:rsid w:val="000305F5"/>
    <w:rsid w:val="00042212"/>
    <w:rsid w:val="000446D5"/>
    <w:rsid w:val="000516E6"/>
    <w:rsid w:val="00067F1C"/>
    <w:rsid w:val="00076E1C"/>
    <w:rsid w:val="00083B53"/>
    <w:rsid w:val="00084C3E"/>
    <w:rsid w:val="00086F27"/>
    <w:rsid w:val="00090BE0"/>
    <w:rsid w:val="00091BC9"/>
    <w:rsid w:val="00094940"/>
    <w:rsid w:val="000A1C33"/>
    <w:rsid w:val="000A517C"/>
    <w:rsid w:val="000A7BA6"/>
    <w:rsid w:val="000B4648"/>
    <w:rsid w:val="000B4B9D"/>
    <w:rsid w:val="000B7E28"/>
    <w:rsid w:val="000C0D78"/>
    <w:rsid w:val="000C2551"/>
    <w:rsid w:val="000C2FAC"/>
    <w:rsid w:val="000C68EE"/>
    <w:rsid w:val="000D4364"/>
    <w:rsid w:val="000D6CA4"/>
    <w:rsid w:val="000E1F8C"/>
    <w:rsid w:val="000E218D"/>
    <w:rsid w:val="000E7672"/>
    <w:rsid w:val="000E7ACE"/>
    <w:rsid w:val="000F30C4"/>
    <w:rsid w:val="000F6AED"/>
    <w:rsid w:val="000F7092"/>
    <w:rsid w:val="000F7ABB"/>
    <w:rsid w:val="00100606"/>
    <w:rsid w:val="00101964"/>
    <w:rsid w:val="00104D0B"/>
    <w:rsid w:val="001068F1"/>
    <w:rsid w:val="00111DE1"/>
    <w:rsid w:val="00112826"/>
    <w:rsid w:val="00114065"/>
    <w:rsid w:val="001213F2"/>
    <w:rsid w:val="00125375"/>
    <w:rsid w:val="00125BF7"/>
    <w:rsid w:val="00127D13"/>
    <w:rsid w:val="00133D24"/>
    <w:rsid w:val="00134F99"/>
    <w:rsid w:val="00140865"/>
    <w:rsid w:val="00142C6B"/>
    <w:rsid w:val="00150D3B"/>
    <w:rsid w:val="001527BE"/>
    <w:rsid w:val="00152816"/>
    <w:rsid w:val="00156ADE"/>
    <w:rsid w:val="001743DF"/>
    <w:rsid w:val="001757BC"/>
    <w:rsid w:val="00177076"/>
    <w:rsid w:val="001868B5"/>
    <w:rsid w:val="00190AD9"/>
    <w:rsid w:val="00193DBE"/>
    <w:rsid w:val="00195ABE"/>
    <w:rsid w:val="00196419"/>
    <w:rsid w:val="00196A1C"/>
    <w:rsid w:val="00197843"/>
    <w:rsid w:val="001B0B56"/>
    <w:rsid w:val="001B3B88"/>
    <w:rsid w:val="001B4A91"/>
    <w:rsid w:val="001C04D0"/>
    <w:rsid w:val="001C2AE0"/>
    <w:rsid w:val="001D070E"/>
    <w:rsid w:val="001D1286"/>
    <w:rsid w:val="001D39E0"/>
    <w:rsid w:val="001D41A4"/>
    <w:rsid w:val="001E025C"/>
    <w:rsid w:val="001E064E"/>
    <w:rsid w:val="001E1AC9"/>
    <w:rsid w:val="001E49BE"/>
    <w:rsid w:val="001E7878"/>
    <w:rsid w:val="001F3F7A"/>
    <w:rsid w:val="001F4192"/>
    <w:rsid w:val="001F69DD"/>
    <w:rsid w:val="001F78E6"/>
    <w:rsid w:val="00212AB6"/>
    <w:rsid w:val="00214102"/>
    <w:rsid w:val="002154FB"/>
    <w:rsid w:val="00225EBD"/>
    <w:rsid w:val="00234FF6"/>
    <w:rsid w:val="0023746E"/>
    <w:rsid w:val="002414E2"/>
    <w:rsid w:val="00241F72"/>
    <w:rsid w:val="002475AF"/>
    <w:rsid w:val="0026062C"/>
    <w:rsid w:val="00260C53"/>
    <w:rsid w:val="0026198D"/>
    <w:rsid w:val="002700E6"/>
    <w:rsid w:val="002713C6"/>
    <w:rsid w:val="00274764"/>
    <w:rsid w:val="00277C15"/>
    <w:rsid w:val="002906CF"/>
    <w:rsid w:val="00292DB3"/>
    <w:rsid w:val="002942C6"/>
    <w:rsid w:val="002A3BD2"/>
    <w:rsid w:val="002A492D"/>
    <w:rsid w:val="002B059A"/>
    <w:rsid w:val="002B5409"/>
    <w:rsid w:val="002C1C07"/>
    <w:rsid w:val="002C1D93"/>
    <w:rsid w:val="002C2ACA"/>
    <w:rsid w:val="002C2D8A"/>
    <w:rsid w:val="002D089E"/>
    <w:rsid w:val="002D2988"/>
    <w:rsid w:val="002D2A62"/>
    <w:rsid w:val="002D4807"/>
    <w:rsid w:val="002D4D57"/>
    <w:rsid w:val="002E016F"/>
    <w:rsid w:val="002E2444"/>
    <w:rsid w:val="002E2768"/>
    <w:rsid w:val="002E6EF5"/>
    <w:rsid w:val="002F481E"/>
    <w:rsid w:val="003001D6"/>
    <w:rsid w:val="00302811"/>
    <w:rsid w:val="003149E5"/>
    <w:rsid w:val="003201A1"/>
    <w:rsid w:val="0032045B"/>
    <w:rsid w:val="00323A69"/>
    <w:rsid w:val="003247F5"/>
    <w:rsid w:val="0032736B"/>
    <w:rsid w:val="003330FC"/>
    <w:rsid w:val="0033419F"/>
    <w:rsid w:val="00334335"/>
    <w:rsid w:val="003535A6"/>
    <w:rsid w:val="00355340"/>
    <w:rsid w:val="00356922"/>
    <w:rsid w:val="003626F7"/>
    <w:rsid w:val="003644AD"/>
    <w:rsid w:val="00366287"/>
    <w:rsid w:val="00386C45"/>
    <w:rsid w:val="00387337"/>
    <w:rsid w:val="0039053D"/>
    <w:rsid w:val="003924CB"/>
    <w:rsid w:val="00395A56"/>
    <w:rsid w:val="00395E5D"/>
    <w:rsid w:val="003A756A"/>
    <w:rsid w:val="003B27FA"/>
    <w:rsid w:val="003B3A69"/>
    <w:rsid w:val="003B4FAF"/>
    <w:rsid w:val="003B57DE"/>
    <w:rsid w:val="003B5ABD"/>
    <w:rsid w:val="003B5E9F"/>
    <w:rsid w:val="003B7790"/>
    <w:rsid w:val="003C01C4"/>
    <w:rsid w:val="003C1B80"/>
    <w:rsid w:val="003E1A3C"/>
    <w:rsid w:val="003E2093"/>
    <w:rsid w:val="003E222C"/>
    <w:rsid w:val="003E2A6A"/>
    <w:rsid w:val="003F07F3"/>
    <w:rsid w:val="003F2379"/>
    <w:rsid w:val="003F60C2"/>
    <w:rsid w:val="003F7E60"/>
    <w:rsid w:val="0040004F"/>
    <w:rsid w:val="00402D42"/>
    <w:rsid w:val="004035B8"/>
    <w:rsid w:val="00403EC2"/>
    <w:rsid w:val="004115D6"/>
    <w:rsid w:val="00420270"/>
    <w:rsid w:val="00421FBA"/>
    <w:rsid w:val="004221DF"/>
    <w:rsid w:val="00430673"/>
    <w:rsid w:val="00434297"/>
    <w:rsid w:val="00434500"/>
    <w:rsid w:val="004348D1"/>
    <w:rsid w:val="00436642"/>
    <w:rsid w:val="00442CB2"/>
    <w:rsid w:val="0044554F"/>
    <w:rsid w:val="00446857"/>
    <w:rsid w:val="00452BFC"/>
    <w:rsid w:val="00461A2D"/>
    <w:rsid w:val="00463398"/>
    <w:rsid w:val="0046613B"/>
    <w:rsid w:val="00467C0D"/>
    <w:rsid w:val="00471090"/>
    <w:rsid w:val="00476998"/>
    <w:rsid w:val="00476A91"/>
    <w:rsid w:val="00480FF4"/>
    <w:rsid w:val="00481337"/>
    <w:rsid w:val="0048371B"/>
    <w:rsid w:val="00485E2E"/>
    <w:rsid w:val="00491EDB"/>
    <w:rsid w:val="00495542"/>
    <w:rsid w:val="00495EDA"/>
    <w:rsid w:val="0049688D"/>
    <w:rsid w:val="00497A6A"/>
    <w:rsid w:val="004A07F8"/>
    <w:rsid w:val="004A1B81"/>
    <w:rsid w:val="004A271F"/>
    <w:rsid w:val="004A49C6"/>
    <w:rsid w:val="004A5C1C"/>
    <w:rsid w:val="004A5D1D"/>
    <w:rsid w:val="004B4965"/>
    <w:rsid w:val="004B6D5A"/>
    <w:rsid w:val="004E3140"/>
    <w:rsid w:val="004E4015"/>
    <w:rsid w:val="004E63AD"/>
    <w:rsid w:val="004E6A7B"/>
    <w:rsid w:val="004E7804"/>
    <w:rsid w:val="004F2162"/>
    <w:rsid w:val="00501DCF"/>
    <w:rsid w:val="005046D4"/>
    <w:rsid w:val="00506420"/>
    <w:rsid w:val="005067DD"/>
    <w:rsid w:val="00507171"/>
    <w:rsid w:val="00507346"/>
    <w:rsid w:val="00512BCA"/>
    <w:rsid w:val="0051560A"/>
    <w:rsid w:val="005227AF"/>
    <w:rsid w:val="00526F3A"/>
    <w:rsid w:val="00534702"/>
    <w:rsid w:val="00536325"/>
    <w:rsid w:val="0054339E"/>
    <w:rsid w:val="0055289B"/>
    <w:rsid w:val="005536EE"/>
    <w:rsid w:val="00555FC2"/>
    <w:rsid w:val="00557494"/>
    <w:rsid w:val="005633BF"/>
    <w:rsid w:val="005719C1"/>
    <w:rsid w:val="0057231A"/>
    <w:rsid w:val="00572A0D"/>
    <w:rsid w:val="005741D4"/>
    <w:rsid w:val="00575409"/>
    <w:rsid w:val="00580685"/>
    <w:rsid w:val="005A0901"/>
    <w:rsid w:val="005A3D9E"/>
    <w:rsid w:val="005A57F6"/>
    <w:rsid w:val="005B3B10"/>
    <w:rsid w:val="005B7573"/>
    <w:rsid w:val="005C5FD3"/>
    <w:rsid w:val="005C77FA"/>
    <w:rsid w:val="005D55CF"/>
    <w:rsid w:val="005D7F7D"/>
    <w:rsid w:val="005E08CF"/>
    <w:rsid w:val="005E128C"/>
    <w:rsid w:val="005E336F"/>
    <w:rsid w:val="005E544C"/>
    <w:rsid w:val="005E610C"/>
    <w:rsid w:val="0060138E"/>
    <w:rsid w:val="00602088"/>
    <w:rsid w:val="00606667"/>
    <w:rsid w:val="00617098"/>
    <w:rsid w:val="006172A6"/>
    <w:rsid w:val="0062245D"/>
    <w:rsid w:val="00633BE7"/>
    <w:rsid w:val="0063660F"/>
    <w:rsid w:val="00636FB4"/>
    <w:rsid w:val="00642931"/>
    <w:rsid w:val="00647399"/>
    <w:rsid w:val="00653DF6"/>
    <w:rsid w:val="00654810"/>
    <w:rsid w:val="006548A5"/>
    <w:rsid w:val="00656E22"/>
    <w:rsid w:val="006577D2"/>
    <w:rsid w:val="006702C0"/>
    <w:rsid w:val="00671FAC"/>
    <w:rsid w:val="00682402"/>
    <w:rsid w:val="0068530A"/>
    <w:rsid w:val="00687E9C"/>
    <w:rsid w:val="00694C36"/>
    <w:rsid w:val="006C09C6"/>
    <w:rsid w:val="006C2BC1"/>
    <w:rsid w:val="006C7E5E"/>
    <w:rsid w:val="006D5F93"/>
    <w:rsid w:val="006E2287"/>
    <w:rsid w:val="006E4B43"/>
    <w:rsid w:val="006E571D"/>
    <w:rsid w:val="006E5E39"/>
    <w:rsid w:val="006F1749"/>
    <w:rsid w:val="006F2C25"/>
    <w:rsid w:val="006F52FC"/>
    <w:rsid w:val="006F5D61"/>
    <w:rsid w:val="006F5F1B"/>
    <w:rsid w:val="00705B90"/>
    <w:rsid w:val="00706106"/>
    <w:rsid w:val="00706CE2"/>
    <w:rsid w:val="00707763"/>
    <w:rsid w:val="007109CA"/>
    <w:rsid w:val="00714953"/>
    <w:rsid w:val="007164E0"/>
    <w:rsid w:val="007173BF"/>
    <w:rsid w:val="00723F62"/>
    <w:rsid w:val="00731DBC"/>
    <w:rsid w:val="007365F7"/>
    <w:rsid w:val="00744C02"/>
    <w:rsid w:val="00751B5C"/>
    <w:rsid w:val="00753183"/>
    <w:rsid w:val="00755613"/>
    <w:rsid w:val="00762018"/>
    <w:rsid w:val="00763B25"/>
    <w:rsid w:val="0077249C"/>
    <w:rsid w:val="00772680"/>
    <w:rsid w:val="00773DEB"/>
    <w:rsid w:val="00774052"/>
    <w:rsid w:val="00774AC3"/>
    <w:rsid w:val="00774C81"/>
    <w:rsid w:val="00775383"/>
    <w:rsid w:val="0077697D"/>
    <w:rsid w:val="00782A60"/>
    <w:rsid w:val="00790998"/>
    <w:rsid w:val="00791C3E"/>
    <w:rsid w:val="007946D3"/>
    <w:rsid w:val="00794D81"/>
    <w:rsid w:val="007967EC"/>
    <w:rsid w:val="007A03BB"/>
    <w:rsid w:val="007A0584"/>
    <w:rsid w:val="007A0D61"/>
    <w:rsid w:val="007A4AA2"/>
    <w:rsid w:val="007A654F"/>
    <w:rsid w:val="007B52BF"/>
    <w:rsid w:val="007C2FED"/>
    <w:rsid w:val="007C3562"/>
    <w:rsid w:val="007C629B"/>
    <w:rsid w:val="007C7155"/>
    <w:rsid w:val="007D0C3D"/>
    <w:rsid w:val="007D57FE"/>
    <w:rsid w:val="007D6A4C"/>
    <w:rsid w:val="007D7A5E"/>
    <w:rsid w:val="007E29B7"/>
    <w:rsid w:val="007F1C93"/>
    <w:rsid w:val="007F6BCF"/>
    <w:rsid w:val="008015BA"/>
    <w:rsid w:val="00807878"/>
    <w:rsid w:val="00812C36"/>
    <w:rsid w:val="00821CFC"/>
    <w:rsid w:val="00826AAD"/>
    <w:rsid w:val="00835CC6"/>
    <w:rsid w:val="00842B61"/>
    <w:rsid w:val="00846EF5"/>
    <w:rsid w:val="0085136D"/>
    <w:rsid w:val="00851C08"/>
    <w:rsid w:val="00851E36"/>
    <w:rsid w:val="00852E34"/>
    <w:rsid w:val="00854917"/>
    <w:rsid w:val="008620BB"/>
    <w:rsid w:val="00862E1D"/>
    <w:rsid w:val="008637E6"/>
    <w:rsid w:val="00863E80"/>
    <w:rsid w:val="0086592B"/>
    <w:rsid w:val="008659DB"/>
    <w:rsid w:val="00867C4A"/>
    <w:rsid w:val="00871886"/>
    <w:rsid w:val="008925F5"/>
    <w:rsid w:val="008A7594"/>
    <w:rsid w:val="008B6CE6"/>
    <w:rsid w:val="008C735E"/>
    <w:rsid w:val="008D0365"/>
    <w:rsid w:val="008D1BCC"/>
    <w:rsid w:val="008D781B"/>
    <w:rsid w:val="008E0F68"/>
    <w:rsid w:val="008E2AFA"/>
    <w:rsid w:val="008E4613"/>
    <w:rsid w:val="008F3806"/>
    <w:rsid w:val="008F3FC1"/>
    <w:rsid w:val="008F4491"/>
    <w:rsid w:val="008F5416"/>
    <w:rsid w:val="008F782A"/>
    <w:rsid w:val="00902BD6"/>
    <w:rsid w:val="009049E1"/>
    <w:rsid w:val="00911086"/>
    <w:rsid w:val="00912AAB"/>
    <w:rsid w:val="00913B63"/>
    <w:rsid w:val="00921E58"/>
    <w:rsid w:val="00942006"/>
    <w:rsid w:val="00945E28"/>
    <w:rsid w:val="009465E2"/>
    <w:rsid w:val="00946E7F"/>
    <w:rsid w:val="009475C6"/>
    <w:rsid w:val="00956620"/>
    <w:rsid w:val="00957EE6"/>
    <w:rsid w:val="00960650"/>
    <w:rsid w:val="00962BE3"/>
    <w:rsid w:val="00963063"/>
    <w:rsid w:val="00964923"/>
    <w:rsid w:val="0096645B"/>
    <w:rsid w:val="0097271C"/>
    <w:rsid w:val="00975B4D"/>
    <w:rsid w:val="00980B1B"/>
    <w:rsid w:val="0098150D"/>
    <w:rsid w:val="00986C62"/>
    <w:rsid w:val="009906B2"/>
    <w:rsid w:val="00990F8A"/>
    <w:rsid w:val="00992B87"/>
    <w:rsid w:val="009A3371"/>
    <w:rsid w:val="009A6563"/>
    <w:rsid w:val="009B60E0"/>
    <w:rsid w:val="009B616A"/>
    <w:rsid w:val="009C19E0"/>
    <w:rsid w:val="009C2423"/>
    <w:rsid w:val="009C6213"/>
    <w:rsid w:val="009D0518"/>
    <w:rsid w:val="009D1503"/>
    <w:rsid w:val="009D3886"/>
    <w:rsid w:val="009D45B5"/>
    <w:rsid w:val="009E21E2"/>
    <w:rsid w:val="009E4629"/>
    <w:rsid w:val="009E6F5C"/>
    <w:rsid w:val="009F49F9"/>
    <w:rsid w:val="009F4D01"/>
    <w:rsid w:val="009F4F9C"/>
    <w:rsid w:val="009F59FE"/>
    <w:rsid w:val="00A00AA7"/>
    <w:rsid w:val="00A05D75"/>
    <w:rsid w:val="00A07F87"/>
    <w:rsid w:val="00A10696"/>
    <w:rsid w:val="00A11A37"/>
    <w:rsid w:val="00A12599"/>
    <w:rsid w:val="00A15CFA"/>
    <w:rsid w:val="00A22FDC"/>
    <w:rsid w:val="00A25E02"/>
    <w:rsid w:val="00A3192C"/>
    <w:rsid w:val="00A3444B"/>
    <w:rsid w:val="00A34AAC"/>
    <w:rsid w:val="00A36C7D"/>
    <w:rsid w:val="00A44CC6"/>
    <w:rsid w:val="00A45BA8"/>
    <w:rsid w:val="00A4648F"/>
    <w:rsid w:val="00A516C5"/>
    <w:rsid w:val="00A52F25"/>
    <w:rsid w:val="00A61B90"/>
    <w:rsid w:val="00A661EB"/>
    <w:rsid w:val="00A66E97"/>
    <w:rsid w:val="00A673F1"/>
    <w:rsid w:val="00A6788B"/>
    <w:rsid w:val="00A76385"/>
    <w:rsid w:val="00A838BE"/>
    <w:rsid w:val="00A845BF"/>
    <w:rsid w:val="00A85223"/>
    <w:rsid w:val="00A85785"/>
    <w:rsid w:val="00A861F8"/>
    <w:rsid w:val="00AA12CA"/>
    <w:rsid w:val="00AA6DAF"/>
    <w:rsid w:val="00AB1068"/>
    <w:rsid w:val="00AC0ABC"/>
    <w:rsid w:val="00AC1A62"/>
    <w:rsid w:val="00AC46AB"/>
    <w:rsid w:val="00AC5EC1"/>
    <w:rsid w:val="00AC79F4"/>
    <w:rsid w:val="00AD034E"/>
    <w:rsid w:val="00AD0CA0"/>
    <w:rsid w:val="00AD1A99"/>
    <w:rsid w:val="00AD73F7"/>
    <w:rsid w:val="00AE1C8A"/>
    <w:rsid w:val="00AF1AD2"/>
    <w:rsid w:val="00AF74D8"/>
    <w:rsid w:val="00AF7B4F"/>
    <w:rsid w:val="00B05E02"/>
    <w:rsid w:val="00B17C15"/>
    <w:rsid w:val="00B22F4C"/>
    <w:rsid w:val="00B23A2F"/>
    <w:rsid w:val="00B23BEE"/>
    <w:rsid w:val="00B31268"/>
    <w:rsid w:val="00B3304C"/>
    <w:rsid w:val="00B342D9"/>
    <w:rsid w:val="00B34597"/>
    <w:rsid w:val="00B370F4"/>
    <w:rsid w:val="00B41AB7"/>
    <w:rsid w:val="00B44DBA"/>
    <w:rsid w:val="00B469B0"/>
    <w:rsid w:val="00B57EEC"/>
    <w:rsid w:val="00B6082C"/>
    <w:rsid w:val="00B65959"/>
    <w:rsid w:val="00B667B4"/>
    <w:rsid w:val="00B7025C"/>
    <w:rsid w:val="00B736F3"/>
    <w:rsid w:val="00B80E3E"/>
    <w:rsid w:val="00B8190B"/>
    <w:rsid w:val="00B83F5C"/>
    <w:rsid w:val="00B876BD"/>
    <w:rsid w:val="00B9356E"/>
    <w:rsid w:val="00B950C7"/>
    <w:rsid w:val="00BA0E51"/>
    <w:rsid w:val="00BA3E08"/>
    <w:rsid w:val="00BA597B"/>
    <w:rsid w:val="00BA6939"/>
    <w:rsid w:val="00BB1ECC"/>
    <w:rsid w:val="00BB5159"/>
    <w:rsid w:val="00BC142E"/>
    <w:rsid w:val="00BC2EC5"/>
    <w:rsid w:val="00BC7505"/>
    <w:rsid w:val="00BD205C"/>
    <w:rsid w:val="00BD2311"/>
    <w:rsid w:val="00BD5D53"/>
    <w:rsid w:val="00BD61AD"/>
    <w:rsid w:val="00BD68F2"/>
    <w:rsid w:val="00BD6900"/>
    <w:rsid w:val="00BE26AB"/>
    <w:rsid w:val="00BF7A32"/>
    <w:rsid w:val="00C00444"/>
    <w:rsid w:val="00C01682"/>
    <w:rsid w:val="00C04CD1"/>
    <w:rsid w:val="00C07046"/>
    <w:rsid w:val="00C10111"/>
    <w:rsid w:val="00C12815"/>
    <w:rsid w:val="00C179F8"/>
    <w:rsid w:val="00C21754"/>
    <w:rsid w:val="00C22881"/>
    <w:rsid w:val="00C23C14"/>
    <w:rsid w:val="00C33881"/>
    <w:rsid w:val="00C33CF2"/>
    <w:rsid w:val="00C349EA"/>
    <w:rsid w:val="00C360EE"/>
    <w:rsid w:val="00C413A9"/>
    <w:rsid w:val="00C42BCA"/>
    <w:rsid w:val="00C42C79"/>
    <w:rsid w:val="00C438E9"/>
    <w:rsid w:val="00C452D9"/>
    <w:rsid w:val="00C45F68"/>
    <w:rsid w:val="00C4651F"/>
    <w:rsid w:val="00C5309D"/>
    <w:rsid w:val="00C53DD9"/>
    <w:rsid w:val="00C53EE4"/>
    <w:rsid w:val="00C54000"/>
    <w:rsid w:val="00C5738C"/>
    <w:rsid w:val="00C61E21"/>
    <w:rsid w:val="00C65627"/>
    <w:rsid w:val="00C65B4E"/>
    <w:rsid w:val="00C72B3D"/>
    <w:rsid w:val="00C73CAB"/>
    <w:rsid w:val="00C75316"/>
    <w:rsid w:val="00C7694F"/>
    <w:rsid w:val="00C80AB4"/>
    <w:rsid w:val="00C80AF8"/>
    <w:rsid w:val="00C8207F"/>
    <w:rsid w:val="00C8560C"/>
    <w:rsid w:val="00C87B35"/>
    <w:rsid w:val="00C87EB1"/>
    <w:rsid w:val="00C934EB"/>
    <w:rsid w:val="00CA6ADA"/>
    <w:rsid w:val="00CC175A"/>
    <w:rsid w:val="00CC1768"/>
    <w:rsid w:val="00CC48F8"/>
    <w:rsid w:val="00CD0714"/>
    <w:rsid w:val="00CD2A93"/>
    <w:rsid w:val="00CD382F"/>
    <w:rsid w:val="00CD5E9D"/>
    <w:rsid w:val="00CD72D6"/>
    <w:rsid w:val="00CE468B"/>
    <w:rsid w:val="00CE5F03"/>
    <w:rsid w:val="00CE7C2F"/>
    <w:rsid w:val="00CF2713"/>
    <w:rsid w:val="00CF6BBA"/>
    <w:rsid w:val="00CF78D7"/>
    <w:rsid w:val="00CF7B3D"/>
    <w:rsid w:val="00D00154"/>
    <w:rsid w:val="00D01651"/>
    <w:rsid w:val="00D04258"/>
    <w:rsid w:val="00D078D1"/>
    <w:rsid w:val="00D12445"/>
    <w:rsid w:val="00D154FA"/>
    <w:rsid w:val="00D22AEA"/>
    <w:rsid w:val="00D24F7F"/>
    <w:rsid w:val="00D26013"/>
    <w:rsid w:val="00D277FB"/>
    <w:rsid w:val="00D36B56"/>
    <w:rsid w:val="00D409B0"/>
    <w:rsid w:val="00D40F26"/>
    <w:rsid w:val="00D4140F"/>
    <w:rsid w:val="00D43A63"/>
    <w:rsid w:val="00D47E87"/>
    <w:rsid w:val="00D56E46"/>
    <w:rsid w:val="00D7123B"/>
    <w:rsid w:val="00D714B1"/>
    <w:rsid w:val="00D723A5"/>
    <w:rsid w:val="00D76E75"/>
    <w:rsid w:val="00D80616"/>
    <w:rsid w:val="00D81434"/>
    <w:rsid w:val="00D81631"/>
    <w:rsid w:val="00D83447"/>
    <w:rsid w:val="00D83919"/>
    <w:rsid w:val="00D83921"/>
    <w:rsid w:val="00D8748D"/>
    <w:rsid w:val="00D96B18"/>
    <w:rsid w:val="00DA083F"/>
    <w:rsid w:val="00DA1CC1"/>
    <w:rsid w:val="00DA5C70"/>
    <w:rsid w:val="00DA62B5"/>
    <w:rsid w:val="00DC3D75"/>
    <w:rsid w:val="00DC540F"/>
    <w:rsid w:val="00DC5C4D"/>
    <w:rsid w:val="00DD05BD"/>
    <w:rsid w:val="00DD10B3"/>
    <w:rsid w:val="00DD4DCE"/>
    <w:rsid w:val="00DD5B80"/>
    <w:rsid w:val="00DF2B12"/>
    <w:rsid w:val="00DF34B1"/>
    <w:rsid w:val="00E065DE"/>
    <w:rsid w:val="00E1050A"/>
    <w:rsid w:val="00E13C2F"/>
    <w:rsid w:val="00E1688A"/>
    <w:rsid w:val="00E228AE"/>
    <w:rsid w:val="00E23848"/>
    <w:rsid w:val="00E252A4"/>
    <w:rsid w:val="00E30B30"/>
    <w:rsid w:val="00E321C1"/>
    <w:rsid w:val="00E322F1"/>
    <w:rsid w:val="00E33352"/>
    <w:rsid w:val="00E33923"/>
    <w:rsid w:val="00E47980"/>
    <w:rsid w:val="00E56792"/>
    <w:rsid w:val="00E57C8F"/>
    <w:rsid w:val="00E57DB9"/>
    <w:rsid w:val="00E62151"/>
    <w:rsid w:val="00E6383C"/>
    <w:rsid w:val="00E63B2C"/>
    <w:rsid w:val="00E63BD1"/>
    <w:rsid w:val="00E7167E"/>
    <w:rsid w:val="00E760B1"/>
    <w:rsid w:val="00E86EB8"/>
    <w:rsid w:val="00E87183"/>
    <w:rsid w:val="00E94749"/>
    <w:rsid w:val="00EA30F5"/>
    <w:rsid w:val="00EA63C5"/>
    <w:rsid w:val="00EB5E3E"/>
    <w:rsid w:val="00EB752F"/>
    <w:rsid w:val="00EC0460"/>
    <w:rsid w:val="00EC44B8"/>
    <w:rsid w:val="00ED1AD5"/>
    <w:rsid w:val="00ED4D3A"/>
    <w:rsid w:val="00ED55E9"/>
    <w:rsid w:val="00EE038B"/>
    <w:rsid w:val="00EE1978"/>
    <w:rsid w:val="00EE6033"/>
    <w:rsid w:val="00EE7EDE"/>
    <w:rsid w:val="00EF6395"/>
    <w:rsid w:val="00EF75BD"/>
    <w:rsid w:val="00F017BC"/>
    <w:rsid w:val="00F07C5F"/>
    <w:rsid w:val="00F13B74"/>
    <w:rsid w:val="00F17BB1"/>
    <w:rsid w:val="00F21C0A"/>
    <w:rsid w:val="00F341DF"/>
    <w:rsid w:val="00F44153"/>
    <w:rsid w:val="00F53274"/>
    <w:rsid w:val="00F615D8"/>
    <w:rsid w:val="00F61886"/>
    <w:rsid w:val="00F6217B"/>
    <w:rsid w:val="00F62FA3"/>
    <w:rsid w:val="00F678C3"/>
    <w:rsid w:val="00F845D8"/>
    <w:rsid w:val="00F8618D"/>
    <w:rsid w:val="00F919B0"/>
    <w:rsid w:val="00F95B23"/>
    <w:rsid w:val="00FA2F4B"/>
    <w:rsid w:val="00FA5550"/>
    <w:rsid w:val="00FB1C00"/>
    <w:rsid w:val="00FB59A0"/>
    <w:rsid w:val="00FB63E5"/>
    <w:rsid w:val="00FC13E4"/>
    <w:rsid w:val="00FC20CA"/>
    <w:rsid w:val="00FC5E62"/>
    <w:rsid w:val="00FC696B"/>
    <w:rsid w:val="00FC6FBA"/>
    <w:rsid w:val="00FC761C"/>
    <w:rsid w:val="00FD273A"/>
    <w:rsid w:val="00FD27F2"/>
    <w:rsid w:val="00FD515F"/>
    <w:rsid w:val="00FD5AD4"/>
    <w:rsid w:val="00FE08F7"/>
    <w:rsid w:val="00FF5500"/>
    <w:rsid w:val="00FF6E8F"/>
    <w:rsid w:val="01041010"/>
    <w:rsid w:val="03094953"/>
    <w:rsid w:val="038D2B34"/>
    <w:rsid w:val="041672DD"/>
    <w:rsid w:val="06A321AB"/>
    <w:rsid w:val="081F0264"/>
    <w:rsid w:val="0AE86639"/>
    <w:rsid w:val="0B111A3C"/>
    <w:rsid w:val="0B1AED46"/>
    <w:rsid w:val="0B6940BC"/>
    <w:rsid w:val="0DD5A89F"/>
    <w:rsid w:val="0DEA311D"/>
    <w:rsid w:val="0E1EB856"/>
    <w:rsid w:val="0F548A75"/>
    <w:rsid w:val="0F717900"/>
    <w:rsid w:val="0F926C86"/>
    <w:rsid w:val="0FA6630D"/>
    <w:rsid w:val="10E3134F"/>
    <w:rsid w:val="114BA4FE"/>
    <w:rsid w:val="137310F9"/>
    <w:rsid w:val="14B7A677"/>
    <w:rsid w:val="1605C938"/>
    <w:rsid w:val="16E9FE20"/>
    <w:rsid w:val="16F7A287"/>
    <w:rsid w:val="173BD360"/>
    <w:rsid w:val="17DD846D"/>
    <w:rsid w:val="18D4FCD7"/>
    <w:rsid w:val="19E08C0A"/>
    <w:rsid w:val="1ABB323E"/>
    <w:rsid w:val="1B1E3CDB"/>
    <w:rsid w:val="1B4AD6DC"/>
    <w:rsid w:val="1BCE349D"/>
    <w:rsid w:val="1DAD46F1"/>
    <w:rsid w:val="1EE39603"/>
    <w:rsid w:val="1F218D0A"/>
    <w:rsid w:val="20623760"/>
    <w:rsid w:val="21092F33"/>
    <w:rsid w:val="24353E02"/>
    <w:rsid w:val="2467EEE5"/>
    <w:rsid w:val="25A57565"/>
    <w:rsid w:val="26117589"/>
    <w:rsid w:val="26EEA7E8"/>
    <w:rsid w:val="272B856D"/>
    <w:rsid w:val="28DFBC4D"/>
    <w:rsid w:val="29DC26BC"/>
    <w:rsid w:val="29E6A3F8"/>
    <w:rsid w:val="2A00101D"/>
    <w:rsid w:val="2A65AFF3"/>
    <w:rsid w:val="2A918572"/>
    <w:rsid w:val="2BDA9FB2"/>
    <w:rsid w:val="2CAEF184"/>
    <w:rsid w:val="2CE1DD61"/>
    <w:rsid w:val="2D52E58A"/>
    <w:rsid w:val="2F0FCC95"/>
    <w:rsid w:val="2F24842D"/>
    <w:rsid w:val="2F4B30CE"/>
    <w:rsid w:val="2F4D9946"/>
    <w:rsid w:val="30E7012F"/>
    <w:rsid w:val="31D37406"/>
    <w:rsid w:val="31EDC614"/>
    <w:rsid w:val="3282D190"/>
    <w:rsid w:val="32ED0BA8"/>
    <w:rsid w:val="3308F5FA"/>
    <w:rsid w:val="341EA1F1"/>
    <w:rsid w:val="3427830D"/>
    <w:rsid w:val="364395E7"/>
    <w:rsid w:val="36613336"/>
    <w:rsid w:val="36EF8A34"/>
    <w:rsid w:val="37E05313"/>
    <w:rsid w:val="387E2665"/>
    <w:rsid w:val="388B5A95"/>
    <w:rsid w:val="3A110865"/>
    <w:rsid w:val="3A272AF6"/>
    <w:rsid w:val="3C4B1282"/>
    <w:rsid w:val="3CB2D76B"/>
    <w:rsid w:val="3D724DBB"/>
    <w:rsid w:val="3E81FFDF"/>
    <w:rsid w:val="3ED6F256"/>
    <w:rsid w:val="3EFA9C19"/>
    <w:rsid w:val="3FF79C56"/>
    <w:rsid w:val="405C2F35"/>
    <w:rsid w:val="40966C7A"/>
    <w:rsid w:val="417D0B14"/>
    <w:rsid w:val="41F74F81"/>
    <w:rsid w:val="4243D79D"/>
    <w:rsid w:val="43B7FE08"/>
    <w:rsid w:val="44E2CB69"/>
    <w:rsid w:val="44F66C1E"/>
    <w:rsid w:val="457EAEE1"/>
    <w:rsid w:val="4642AA44"/>
    <w:rsid w:val="4685FC86"/>
    <w:rsid w:val="46E38303"/>
    <w:rsid w:val="47FD7798"/>
    <w:rsid w:val="499947F9"/>
    <w:rsid w:val="4A31E757"/>
    <w:rsid w:val="4ABC692A"/>
    <w:rsid w:val="4E6ECBC9"/>
    <w:rsid w:val="4EF37439"/>
    <w:rsid w:val="5008897D"/>
    <w:rsid w:val="50109023"/>
    <w:rsid w:val="505F875B"/>
    <w:rsid w:val="508301F1"/>
    <w:rsid w:val="53402A3F"/>
    <w:rsid w:val="548A7079"/>
    <w:rsid w:val="56571028"/>
    <w:rsid w:val="56B08C0E"/>
    <w:rsid w:val="57B4B012"/>
    <w:rsid w:val="581FA125"/>
    <w:rsid w:val="5836AB0D"/>
    <w:rsid w:val="58F65FEC"/>
    <w:rsid w:val="5CA56E8A"/>
    <w:rsid w:val="5E7CFED5"/>
    <w:rsid w:val="5F07042D"/>
    <w:rsid w:val="5F929149"/>
    <w:rsid w:val="60BEE466"/>
    <w:rsid w:val="6159F035"/>
    <w:rsid w:val="623CBFBB"/>
    <w:rsid w:val="63A7C50A"/>
    <w:rsid w:val="647B5EE5"/>
    <w:rsid w:val="6483B4EF"/>
    <w:rsid w:val="65B8A5D5"/>
    <w:rsid w:val="6648923A"/>
    <w:rsid w:val="668C664C"/>
    <w:rsid w:val="66E3EDC0"/>
    <w:rsid w:val="67688961"/>
    <w:rsid w:val="6CC81A99"/>
    <w:rsid w:val="7377FBB8"/>
    <w:rsid w:val="73886654"/>
    <w:rsid w:val="74A37C55"/>
    <w:rsid w:val="752436B5"/>
    <w:rsid w:val="766B8C64"/>
    <w:rsid w:val="76C00716"/>
    <w:rsid w:val="776003E5"/>
    <w:rsid w:val="794709E7"/>
    <w:rsid w:val="794B06B6"/>
    <w:rsid w:val="795A2DE2"/>
    <w:rsid w:val="79768449"/>
    <w:rsid w:val="7ADC8CD9"/>
    <w:rsid w:val="7B0EDC98"/>
    <w:rsid w:val="7BD23C36"/>
    <w:rsid w:val="7C289144"/>
    <w:rsid w:val="7C6A1A00"/>
    <w:rsid w:val="7D45AC32"/>
    <w:rsid w:val="7E142D9B"/>
    <w:rsid w:val="7EE9DB96"/>
    <w:rsid w:val="7F49FD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46AAB508"/>
  <w15:docId w15:val="{A7400582-A61F-4502-A0F6-97D9151B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045B"/>
    <w:pPr>
      <w:ind w:firstLine="720"/>
    </w:pPr>
    <w:rPr>
      <w:rFonts w:ascii="Verdana" w:hAnsi="Verdana"/>
      <w:sz w:val="24"/>
      <w:lang w:eastAsia="en-US"/>
    </w:rPr>
  </w:style>
  <w:style w:type="paragraph" w:styleId="Antrat1">
    <w:name w:val="heading 1"/>
    <w:basedOn w:val="prastasis"/>
    <w:next w:val="prastasis"/>
    <w:qFormat/>
    <w:rsid w:val="0032045B"/>
    <w:pPr>
      <w:keepNext/>
      <w:ind w:firstLine="0"/>
      <w:outlineLvl w:val="0"/>
    </w:pPr>
    <w:rPr>
      <w:b/>
      <w:bCs/>
      <w:caps/>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83919"/>
    <w:pPr>
      <w:tabs>
        <w:tab w:val="center" w:pos="4153"/>
        <w:tab w:val="right" w:pos="8306"/>
      </w:tabs>
    </w:pPr>
  </w:style>
  <w:style w:type="paragraph" w:styleId="Porat">
    <w:name w:val="footer"/>
    <w:basedOn w:val="prastasis"/>
    <w:link w:val="PoratDiagrama"/>
    <w:uiPriority w:val="99"/>
    <w:rsid w:val="00D83919"/>
    <w:pPr>
      <w:tabs>
        <w:tab w:val="center" w:pos="4153"/>
        <w:tab w:val="right" w:pos="8306"/>
      </w:tabs>
    </w:pPr>
  </w:style>
  <w:style w:type="character" w:styleId="Puslapionumeris">
    <w:name w:val="page number"/>
    <w:basedOn w:val="Numatytasispastraiposriftas"/>
    <w:rsid w:val="00D83919"/>
  </w:style>
  <w:style w:type="paragraph" w:styleId="Debesliotekstas">
    <w:name w:val="Balloon Text"/>
    <w:basedOn w:val="prastasis"/>
    <w:semiHidden/>
    <w:rsid w:val="007A0584"/>
    <w:rPr>
      <w:rFonts w:ascii="Tahoma" w:hAnsi="Tahoma" w:cs="Tahoma"/>
      <w:sz w:val="16"/>
      <w:szCs w:val="16"/>
    </w:rPr>
  </w:style>
  <w:style w:type="paragraph" w:customStyle="1" w:styleId="tekstas">
    <w:name w:val="tekstas"/>
    <w:basedOn w:val="prastasis"/>
    <w:rsid w:val="00D83919"/>
    <w:pPr>
      <w:jc w:val="both"/>
    </w:pPr>
  </w:style>
  <w:style w:type="paragraph" w:customStyle="1" w:styleId="parasas">
    <w:name w:val="parasas"/>
    <w:basedOn w:val="prastasis"/>
    <w:rsid w:val="00D83919"/>
    <w:pPr>
      <w:ind w:firstLine="0"/>
      <w:jc w:val="both"/>
    </w:pPr>
  </w:style>
  <w:style w:type="character" w:styleId="Hipersaitas">
    <w:name w:val="Hyperlink"/>
    <w:basedOn w:val="Numatytasispastraiposriftas"/>
    <w:rsid w:val="00C80AF8"/>
    <w:rPr>
      <w:color w:val="0000FF"/>
      <w:u w:val="single"/>
    </w:rPr>
  </w:style>
  <w:style w:type="table" w:styleId="Lentelstinklelis">
    <w:name w:val="Table Grid"/>
    <w:basedOn w:val="prastojilentel"/>
    <w:uiPriority w:val="39"/>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uiPriority w:val="99"/>
    <w:rsid w:val="005633BF"/>
    <w:rPr>
      <w:sz w:val="24"/>
      <w:lang w:eastAsia="en-US"/>
    </w:rPr>
  </w:style>
  <w:style w:type="character" w:styleId="Emfaz">
    <w:name w:val="Emphasis"/>
    <w:basedOn w:val="Numatytasispastraiposriftas"/>
    <w:uiPriority w:val="20"/>
    <w:qFormat/>
    <w:rsid w:val="0032045B"/>
    <w:rPr>
      <w:rFonts w:ascii="Verdana" w:hAnsi="Verdana"/>
      <w:i/>
      <w:iCs/>
      <w:sz w:val="24"/>
    </w:rPr>
  </w:style>
  <w:style w:type="character" w:styleId="Grietas">
    <w:name w:val="Strong"/>
    <w:basedOn w:val="Numatytasispastraiposriftas"/>
    <w:qFormat/>
    <w:rsid w:val="0032045B"/>
    <w:rPr>
      <w:rFonts w:ascii="Verdana" w:hAnsi="Verdana"/>
      <w:b/>
      <w:bCs/>
      <w:sz w:val="24"/>
    </w:rPr>
  </w:style>
  <w:style w:type="paragraph" w:styleId="Paantrat">
    <w:name w:val="Subtitle"/>
    <w:basedOn w:val="prastasis"/>
    <w:next w:val="prastasis"/>
    <w:link w:val="PaantratDiagrama"/>
    <w:qFormat/>
    <w:rsid w:val="0032045B"/>
    <w:pPr>
      <w:numPr>
        <w:ilvl w:val="1"/>
      </w:numPr>
      <w:spacing w:after="160"/>
      <w:ind w:firstLine="720"/>
    </w:pPr>
    <w:rPr>
      <w:rFonts w:asciiTheme="minorHAnsi" w:eastAsiaTheme="minorEastAsia" w:hAnsiTheme="minorHAnsi" w:cstheme="minorBidi"/>
      <w:color w:val="5A5A5A" w:themeColor="text1" w:themeTint="A5"/>
      <w:spacing w:val="15"/>
      <w:szCs w:val="22"/>
    </w:rPr>
  </w:style>
  <w:style w:type="character" w:customStyle="1" w:styleId="PaantratDiagrama">
    <w:name w:val="Paantraštė Diagrama"/>
    <w:basedOn w:val="Numatytasispastraiposriftas"/>
    <w:link w:val="Paantrat"/>
    <w:rsid w:val="0032045B"/>
    <w:rPr>
      <w:rFonts w:asciiTheme="minorHAnsi" w:eastAsiaTheme="minorEastAsia" w:hAnsiTheme="minorHAnsi" w:cstheme="minorBidi"/>
      <w:color w:val="5A5A5A" w:themeColor="text1" w:themeTint="A5"/>
      <w:spacing w:val="15"/>
      <w:sz w:val="24"/>
      <w:szCs w:val="22"/>
      <w:lang w:eastAsia="en-US"/>
    </w:rPr>
  </w:style>
  <w:style w:type="paragraph" w:styleId="Pavadinimas">
    <w:name w:val="Title"/>
    <w:basedOn w:val="prastasis"/>
    <w:next w:val="prastasis"/>
    <w:link w:val="PavadinimasDiagrama"/>
    <w:qFormat/>
    <w:rsid w:val="0032045B"/>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32045B"/>
    <w:rPr>
      <w:rFonts w:asciiTheme="majorHAnsi" w:eastAsiaTheme="majorEastAsia" w:hAnsiTheme="majorHAnsi" w:cstheme="majorBidi"/>
      <w:spacing w:val="-10"/>
      <w:kern w:val="28"/>
      <w:sz w:val="56"/>
      <w:szCs w:val="56"/>
      <w:lang w:eastAsia="en-US"/>
    </w:rPr>
  </w:style>
  <w:style w:type="paragraph" w:styleId="Betarp">
    <w:name w:val="No Spacing"/>
    <w:uiPriority w:val="1"/>
    <w:qFormat/>
    <w:rsid w:val="0032045B"/>
    <w:pPr>
      <w:ind w:firstLine="720"/>
    </w:pPr>
    <w:rPr>
      <w:rFonts w:ascii="Verdana" w:hAnsi="Verdana"/>
      <w:sz w:val="24"/>
      <w:lang w:eastAsia="en-US"/>
    </w:rPr>
  </w:style>
  <w:style w:type="character" w:styleId="Nerykuspabraukimas">
    <w:name w:val="Subtle Emphasis"/>
    <w:basedOn w:val="Numatytasispastraiposriftas"/>
    <w:uiPriority w:val="19"/>
    <w:qFormat/>
    <w:rsid w:val="0032045B"/>
    <w:rPr>
      <w:rFonts w:ascii="Verdana" w:hAnsi="Verdana"/>
      <w:i/>
      <w:iCs/>
      <w:color w:val="404040" w:themeColor="text1" w:themeTint="BF"/>
      <w:sz w:val="24"/>
    </w:rPr>
  </w:style>
  <w:style w:type="character" w:styleId="Rykuspabraukimas">
    <w:name w:val="Intense Emphasis"/>
    <w:basedOn w:val="Numatytasispastraiposriftas"/>
    <w:uiPriority w:val="21"/>
    <w:qFormat/>
    <w:rsid w:val="0032045B"/>
    <w:rPr>
      <w:rFonts w:ascii="Verdana" w:hAnsi="Verdana"/>
      <w:i/>
      <w:iCs/>
      <w:color w:val="302957" w:themeColor="accent1"/>
      <w:sz w:val="24"/>
    </w:rPr>
  </w:style>
  <w:style w:type="paragraph" w:styleId="Citata">
    <w:name w:val="Quote"/>
    <w:basedOn w:val="prastasis"/>
    <w:next w:val="prastasis"/>
    <w:link w:val="CitataDiagrama"/>
    <w:uiPriority w:val="29"/>
    <w:qFormat/>
    <w:rsid w:val="0032045B"/>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2045B"/>
    <w:rPr>
      <w:rFonts w:ascii="Verdana" w:hAnsi="Verdana"/>
      <w:i/>
      <w:iCs/>
      <w:color w:val="404040" w:themeColor="text1" w:themeTint="BF"/>
      <w:sz w:val="24"/>
      <w:lang w:eastAsia="en-US"/>
    </w:rPr>
  </w:style>
  <w:style w:type="paragraph" w:styleId="Iskirtacitata">
    <w:name w:val="Intense Quote"/>
    <w:basedOn w:val="prastasis"/>
    <w:next w:val="prastasis"/>
    <w:link w:val="IskirtacitataDiagrama"/>
    <w:uiPriority w:val="30"/>
    <w:qFormat/>
    <w:rsid w:val="0032045B"/>
    <w:pPr>
      <w:pBdr>
        <w:top w:val="single" w:sz="4" w:space="10" w:color="302957" w:themeColor="accent1"/>
        <w:bottom w:val="single" w:sz="4" w:space="10" w:color="302957" w:themeColor="accent1"/>
      </w:pBdr>
      <w:spacing w:before="360" w:after="360"/>
      <w:ind w:left="864" w:right="864"/>
      <w:jc w:val="center"/>
    </w:pPr>
    <w:rPr>
      <w:i/>
      <w:iCs/>
      <w:color w:val="302957" w:themeColor="accent1"/>
    </w:rPr>
  </w:style>
  <w:style w:type="character" w:customStyle="1" w:styleId="IskirtacitataDiagrama">
    <w:name w:val="Išskirta citata Diagrama"/>
    <w:basedOn w:val="Numatytasispastraiposriftas"/>
    <w:link w:val="Iskirtacitata"/>
    <w:uiPriority w:val="30"/>
    <w:rsid w:val="0032045B"/>
    <w:rPr>
      <w:rFonts w:ascii="Verdana" w:hAnsi="Verdana"/>
      <w:i/>
      <w:iCs/>
      <w:color w:val="302957" w:themeColor="accent1"/>
      <w:sz w:val="24"/>
      <w:lang w:eastAsia="en-US"/>
    </w:rPr>
  </w:style>
  <w:style w:type="character" w:styleId="Nerykinuoroda">
    <w:name w:val="Subtle Reference"/>
    <w:basedOn w:val="Numatytasispastraiposriftas"/>
    <w:uiPriority w:val="31"/>
    <w:qFormat/>
    <w:rsid w:val="0032045B"/>
    <w:rPr>
      <w:rFonts w:ascii="Verdana" w:hAnsi="Verdana"/>
      <w:smallCaps/>
      <w:color w:val="5A5A5A" w:themeColor="text1" w:themeTint="A5"/>
      <w:sz w:val="24"/>
    </w:rPr>
  </w:style>
  <w:style w:type="character" w:styleId="Rykinuoroda">
    <w:name w:val="Intense Reference"/>
    <w:basedOn w:val="Numatytasispastraiposriftas"/>
    <w:uiPriority w:val="32"/>
    <w:qFormat/>
    <w:rsid w:val="0032045B"/>
    <w:rPr>
      <w:rFonts w:ascii="Verdana" w:hAnsi="Verdana"/>
      <w:b/>
      <w:bCs/>
      <w:smallCaps/>
      <w:color w:val="302957" w:themeColor="accent1"/>
      <w:spacing w:val="5"/>
      <w:sz w:val="24"/>
    </w:rPr>
  </w:style>
  <w:style w:type="character" w:styleId="Knygospavadinimas">
    <w:name w:val="Book Title"/>
    <w:basedOn w:val="Numatytasispastraiposriftas"/>
    <w:uiPriority w:val="33"/>
    <w:qFormat/>
    <w:rsid w:val="0032045B"/>
    <w:rPr>
      <w:rFonts w:ascii="Verdana" w:hAnsi="Verdana"/>
      <w:b/>
      <w:bCs/>
      <w:i/>
      <w:iCs/>
      <w:spacing w:val="5"/>
      <w:sz w:val="24"/>
    </w:rPr>
  </w:style>
  <w:style w:type="paragraph" w:styleId="Sraopastraipa">
    <w:name w:val="List Paragraph"/>
    <w:basedOn w:val="prastasis"/>
    <w:uiPriority w:val="34"/>
    <w:qFormat/>
    <w:rsid w:val="0032045B"/>
    <w:pPr>
      <w:ind w:left="720"/>
      <w:contextualSpacing/>
    </w:pPr>
  </w:style>
  <w:style w:type="character" w:styleId="Neapdorotaspaminjimas">
    <w:name w:val="Unresolved Mention"/>
    <w:basedOn w:val="Numatytasispastraiposriftas"/>
    <w:uiPriority w:val="99"/>
    <w:semiHidden/>
    <w:unhideWhenUsed/>
    <w:rsid w:val="00687E9C"/>
    <w:rPr>
      <w:color w:val="605E5C"/>
      <w:shd w:val="clear" w:color="auto" w:fill="E1DFDD"/>
    </w:rPr>
  </w:style>
  <w:style w:type="character" w:styleId="Komentaronuoroda">
    <w:name w:val="annotation reference"/>
    <w:basedOn w:val="Numatytasispastraiposriftas"/>
    <w:semiHidden/>
    <w:unhideWhenUsed/>
    <w:rsid w:val="001E064E"/>
    <w:rPr>
      <w:sz w:val="16"/>
      <w:szCs w:val="16"/>
    </w:rPr>
  </w:style>
  <w:style w:type="paragraph" w:styleId="Komentarotekstas">
    <w:name w:val="annotation text"/>
    <w:basedOn w:val="prastasis"/>
    <w:link w:val="KomentarotekstasDiagrama"/>
    <w:unhideWhenUsed/>
    <w:rsid w:val="001E064E"/>
    <w:rPr>
      <w:sz w:val="20"/>
    </w:rPr>
  </w:style>
  <w:style w:type="character" w:customStyle="1" w:styleId="KomentarotekstasDiagrama">
    <w:name w:val="Komentaro tekstas Diagrama"/>
    <w:basedOn w:val="Numatytasispastraiposriftas"/>
    <w:link w:val="Komentarotekstas"/>
    <w:rsid w:val="001E064E"/>
    <w:rPr>
      <w:rFonts w:ascii="Verdana" w:hAnsi="Verdana"/>
      <w:lang w:eastAsia="en-US"/>
    </w:rPr>
  </w:style>
  <w:style w:type="paragraph" w:styleId="Komentarotema">
    <w:name w:val="annotation subject"/>
    <w:basedOn w:val="Komentarotekstas"/>
    <w:next w:val="Komentarotekstas"/>
    <w:link w:val="KomentarotemaDiagrama"/>
    <w:semiHidden/>
    <w:unhideWhenUsed/>
    <w:rsid w:val="001E064E"/>
    <w:rPr>
      <w:b/>
      <w:bCs/>
    </w:rPr>
  </w:style>
  <w:style w:type="character" w:customStyle="1" w:styleId="KomentarotemaDiagrama">
    <w:name w:val="Komentaro tema Diagrama"/>
    <w:basedOn w:val="KomentarotekstasDiagrama"/>
    <w:link w:val="Komentarotema"/>
    <w:semiHidden/>
    <w:rsid w:val="001E064E"/>
    <w:rPr>
      <w:rFonts w:ascii="Verdana" w:hAnsi="Verdana"/>
      <w:b/>
      <w:bCs/>
      <w:lang w:eastAsia="en-US"/>
    </w:rPr>
  </w:style>
  <w:style w:type="paragraph" w:customStyle="1" w:styleId="Default">
    <w:name w:val="Default"/>
    <w:rsid w:val="0001469E"/>
    <w:pPr>
      <w:autoSpaceDE w:val="0"/>
      <w:autoSpaceDN w:val="0"/>
      <w:adjustRightInd w:val="0"/>
    </w:pPr>
    <w:rPr>
      <w:rFonts w:ascii="Calibri" w:hAnsi="Calibri" w:cs="Calibri"/>
      <w:color w:val="000000"/>
      <w:sz w:val="24"/>
      <w:szCs w:val="24"/>
    </w:rPr>
  </w:style>
  <w:style w:type="paragraph" w:styleId="Pataisymai">
    <w:name w:val="Revision"/>
    <w:hidden/>
    <w:uiPriority w:val="99"/>
    <w:semiHidden/>
    <w:rsid w:val="00964923"/>
    <w:rPr>
      <w:rFonts w:ascii="Verdana" w:hAnsi="Verdana"/>
      <w:sz w:val="24"/>
      <w:lang w:eastAsia="en-US"/>
    </w:rPr>
  </w:style>
  <w:style w:type="character" w:styleId="Perirtashipersaitas">
    <w:name w:val="FollowedHyperlink"/>
    <w:basedOn w:val="Numatytasispastraiposriftas"/>
    <w:semiHidden/>
    <w:unhideWhenUsed/>
    <w:rsid w:val="004035B8"/>
    <w:rPr>
      <w:color w:val="3F3672" w:themeColor="followedHyperlink"/>
      <w:u w:val="single"/>
    </w:rPr>
  </w:style>
  <w:style w:type="character" w:customStyle="1" w:styleId="normaltextrun">
    <w:name w:val="normaltextrun"/>
    <w:basedOn w:val="Numatytasispastraiposriftas"/>
    <w:rsid w:val="0023746E"/>
  </w:style>
  <w:style w:type="character" w:customStyle="1" w:styleId="cf01">
    <w:name w:val="cf01"/>
    <w:basedOn w:val="Numatytasispastraiposriftas"/>
    <w:rsid w:val="009B60E0"/>
    <w:rPr>
      <w:rFonts w:ascii="Segoe UI" w:hAnsi="Segoe UI" w:cs="Segoe UI" w:hint="default"/>
      <w:i/>
      <w:iCs/>
      <w:sz w:val="18"/>
      <w:szCs w:val="18"/>
    </w:rPr>
  </w:style>
  <w:style w:type="character" w:customStyle="1" w:styleId="cf11">
    <w:name w:val="cf11"/>
    <w:basedOn w:val="Numatytasispastraiposriftas"/>
    <w:rsid w:val="009B60E0"/>
    <w:rPr>
      <w:rFonts w:ascii="Segoe UI" w:hAnsi="Segoe UI" w:cs="Segoe UI" w:hint="default"/>
      <w:i/>
      <w:iCs/>
      <w:sz w:val="18"/>
      <w:szCs w:val="18"/>
    </w:rPr>
  </w:style>
  <w:style w:type="character" w:styleId="Paminjimas">
    <w:name w:val="Mention"/>
    <w:basedOn w:val="Numatytasispastraiposriftas"/>
    <w:uiPriority w:val="99"/>
    <w:unhideWhenUsed/>
    <w:rsid w:val="009B60E0"/>
    <w:rPr>
      <w:color w:val="2B579A"/>
      <w:shd w:val="clear" w:color="auto" w:fill="E1DFDD"/>
    </w:rPr>
  </w:style>
  <w:style w:type="paragraph" w:customStyle="1" w:styleId="pf0">
    <w:name w:val="pf0"/>
    <w:basedOn w:val="prastasis"/>
    <w:rsid w:val="00D8748D"/>
    <w:pPr>
      <w:spacing w:before="100" w:beforeAutospacing="1" w:after="100" w:afterAutospacing="1"/>
      <w:ind w:firstLine="0"/>
    </w:pPr>
    <w:rPr>
      <w:rFonts w:ascii="Times New Roman" w:hAnsi="Times New Roman"/>
      <w:szCs w:val="24"/>
      <w:lang w:eastAsia="lt-LT"/>
    </w:rPr>
  </w:style>
  <w:style w:type="character" w:customStyle="1" w:styleId="ui-provider">
    <w:name w:val="ui-provider"/>
    <w:basedOn w:val="Numatytasispastraiposriftas"/>
    <w:rsid w:val="00234FF6"/>
  </w:style>
  <w:style w:type="paragraph" w:customStyle="1" w:styleId="paragraph">
    <w:name w:val="paragraph"/>
    <w:basedOn w:val="prastasis"/>
    <w:rsid w:val="003535A6"/>
    <w:pPr>
      <w:spacing w:before="100" w:beforeAutospacing="1" w:after="100" w:afterAutospacing="1"/>
      <w:ind w:firstLine="0"/>
    </w:pPr>
    <w:rPr>
      <w:rFonts w:ascii="Times New Roman" w:hAnsi="Times New Roman"/>
      <w:szCs w:val="24"/>
      <w:lang w:eastAsia="lt-LT"/>
    </w:rPr>
  </w:style>
  <w:style w:type="character" w:customStyle="1" w:styleId="eop">
    <w:name w:val="eop"/>
    <w:basedOn w:val="Numatytasispastraiposriftas"/>
    <w:rsid w:val="00353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873495">
      <w:bodyDiv w:val="1"/>
      <w:marLeft w:val="0"/>
      <w:marRight w:val="0"/>
      <w:marTop w:val="0"/>
      <w:marBottom w:val="0"/>
      <w:divBdr>
        <w:top w:val="none" w:sz="0" w:space="0" w:color="auto"/>
        <w:left w:val="none" w:sz="0" w:space="0" w:color="auto"/>
        <w:bottom w:val="none" w:sz="0" w:space="0" w:color="auto"/>
        <w:right w:val="none" w:sz="0" w:space="0" w:color="auto"/>
      </w:divBdr>
    </w:div>
    <w:div w:id="213073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igyvendinimas-1/viesinimas" TargetMode="External"/><Relationship Id="rId18" Type="http://schemas.openxmlformats.org/officeDocument/2006/relationships/hyperlink" Target="https://inovacijuagentura.lt/finansavimo-kvietimai/mvi-skaitmeninimas.html?lang=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novacijuagentura.lt/turinys/bendra-informacija-projektu-vykdytojams.html?lang=lt" TargetMode="External"/><Relationship Id="rId17" Type="http://schemas.openxmlformats.org/officeDocument/2006/relationships/hyperlink" Target="https://inovacijuagentura.lt/site/binaries/content/assets/finansavimo-priemones/aei-pramonei/mokymu-medziaga-pv/npo-pirkimai---naujasis-periodas-aei.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https://2021.esinvesticijos.lt/dokumentai/rekomendacijos-del-projektu-islaidu-atitikties-europos-sajungos-fondu-reikalavimams?version=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veiklos-ataskaitos-forma"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konsultacijos@inovacijuagentura.lt"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policy/communication/online-generator_lt?lang=lt"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hyperlink" Target="mailto:info@inovacijuagentura.lt"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A9B93356-09A9-44C3-9C04-5B3C90A9652D}">
    <t:Anchor>
      <t:Comment id="1194157040"/>
    </t:Anchor>
    <t:History>
      <t:Event id="{3A7EE585-F588-4D05-9A16-673B3D46DB2B}" time="2023-08-09T07:47:13.187Z">
        <t:Attribution userId="S::S.Gyliene@inovacijuagentura.lt::08cb275c-5084-4af5-888a-cb063b4c3b25" userProvider="AD" userName="Sandra Gylienė"/>
        <t:Anchor>
          <t:Comment id="679341361"/>
        </t:Anchor>
        <t:Create/>
      </t:Event>
      <t:Event id="{4A5CDCFE-34D2-463A-9F5A-83C098B46C5F}" time="2023-08-09T07:47:13.187Z">
        <t:Attribution userId="S::S.Gyliene@inovacijuagentura.lt::08cb275c-5084-4af5-888a-cb063b4c3b25" userProvider="AD" userName="Sandra Gylienė"/>
        <t:Anchor>
          <t:Comment id="679341361"/>
        </t:Anchor>
        <t:Assign userId="S::T.Mateiko@inovacijuagentura.lt::621e56f5-1c1c-4da2-b310-0eaf37c800a9" userProvider="AD" userName="Teresa Mateiko"/>
      </t:Event>
      <t:Event id="{E8279131-8887-43F8-A428-D271E4098091}" time="2023-08-09T07:47:13.187Z">
        <t:Attribution userId="S::S.Gyliene@inovacijuagentura.lt::08cb275c-5084-4af5-888a-cb063b4c3b25" userProvider="AD" userName="Sandra Gylienė"/>
        <t:Anchor>
          <t:Comment id="679341361"/>
        </t:Anchor>
        <t:SetTitle title="@Teresa Mateiko ar galit pažiūrėt šitą lentelę? Ir man atsiųsti?"/>
      </t:Event>
      <t:Event id="{BC506D50-2655-4281-ABDC-5154BC008069}" time="2023-08-09T08:41:47.512Z">
        <t:Attribution userId="S::S.Gyliene@inovacijuagentura.lt::08cb275c-5084-4af5-888a-cb063b4c3b25" userProvider="AD" userName="Sandra Gylienė"/>
        <t:Progress percentComplete="100"/>
      </t:Event>
    </t:History>
  </t:Task>
</t:Tasks>
</file>

<file path=word/theme/theme1.xml><?xml version="1.0" encoding="utf-8"?>
<a:theme xmlns:a="http://schemas.openxmlformats.org/drawingml/2006/main" name="Office tema">
  <a:themeElements>
    <a:clrScheme name="IA spalvos">
      <a:dk1>
        <a:sysClr val="windowText" lastClr="000000"/>
      </a:dk1>
      <a:lt1>
        <a:sysClr val="window" lastClr="FFFFFF"/>
      </a:lt1>
      <a:dk2>
        <a:srgbClr val="808285"/>
      </a:dk2>
      <a:lt2>
        <a:srgbClr val="F2F2F2"/>
      </a:lt2>
      <a:accent1>
        <a:srgbClr val="302957"/>
      </a:accent1>
      <a:accent2>
        <a:srgbClr val="EDE731"/>
      </a:accent2>
      <a:accent3>
        <a:srgbClr val="695DB3"/>
      </a:accent3>
      <a:accent4>
        <a:srgbClr val="B0A9D7"/>
      </a:accent4>
      <a:accent5>
        <a:srgbClr val="F8F6B2"/>
      </a:accent5>
      <a:accent6>
        <a:srgbClr val="3F56FF"/>
      </a:accent6>
      <a:hlink>
        <a:srgbClr val="6488FC"/>
      </a:hlink>
      <a:folHlink>
        <a:srgbClr val="3F36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Jūratė Jakaitienė</DisplayName>
        <AccountId>77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07D7-4FEA-4867-84D2-B5ECB54DFC3D}">
  <ds:schemaRefs>
    <ds:schemaRef ds:uri="http://schemas.microsoft.com/office/2006/metadata/properties"/>
    <ds:schemaRef ds:uri="8fa2b46d-e0e5-4105-8197-5a0c810b9da7"/>
    <ds:schemaRef ds:uri="http://schemas.microsoft.com/office/infopath/2007/PartnerControls"/>
    <ds:schemaRef ds:uri="7ed14601-a767-49df-87ac-319a5ad53ef2"/>
  </ds:schemaRefs>
</ds:datastoreItem>
</file>

<file path=customXml/itemProps2.xml><?xml version="1.0" encoding="utf-8"?>
<ds:datastoreItem xmlns:ds="http://schemas.openxmlformats.org/officeDocument/2006/customXml" ds:itemID="{0F750A2D-9553-4A6D-B1DA-57D3D0620AC5}"/>
</file>

<file path=customXml/itemProps3.xml><?xml version="1.0" encoding="utf-8"?>
<ds:datastoreItem xmlns:ds="http://schemas.openxmlformats.org/officeDocument/2006/customXml" ds:itemID="{AC546F36-5293-496B-99F7-B158043B4E51}">
  <ds:schemaRefs>
    <ds:schemaRef ds:uri="http://schemas.microsoft.com/sharepoint/v3/contenttype/forms"/>
  </ds:schemaRefs>
</ds:datastoreItem>
</file>

<file path=customXml/itemProps4.xml><?xml version="1.0" encoding="utf-8"?>
<ds:datastoreItem xmlns:ds="http://schemas.openxmlformats.org/officeDocument/2006/customXml" ds:itemID="{121E43CC-10D5-4BFD-960F-A4E6864C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Pages>
  <Words>4898</Words>
  <Characters>2792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LVPA</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LVPA</dc:title>
  <dc:subject/>
  <dc:creator>Ilona Šaltienė</dc:creator>
  <cp:keywords/>
  <cp:lastModifiedBy>Brigita Masiulienė</cp:lastModifiedBy>
  <cp:revision>59</cp:revision>
  <cp:lastPrinted>2007-02-20T11:28:00Z</cp:lastPrinted>
  <dcterms:created xsi:type="dcterms:W3CDTF">2023-09-12T10:46:00Z</dcterms:created>
  <dcterms:modified xsi:type="dcterms:W3CDTF">2024-06-05T08:10:00Z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